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9F95" w14:textId="3CBA80D5" w:rsidR="003370DB" w:rsidRPr="003370DB" w:rsidRDefault="00A026F9" w:rsidP="003370DB">
      <w:pPr>
        <w:spacing w:before="100" w:beforeAutospacing="1" w:after="100" w:afterAutospacing="1" w:line="240" w:lineRule="auto"/>
        <w:outlineLvl w:val="2"/>
        <w:rPr>
          <w:rStyle w:val="Heading3Char"/>
          <w:rFonts w:asciiTheme="minorHAnsi" w:eastAsiaTheme="minorHAnsi" w:hAnsiTheme="minorHAnsi" w:cstheme="minorHAnsi"/>
          <w:sz w:val="22"/>
          <w:szCs w:val="22"/>
          <w:lang w:val="en-US"/>
        </w:rPr>
      </w:pPr>
      <w:r>
        <w:rPr>
          <w:rFonts w:eastAsia="Times New Roman" w:cstheme="minorHAnsi"/>
          <w:b/>
          <w:bCs/>
          <w:color w:val="FF0000"/>
          <w:lang w:val="en-US" w:eastAsia="nb-NO"/>
        </w:rPr>
        <w:t xml:space="preserve">Please upload this Word Document together with your application for E+ Global Mobility funds (2022-2023) under this link: </w:t>
      </w:r>
      <w:hyperlink r:id="rId7" w:history="1">
        <w:r w:rsidR="003370DB" w:rsidRPr="003370DB">
          <w:rPr>
            <w:rStyle w:val="Hyperlink"/>
            <w:rFonts w:eastAsia="Times New Roman" w:cstheme="minorHAnsi"/>
            <w:lang w:val="en-US" w:eastAsia="nb-NO"/>
          </w:rPr>
          <w:t>https://www.ntnu.no/machform/view.php?id=1105426</w:t>
        </w:r>
      </w:hyperlink>
      <w:r>
        <w:rPr>
          <w:rStyle w:val="Heading3Char"/>
          <w:rFonts w:asciiTheme="minorHAnsi" w:eastAsiaTheme="minorHAnsi" w:hAnsiTheme="minorHAnsi" w:cstheme="minorHAnsi"/>
          <w:sz w:val="22"/>
          <w:szCs w:val="22"/>
          <w:lang w:val="en-US"/>
        </w:rPr>
        <w:br/>
      </w:r>
      <w:r w:rsidRPr="00A026F9">
        <w:rPr>
          <w:rStyle w:val="Heading3Char"/>
          <w:rFonts w:asciiTheme="minorHAnsi" w:eastAsiaTheme="minorHAnsi" w:hAnsiTheme="minorHAnsi" w:cstheme="minorHAnsi"/>
          <w:color w:val="FF0000"/>
          <w:sz w:val="22"/>
          <w:szCs w:val="22"/>
          <w:lang w:val="en-US"/>
        </w:rPr>
        <w:t>Your application will not be considered unless the following qualitative questions are answered:</w:t>
      </w:r>
    </w:p>
    <w:p w14:paraId="6F7DF602" w14:textId="0D19C946" w:rsidR="003370DB" w:rsidRPr="003370DB" w:rsidRDefault="003370DB" w:rsidP="003370DB">
      <w:pPr>
        <w:rPr>
          <w:rFonts w:eastAsia="Times New Roman" w:cstheme="minorHAnsi"/>
          <w:b/>
          <w:bCs/>
          <w:color w:val="002060"/>
          <w:lang w:val="en-US" w:eastAsia="nb-NO"/>
        </w:rPr>
      </w:pPr>
      <w:r>
        <w:rPr>
          <w:rFonts w:eastAsia="Times New Roman" w:cstheme="minorHAnsi"/>
          <w:b/>
          <w:bCs/>
          <w:color w:val="002060"/>
          <w:sz w:val="26"/>
          <w:szCs w:val="26"/>
          <w:lang w:val="en-US" w:eastAsia="nb-NO"/>
        </w:rPr>
        <w:br/>
      </w:r>
      <w:r w:rsidRPr="003370DB">
        <w:rPr>
          <w:rFonts w:cstheme="minorHAnsi"/>
          <w:b/>
          <w:bCs/>
          <w:color w:val="002060"/>
          <w:lang w:val="en-US"/>
        </w:rPr>
        <w:t>R</w:t>
      </w:r>
      <w:r w:rsidRPr="003370DB">
        <w:rPr>
          <w:rFonts w:eastAsia="Times New Roman" w:cstheme="minorHAnsi"/>
          <w:b/>
          <w:bCs/>
          <w:color w:val="002060"/>
          <w:lang w:val="en-US" w:eastAsia="nb-NO"/>
        </w:rPr>
        <w:t>elevance of the strategy [</w:t>
      </w:r>
      <w:r w:rsidR="00200E67">
        <w:rPr>
          <w:rFonts w:eastAsia="Times New Roman" w:cstheme="minorHAnsi"/>
          <w:b/>
          <w:bCs/>
          <w:color w:val="002060"/>
          <w:lang w:val="en-US" w:eastAsia="nb-NO"/>
        </w:rPr>
        <w:t xml:space="preserve">max </w:t>
      </w:r>
      <w:r w:rsidRPr="003370DB">
        <w:rPr>
          <w:rFonts w:eastAsia="Times New Roman" w:cstheme="minorHAnsi"/>
          <w:b/>
          <w:bCs/>
          <w:color w:val="002060"/>
          <w:lang w:val="en-US" w:eastAsia="nb-NO"/>
        </w:rPr>
        <w:t xml:space="preserve">10 000 signs] </w:t>
      </w:r>
    </w:p>
    <w:p w14:paraId="4FA90C96" w14:textId="0F22B9CC" w:rsidR="003370DB" w:rsidRDefault="003370DB" w:rsidP="003370DB">
      <w:pPr>
        <w:pStyle w:val="ListParagraph"/>
        <w:numPr>
          <w:ilvl w:val="0"/>
          <w:numId w:val="10"/>
        </w:numPr>
        <w:spacing w:after="0" w:line="240" w:lineRule="auto"/>
        <w:rPr>
          <w:rFonts w:eastAsia="Times New Roman" w:cstheme="minorHAnsi"/>
          <w:lang w:val="en-US" w:eastAsia="nb-NO"/>
        </w:rPr>
      </w:pPr>
      <w:r w:rsidRPr="003370DB">
        <w:rPr>
          <w:rFonts w:eastAsia="Times New Roman" w:cstheme="minorHAnsi"/>
          <w:lang w:val="en-US" w:eastAsia="nb-NO"/>
        </w:rPr>
        <w:t>Present your planned project with the chosen region</w:t>
      </w:r>
      <w:r w:rsidR="00A026F9">
        <w:rPr>
          <w:rFonts w:eastAsia="Times New Roman" w:cstheme="minorHAnsi"/>
          <w:lang w:val="en-US" w:eastAsia="nb-NO"/>
        </w:rPr>
        <w:t>.</w:t>
      </w:r>
      <w:r w:rsidRPr="003370DB">
        <w:rPr>
          <w:rFonts w:eastAsia="Times New Roman" w:cstheme="minorHAnsi"/>
          <w:lang w:val="en-US" w:eastAsia="nb-NO"/>
        </w:rPr>
        <w:t xml:space="preserve"> </w:t>
      </w:r>
      <w:r>
        <w:rPr>
          <w:rFonts w:eastAsia="Times New Roman" w:cstheme="minorHAnsi"/>
          <w:lang w:val="en-US" w:eastAsia="nb-NO"/>
        </w:rPr>
        <w:br/>
      </w:r>
      <w:r>
        <w:rPr>
          <w:rFonts w:eastAsia="Times New Roman" w:cstheme="minorHAnsi"/>
          <w:lang w:val="en-US" w:eastAsia="nb-NO"/>
        </w:rPr>
        <w:br/>
      </w:r>
    </w:p>
    <w:p w14:paraId="2DF6469C" w14:textId="423E8DC4" w:rsidR="003370DB" w:rsidRDefault="003370DB" w:rsidP="003370DB">
      <w:pPr>
        <w:pStyle w:val="ListParagraph"/>
        <w:numPr>
          <w:ilvl w:val="0"/>
          <w:numId w:val="10"/>
        </w:numPr>
        <w:spacing w:after="0" w:line="240" w:lineRule="auto"/>
        <w:rPr>
          <w:rFonts w:eastAsia="Times New Roman" w:cstheme="minorHAnsi"/>
          <w:lang w:val="en-US" w:eastAsia="nb-NO"/>
        </w:rPr>
      </w:pPr>
      <w:r w:rsidRPr="003370DB">
        <w:rPr>
          <w:rFonts w:eastAsia="Times New Roman" w:cstheme="minorHAnsi"/>
          <w:lang w:val="en-US" w:eastAsia="nb-NO"/>
        </w:rPr>
        <w:t>How is it related to the internationalization strategy of NTNU, and the strategy of all the higher education institution</w:t>
      </w:r>
      <w:r w:rsidR="00A026F9">
        <w:rPr>
          <w:rFonts w:eastAsia="Times New Roman" w:cstheme="minorHAnsi"/>
          <w:lang w:val="en-US" w:eastAsia="nb-NO"/>
        </w:rPr>
        <w:t>s</w:t>
      </w:r>
      <w:r w:rsidRPr="003370DB">
        <w:rPr>
          <w:rFonts w:eastAsia="Times New Roman" w:cstheme="minorHAnsi"/>
          <w:lang w:val="en-US" w:eastAsia="nb-NO"/>
        </w:rPr>
        <w:t xml:space="preserve"> involved? You may refer to the specific type(s) of mobility that you plan to organize, the subject areas, as well as any other specific element about the expected cooperation arrangements with international partners in this region. </w:t>
      </w:r>
    </w:p>
    <w:p w14:paraId="415127DE" w14:textId="61735147" w:rsidR="003370DB" w:rsidRDefault="003370DB" w:rsidP="003370DB">
      <w:pPr>
        <w:pStyle w:val="ListParagraph"/>
        <w:spacing w:after="0" w:line="240" w:lineRule="auto"/>
        <w:rPr>
          <w:rFonts w:eastAsia="Times New Roman" w:cstheme="minorHAnsi"/>
          <w:lang w:val="en-US" w:eastAsia="nb-NO"/>
        </w:rPr>
      </w:pPr>
    </w:p>
    <w:p w14:paraId="200204A2" w14:textId="77777777" w:rsidR="003370DB" w:rsidRDefault="003370DB" w:rsidP="003370DB">
      <w:pPr>
        <w:pStyle w:val="ListParagraph"/>
        <w:spacing w:after="0" w:line="240" w:lineRule="auto"/>
        <w:rPr>
          <w:rFonts w:eastAsia="Times New Roman" w:cstheme="minorHAnsi"/>
          <w:lang w:val="en-US" w:eastAsia="nb-NO"/>
        </w:rPr>
      </w:pPr>
    </w:p>
    <w:p w14:paraId="071D28B6" w14:textId="588FF7FF" w:rsidR="003370DB" w:rsidRDefault="003370DB" w:rsidP="003370DB">
      <w:pPr>
        <w:pStyle w:val="ListParagraph"/>
        <w:numPr>
          <w:ilvl w:val="0"/>
          <w:numId w:val="10"/>
        </w:numPr>
        <w:spacing w:after="0" w:line="240" w:lineRule="auto"/>
        <w:rPr>
          <w:rFonts w:eastAsia="Times New Roman" w:cstheme="minorHAnsi"/>
          <w:lang w:val="en-US" w:eastAsia="nb-NO"/>
        </w:rPr>
      </w:pPr>
      <w:r w:rsidRPr="003370DB">
        <w:rPr>
          <w:rFonts w:eastAsia="Times New Roman" w:cstheme="minorHAnsi"/>
          <w:lang w:val="en-US" w:eastAsia="nb-NO"/>
        </w:rPr>
        <w:t xml:space="preserve">Detail your previous experience of cooperation with higher education institutions in these Third countries not associated to the Programme, if any. </w:t>
      </w:r>
      <w:r>
        <w:rPr>
          <w:rFonts w:eastAsia="Times New Roman" w:cstheme="minorHAnsi"/>
          <w:lang w:val="en-US" w:eastAsia="nb-NO"/>
        </w:rPr>
        <w:br/>
      </w:r>
      <w:r>
        <w:rPr>
          <w:rFonts w:eastAsia="Times New Roman" w:cstheme="minorHAnsi"/>
          <w:lang w:val="en-US" w:eastAsia="nb-NO"/>
        </w:rPr>
        <w:br/>
      </w:r>
    </w:p>
    <w:p w14:paraId="7F157715" w14:textId="094B88AE" w:rsidR="003370DB" w:rsidRPr="003370DB" w:rsidRDefault="003370DB" w:rsidP="003370DB">
      <w:pPr>
        <w:pStyle w:val="ListParagraph"/>
        <w:numPr>
          <w:ilvl w:val="0"/>
          <w:numId w:val="10"/>
        </w:numPr>
        <w:spacing w:after="0" w:line="240" w:lineRule="auto"/>
        <w:rPr>
          <w:rFonts w:eastAsia="Times New Roman" w:cstheme="minorHAnsi"/>
          <w:lang w:val="en-US" w:eastAsia="nb-NO"/>
        </w:rPr>
      </w:pPr>
      <w:r w:rsidRPr="003370DB">
        <w:rPr>
          <w:rFonts w:eastAsia="Times New Roman" w:cstheme="minorHAnsi"/>
          <w:lang w:val="en-US" w:eastAsia="nb-NO"/>
        </w:rPr>
        <w:t xml:space="preserve">Explain how you expect that your project will contribute to new cooperation in education and/or research in the region. </w:t>
      </w:r>
    </w:p>
    <w:p w14:paraId="43A73857" w14:textId="77777777" w:rsidR="003370DB" w:rsidRPr="003370DB" w:rsidRDefault="003370DB" w:rsidP="003370DB">
      <w:pPr>
        <w:spacing w:before="100" w:beforeAutospacing="1" w:after="100" w:afterAutospacing="1" w:line="240" w:lineRule="auto"/>
        <w:outlineLvl w:val="2"/>
        <w:rPr>
          <w:rFonts w:eastAsia="Times New Roman" w:cstheme="minorHAnsi"/>
          <w:lang w:val="en-US" w:eastAsia="nb-NO"/>
        </w:rPr>
      </w:pPr>
    </w:p>
    <w:p w14:paraId="0FEDF26B" w14:textId="34B7A1F7" w:rsidR="003370DB" w:rsidRPr="003370DB" w:rsidRDefault="003370DB" w:rsidP="003370DB">
      <w:pPr>
        <w:spacing w:before="100" w:beforeAutospacing="1" w:after="100" w:afterAutospacing="1" w:line="240" w:lineRule="auto"/>
        <w:ind w:left="360"/>
        <w:outlineLvl w:val="2"/>
        <w:rPr>
          <w:rFonts w:eastAsia="Times New Roman" w:cstheme="minorHAnsi"/>
          <w:b/>
          <w:bCs/>
          <w:color w:val="002060"/>
          <w:lang w:val="en-US" w:eastAsia="nb-NO"/>
        </w:rPr>
      </w:pPr>
      <w:r w:rsidRPr="003370DB">
        <w:rPr>
          <w:rFonts w:eastAsia="Times New Roman" w:cstheme="minorHAnsi"/>
          <w:b/>
          <w:bCs/>
          <w:color w:val="002060"/>
          <w:lang w:val="en-US" w:eastAsia="nb-NO"/>
        </w:rPr>
        <w:t>Impact and dissemination [</w:t>
      </w:r>
      <w:r w:rsidR="00A026F9">
        <w:rPr>
          <w:rFonts w:eastAsia="Times New Roman" w:cstheme="minorHAnsi"/>
          <w:b/>
          <w:bCs/>
          <w:color w:val="002060"/>
          <w:lang w:val="en-US" w:eastAsia="nb-NO"/>
        </w:rPr>
        <w:t xml:space="preserve">max </w:t>
      </w:r>
      <w:r w:rsidRPr="003370DB">
        <w:rPr>
          <w:rFonts w:eastAsia="Times New Roman" w:cstheme="minorHAnsi"/>
          <w:b/>
          <w:bCs/>
          <w:color w:val="002060"/>
          <w:lang w:val="en-US" w:eastAsia="nb-NO"/>
        </w:rPr>
        <w:t>10 000 signs]</w:t>
      </w:r>
    </w:p>
    <w:p w14:paraId="123BD2B8" w14:textId="2646AB53" w:rsidR="003370DB" w:rsidRDefault="003370DB" w:rsidP="003370DB">
      <w:pPr>
        <w:pStyle w:val="ListParagraph"/>
        <w:numPr>
          <w:ilvl w:val="0"/>
          <w:numId w:val="11"/>
        </w:numPr>
        <w:spacing w:before="100" w:beforeAutospacing="1" w:after="100" w:afterAutospacing="1" w:line="240" w:lineRule="auto"/>
        <w:outlineLvl w:val="2"/>
        <w:rPr>
          <w:rFonts w:eastAsia="Times New Roman" w:cstheme="minorHAnsi"/>
          <w:lang w:val="en-US" w:eastAsia="nb-NO"/>
        </w:rPr>
      </w:pPr>
      <w:r w:rsidRPr="003370DB">
        <w:rPr>
          <w:rFonts w:eastAsia="Times New Roman" w:cstheme="minorHAnsi"/>
          <w:lang w:val="en-US" w:eastAsia="nb-NO"/>
        </w:rPr>
        <w:t xml:space="preserve">Explain the desired impact of the mobility project on participants, beneficiaries, international partners and at local, regional, and national levels. </w:t>
      </w:r>
      <w:r>
        <w:rPr>
          <w:rFonts w:eastAsia="Times New Roman" w:cstheme="minorHAnsi"/>
          <w:lang w:val="en-US" w:eastAsia="nb-NO"/>
        </w:rPr>
        <w:br/>
      </w:r>
      <w:r>
        <w:rPr>
          <w:rFonts w:eastAsia="Times New Roman" w:cstheme="minorHAnsi"/>
          <w:lang w:val="en-US" w:eastAsia="nb-NO"/>
        </w:rPr>
        <w:br/>
      </w:r>
    </w:p>
    <w:p w14:paraId="182D0502" w14:textId="22437DBF" w:rsidR="003370DB" w:rsidRPr="003370DB" w:rsidRDefault="003370DB" w:rsidP="003370DB">
      <w:pPr>
        <w:pStyle w:val="ListParagraph"/>
        <w:numPr>
          <w:ilvl w:val="0"/>
          <w:numId w:val="11"/>
        </w:numPr>
        <w:spacing w:before="100" w:beforeAutospacing="1" w:after="100" w:afterAutospacing="1" w:line="240" w:lineRule="auto"/>
        <w:outlineLvl w:val="2"/>
        <w:rPr>
          <w:rFonts w:eastAsia="Times New Roman" w:cstheme="minorHAnsi"/>
          <w:lang w:val="en-US" w:eastAsia="nb-NO"/>
        </w:rPr>
      </w:pPr>
      <w:r w:rsidRPr="003370DB">
        <w:rPr>
          <w:rFonts w:eastAsia="Times New Roman" w:cstheme="minorHAnsi"/>
          <w:lang w:val="en-US" w:eastAsia="nb-NO"/>
        </w:rPr>
        <w:t xml:space="preserve"> Describe the measures which will be taken in your cooperation with this region to disseminate the results of the mobility project at faculty and institution levels, and beyond where applicable, in both the Programme and Partner Countries. Be specific about the expected outcomes of the mobility project. </w:t>
      </w:r>
    </w:p>
    <w:p w14:paraId="1225D2A1" w14:textId="77777777" w:rsidR="003370DB" w:rsidRPr="003370DB" w:rsidRDefault="003370DB" w:rsidP="003370DB">
      <w:pPr>
        <w:spacing w:after="0" w:line="240" w:lineRule="auto"/>
        <w:rPr>
          <w:rFonts w:eastAsia="Times New Roman" w:cstheme="minorHAnsi"/>
          <w:lang w:val="en-US" w:eastAsia="nb-NO"/>
        </w:rPr>
      </w:pPr>
    </w:p>
    <w:p w14:paraId="63884475" w14:textId="079226CA" w:rsidR="003370DB" w:rsidRPr="003370DB" w:rsidRDefault="003370DB" w:rsidP="003370DB">
      <w:pPr>
        <w:spacing w:before="100" w:beforeAutospacing="1" w:after="100" w:afterAutospacing="1" w:line="240" w:lineRule="auto"/>
        <w:ind w:left="360"/>
        <w:outlineLvl w:val="2"/>
        <w:rPr>
          <w:rFonts w:eastAsia="Times New Roman" w:cstheme="minorHAnsi"/>
          <w:b/>
          <w:bCs/>
          <w:color w:val="002060"/>
          <w:lang w:val="en-US" w:eastAsia="nb-NO"/>
        </w:rPr>
      </w:pPr>
      <w:r w:rsidRPr="003370DB">
        <w:rPr>
          <w:rFonts w:eastAsia="Times New Roman" w:cstheme="minorHAnsi"/>
          <w:b/>
          <w:bCs/>
          <w:color w:val="002060"/>
          <w:lang w:val="en-US" w:eastAsia="nb-NO"/>
        </w:rPr>
        <w:t>Quality of project design and cooperation arrangements [</w:t>
      </w:r>
      <w:r w:rsidR="00A026F9">
        <w:rPr>
          <w:rFonts w:eastAsia="Times New Roman" w:cstheme="minorHAnsi"/>
          <w:b/>
          <w:bCs/>
          <w:color w:val="002060"/>
          <w:lang w:val="en-US" w:eastAsia="nb-NO"/>
        </w:rPr>
        <w:t xml:space="preserve">max </w:t>
      </w:r>
      <w:r w:rsidRPr="003370DB">
        <w:rPr>
          <w:rFonts w:eastAsia="Times New Roman" w:cstheme="minorHAnsi"/>
          <w:b/>
          <w:bCs/>
          <w:color w:val="002060"/>
          <w:lang w:val="en-US" w:eastAsia="nb-NO"/>
        </w:rPr>
        <w:t>10 000 signs]</w:t>
      </w:r>
    </w:p>
    <w:p w14:paraId="7C6DC4C3" w14:textId="3D644DCB" w:rsidR="003370DB" w:rsidRPr="003370DB" w:rsidRDefault="003370DB" w:rsidP="003370DB">
      <w:pPr>
        <w:pStyle w:val="ListParagraph"/>
        <w:numPr>
          <w:ilvl w:val="0"/>
          <w:numId w:val="12"/>
        </w:numPr>
        <w:spacing w:before="100" w:beforeAutospacing="1" w:after="100" w:afterAutospacing="1" w:line="240" w:lineRule="auto"/>
        <w:outlineLvl w:val="2"/>
        <w:rPr>
          <w:rFonts w:eastAsia="Times New Roman" w:cstheme="minorHAnsi"/>
          <w:b/>
          <w:bCs/>
          <w:lang w:val="en-US" w:eastAsia="nb-NO"/>
        </w:rPr>
      </w:pPr>
      <w:r w:rsidRPr="003370DB">
        <w:rPr>
          <w:rFonts w:eastAsia="Times New Roman" w:cstheme="minorHAnsi"/>
          <w:lang w:val="en-US" w:eastAsia="nb-NO"/>
        </w:rPr>
        <w:t xml:space="preserve">Describe how the responsibilities, roles and tasks will be divided between you and your partners as receiving/sending institutions throughout the project? </w:t>
      </w:r>
      <w:r>
        <w:rPr>
          <w:rFonts w:eastAsia="Times New Roman" w:cstheme="minorHAnsi"/>
          <w:lang w:val="en-US" w:eastAsia="nb-NO"/>
        </w:rPr>
        <w:br/>
      </w:r>
      <w:r>
        <w:rPr>
          <w:rFonts w:eastAsia="Times New Roman" w:cstheme="minorHAnsi"/>
          <w:lang w:val="en-US" w:eastAsia="nb-NO"/>
        </w:rPr>
        <w:br/>
      </w:r>
    </w:p>
    <w:p w14:paraId="48A49F79" w14:textId="23B76EA9" w:rsidR="003370DB" w:rsidRPr="003370DB" w:rsidRDefault="003370DB" w:rsidP="003370DB">
      <w:pPr>
        <w:pStyle w:val="ListParagraph"/>
        <w:numPr>
          <w:ilvl w:val="0"/>
          <w:numId w:val="12"/>
        </w:numPr>
        <w:spacing w:before="100" w:beforeAutospacing="1" w:after="100" w:afterAutospacing="1" w:line="240" w:lineRule="auto"/>
        <w:outlineLvl w:val="2"/>
        <w:rPr>
          <w:rFonts w:eastAsia="Times New Roman" w:cstheme="minorHAnsi"/>
          <w:b/>
          <w:bCs/>
          <w:lang w:val="en-US" w:eastAsia="nb-NO"/>
        </w:rPr>
      </w:pPr>
      <w:r w:rsidRPr="003370DB">
        <w:rPr>
          <w:rFonts w:eastAsia="Times New Roman" w:cstheme="minorHAnsi"/>
          <w:lang w:val="en-US" w:eastAsia="nb-NO"/>
        </w:rPr>
        <w:t xml:space="preserve">What are the arrangements and measures that you foresee for selection of participants? </w:t>
      </w:r>
      <w:r w:rsidR="00A026F9">
        <w:rPr>
          <w:rFonts w:eastAsia="Times New Roman" w:cstheme="minorHAnsi"/>
          <w:lang w:val="en-US" w:eastAsia="nb-NO"/>
        </w:rPr>
        <w:br/>
      </w:r>
      <w:r w:rsidR="00A026F9">
        <w:rPr>
          <w:rFonts w:eastAsia="Times New Roman" w:cstheme="minorHAnsi"/>
          <w:lang w:val="en-US" w:eastAsia="nb-NO"/>
        </w:rPr>
        <w:br/>
      </w:r>
    </w:p>
    <w:p w14:paraId="7E85FED2" w14:textId="18DF8BA2" w:rsidR="003370DB" w:rsidRPr="003370DB" w:rsidRDefault="003370DB" w:rsidP="003370DB">
      <w:pPr>
        <w:pStyle w:val="ListParagraph"/>
        <w:numPr>
          <w:ilvl w:val="0"/>
          <w:numId w:val="12"/>
        </w:numPr>
        <w:spacing w:before="100" w:beforeAutospacing="1" w:after="100" w:afterAutospacing="1" w:line="240" w:lineRule="auto"/>
        <w:outlineLvl w:val="2"/>
        <w:rPr>
          <w:rFonts w:eastAsia="Times New Roman" w:cstheme="minorHAnsi"/>
          <w:b/>
          <w:bCs/>
          <w:lang w:val="en-US" w:eastAsia="nb-NO"/>
        </w:rPr>
      </w:pPr>
      <w:r w:rsidRPr="003370DB">
        <w:rPr>
          <w:rFonts w:eastAsia="Times New Roman" w:cstheme="minorHAnsi"/>
          <w:lang w:val="en-US" w:eastAsia="nb-NO"/>
        </w:rPr>
        <w:t xml:space="preserve">How will you provide the support to participants before, during and after the mobility period? </w:t>
      </w:r>
      <w:r>
        <w:rPr>
          <w:rFonts w:eastAsia="Times New Roman" w:cstheme="minorHAnsi"/>
          <w:lang w:val="en-US" w:eastAsia="nb-NO"/>
        </w:rPr>
        <w:br/>
      </w:r>
      <w:r>
        <w:rPr>
          <w:rFonts w:eastAsia="Times New Roman" w:cstheme="minorHAnsi"/>
          <w:lang w:val="en-US" w:eastAsia="nb-NO"/>
        </w:rPr>
        <w:br/>
      </w:r>
    </w:p>
    <w:p w14:paraId="024621A3" w14:textId="0CB7B421" w:rsidR="003370DB" w:rsidRPr="003370DB" w:rsidRDefault="003370DB" w:rsidP="003370DB">
      <w:pPr>
        <w:pStyle w:val="ListParagraph"/>
        <w:numPr>
          <w:ilvl w:val="0"/>
          <w:numId w:val="12"/>
        </w:numPr>
        <w:spacing w:before="100" w:beforeAutospacing="1" w:after="100" w:afterAutospacing="1" w:line="240" w:lineRule="auto"/>
        <w:outlineLvl w:val="2"/>
        <w:rPr>
          <w:rFonts w:eastAsia="Times New Roman" w:cstheme="minorHAnsi"/>
          <w:b/>
          <w:bCs/>
          <w:lang w:val="en-US" w:eastAsia="nb-NO"/>
        </w:rPr>
      </w:pPr>
      <w:r w:rsidRPr="003370DB">
        <w:rPr>
          <w:rFonts w:eastAsia="Times New Roman" w:cstheme="minorHAnsi"/>
          <w:lang w:val="en-US" w:eastAsia="nb-NO"/>
        </w:rPr>
        <w:lastRenderedPageBreak/>
        <w:t xml:space="preserve">What are the measures to ensure full recognition of all participants (students and staff), by your institution and your partners? </w:t>
      </w:r>
    </w:p>
    <w:p w14:paraId="57852ACD" w14:textId="77777777" w:rsidR="003370DB" w:rsidRPr="003370DB" w:rsidRDefault="003370DB" w:rsidP="003370DB">
      <w:pPr>
        <w:spacing w:after="0" w:line="240" w:lineRule="auto"/>
        <w:rPr>
          <w:rFonts w:eastAsia="Times New Roman" w:cstheme="minorHAnsi"/>
          <w:lang w:val="en-US" w:eastAsia="nb-NO"/>
        </w:rPr>
      </w:pPr>
    </w:p>
    <w:p w14:paraId="2AC7EA58" w14:textId="77777777" w:rsidR="003370DB" w:rsidRPr="003370DB" w:rsidRDefault="003370DB" w:rsidP="003370DB">
      <w:pPr>
        <w:spacing w:after="0" w:line="240" w:lineRule="auto"/>
        <w:rPr>
          <w:rFonts w:eastAsia="Times New Roman" w:cstheme="minorHAnsi"/>
          <w:lang w:val="en-US" w:eastAsia="nb-NO"/>
        </w:rPr>
      </w:pPr>
    </w:p>
    <w:p w14:paraId="527603B7" w14:textId="59D56959" w:rsidR="003370DB" w:rsidRPr="003370DB" w:rsidRDefault="003370DB" w:rsidP="003370DB">
      <w:pPr>
        <w:spacing w:after="0" w:line="240" w:lineRule="auto"/>
        <w:ind w:left="360"/>
        <w:rPr>
          <w:rFonts w:eastAsia="Times New Roman" w:cstheme="minorHAnsi"/>
          <w:lang w:val="en-US" w:eastAsia="nb-NO"/>
        </w:rPr>
      </w:pPr>
      <w:r w:rsidRPr="003370DB">
        <w:rPr>
          <w:rFonts w:eastAsia="Times New Roman" w:cstheme="minorHAnsi"/>
          <w:lang w:val="en-US" w:eastAsia="nb-NO"/>
        </w:rPr>
        <w:t>5. What will be the procedure for debriefing participants after mobility</w:t>
      </w:r>
      <w:r>
        <w:rPr>
          <w:rFonts w:eastAsia="Times New Roman" w:cstheme="minorHAnsi"/>
          <w:lang w:val="en-US" w:eastAsia="nb-NO"/>
        </w:rPr>
        <w:t>?</w:t>
      </w:r>
    </w:p>
    <w:p w14:paraId="147963D7" w14:textId="77777777" w:rsidR="003370DB" w:rsidRPr="003370DB" w:rsidRDefault="003370DB" w:rsidP="003370DB">
      <w:pPr>
        <w:spacing w:after="0" w:line="240" w:lineRule="auto"/>
        <w:rPr>
          <w:rFonts w:eastAsia="Times New Roman" w:cstheme="minorHAnsi"/>
          <w:lang w:val="en-US" w:eastAsia="nb-NO"/>
        </w:rPr>
      </w:pPr>
    </w:p>
    <w:p w14:paraId="0FF7F936" w14:textId="77777777" w:rsidR="003370DB" w:rsidRPr="003370DB" w:rsidRDefault="003370DB" w:rsidP="003370DB">
      <w:pPr>
        <w:spacing w:after="0" w:line="240" w:lineRule="auto"/>
        <w:rPr>
          <w:rFonts w:eastAsia="Times New Roman" w:cstheme="minorHAnsi"/>
          <w:lang w:val="en-US" w:eastAsia="nb-NO"/>
        </w:rPr>
      </w:pPr>
    </w:p>
    <w:p w14:paraId="372058BF" w14:textId="60AD0664" w:rsidR="003370DB" w:rsidRPr="003370DB" w:rsidRDefault="003370DB" w:rsidP="003370DB">
      <w:pPr>
        <w:spacing w:after="0" w:line="240" w:lineRule="auto"/>
        <w:ind w:left="360"/>
        <w:rPr>
          <w:rFonts w:eastAsia="Times New Roman" w:cstheme="minorHAnsi"/>
          <w:lang w:val="en-US" w:eastAsia="nb-NO"/>
        </w:rPr>
      </w:pPr>
      <w:r w:rsidRPr="003370DB">
        <w:rPr>
          <w:rFonts w:eastAsia="Times New Roman" w:cstheme="minorHAnsi"/>
          <w:lang w:val="en-US" w:eastAsia="nb-NO"/>
        </w:rPr>
        <w:t xml:space="preserve">6. What are the measures to ensure participation of those with fewer opportunities (in accordance with the </w:t>
      </w:r>
      <w:r w:rsidRPr="00A026F9">
        <w:rPr>
          <w:rFonts w:eastAsia="Times New Roman" w:cstheme="minorHAnsi"/>
          <w:color w:val="4472C4" w:themeColor="accent1"/>
          <w:lang w:val="en-US" w:eastAsia="nb-NO"/>
        </w:rPr>
        <w:t>Inclusion and Diversity Strategy</w:t>
      </w:r>
      <w:r w:rsidR="00A026F9" w:rsidRPr="00A026F9">
        <w:rPr>
          <w:rFonts w:eastAsia="Times New Roman" w:cstheme="minorHAnsi"/>
          <w:color w:val="4472C4" w:themeColor="accent1"/>
          <w:lang w:val="en-US" w:eastAsia="nb-NO"/>
        </w:rPr>
        <w:t xml:space="preserve"> -&gt;</w:t>
      </w:r>
      <w:r w:rsidR="00A026F9">
        <w:rPr>
          <w:rFonts w:eastAsia="Times New Roman" w:cstheme="minorHAnsi"/>
          <w:lang w:val="en-US" w:eastAsia="nb-NO"/>
        </w:rPr>
        <w:t xml:space="preserve"> </w:t>
      </w:r>
      <w:hyperlink r:id="rId8" w:history="1">
        <w:r w:rsidR="00A026F9" w:rsidRPr="00A026F9">
          <w:rPr>
            <w:rStyle w:val="Hyperlink"/>
            <w:lang w:val="en-US"/>
          </w:rPr>
          <w:t>Implementation guidelines - Erasmus+ and European Solidarity Corps Inclusion and Diversity Strategy | Erasmus+ (europa.eu)</w:t>
        </w:r>
      </w:hyperlink>
      <w:r>
        <w:rPr>
          <w:rFonts w:eastAsia="Times New Roman" w:cstheme="minorHAnsi"/>
          <w:lang w:val="en-US" w:eastAsia="nb-NO"/>
        </w:rPr>
        <w:t>?</w:t>
      </w:r>
    </w:p>
    <w:p w14:paraId="6EF95FD7" w14:textId="77777777" w:rsidR="003370DB" w:rsidRPr="003370DB" w:rsidRDefault="003370DB" w:rsidP="003370DB">
      <w:pPr>
        <w:spacing w:after="0" w:line="240" w:lineRule="auto"/>
        <w:rPr>
          <w:rFonts w:eastAsia="Times New Roman" w:cstheme="minorHAnsi"/>
          <w:lang w:val="en-US" w:eastAsia="nb-NO"/>
        </w:rPr>
      </w:pPr>
    </w:p>
    <w:p w14:paraId="6F2CD281" w14:textId="77777777" w:rsidR="003370DB" w:rsidRPr="003370DB" w:rsidRDefault="003370DB" w:rsidP="003370DB">
      <w:pPr>
        <w:rPr>
          <w:rFonts w:cstheme="minorHAnsi"/>
          <w:lang w:val="en-US"/>
        </w:rPr>
      </w:pPr>
    </w:p>
    <w:p w14:paraId="19440E4A" w14:textId="77777777" w:rsidR="00D70B27" w:rsidRPr="00D70B27" w:rsidRDefault="00D70B27" w:rsidP="00D70B27">
      <w:pPr>
        <w:spacing w:before="100" w:beforeAutospacing="1" w:after="100" w:afterAutospacing="1" w:line="240" w:lineRule="auto"/>
        <w:outlineLvl w:val="2"/>
        <w:rPr>
          <w:rFonts w:eastAsia="Times New Roman" w:cstheme="minorHAnsi"/>
          <w:b/>
          <w:bCs/>
          <w:color w:val="002060"/>
          <w:lang w:val="en-US" w:eastAsia="nb-NO"/>
        </w:rPr>
      </w:pPr>
      <w:r w:rsidRPr="00D70B27">
        <w:rPr>
          <w:rFonts w:eastAsia="Times New Roman" w:cstheme="minorHAnsi"/>
          <w:b/>
          <w:bCs/>
          <w:color w:val="002060"/>
          <w:lang w:val="en-US" w:eastAsia="nb-NO"/>
        </w:rPr>
        <w:t xml:space="preserve">Your name: </w:t>
      </w:r>
    </w:p>
    <w:p w14:paraId="24EB77BC" w14:textId="77777777" w:rsidR="003370DB" w:rsidRPr="003370DB" w:rsidRDefault="003370DB" w:rsidP="003370DB">
      <w:pPr>
        <w:spacing w:after="0" w:line="240" w:lineRule="auto"/>
        <w:rPr>
          <w:rFonts w:eastAsia="Times New Roman" w:cstheme="minorHAnsi"/>
          <w:lang w:val="en-US" w:eastAsia="nb-NO"/>
        </w:rPr>
      </w:pPr>
    </w:p>
    <w:p w14:paraId="3260E10C" w14:textId="2709D435" w:rsidR="003370DB" w:rsidRPr="003370DB" w:rsidRDefault="003370DB" w:rsidP="003370DB">
      <w:pPr>
        <w:rPr>
          <w:rFonts w:cstheme="minorHAnsi"/>
          <w:lang w:val="en-US"/>
        </w:rPr>
      </w:pPr>
    </w:p>
    <w:sectPr w:rsidR="003370DB" w:rsidRPr="003370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810E8" w14:textId="77777777" w:rsidR="00EC10C8" w:rsidRDefault="00EC10C8" w:rsidP="00A026F9">
      <w:pPr>
        <w:spacing w:after="0" w:line="240" w:lineRule="auto"/>
      </w:pPr>
      <w:r>
        <w:separator/>
      </w:r>
    </w:p>
  </w:endnote>
  <w:endnote w:type="continuationSeparator" w:id="0">
    <w:p w14:paraId="39022CBB" w14:textId="77777777" w:rsidR="00EC10C8" w:rsidRDefault="00EC10C8" w:rsidP="00A02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1DF19" w14:textId="77777777" w:rsidR="00EC10C8" w:rsidRDefault="00EC10C8" w:rsidP="00A026F9">
      <w:pPr>
        <w:spacing w:after="0" w:line="240" w:lineRule="auto"/>
      </w:pPr>
      <w:r>
        <w:separator/>
      </w:r>
    </w:p>
  </w:footnote>
  <w:footnote w:type="continuationSeparator" w:id="0">
    <w:p w14:paraId="693C065F" w14:textId="77777777" w:rsidR="00EC10C8" w:rsidRDefault="00EC10C8" w:rsidP="00A026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533"/>
    <w:multiLevelType w:val="hybridMultilevel"/>
    <w:tmpl w:val="906054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B8E0706"/>
    <w:multiLevelType w:val="hybridMultilevel"/>
    <w:tmpl w:val="26EC8A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8653689"/>
    <w:multiLevelType w:val="hybridMultilevel"/>
    <w:tmpl w:val="A56CB2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A2E4955"/>
    <w:multiLevelType w:val="hybridMultilevel"/>
    <w:tmpl w:val="11BCA2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F1E1A4F"/>
    <w:multiLevelType w:val="hybridMultilevel"/>
    <w:tmpl w:val="C1848116"/>
    <w:lvl w:ilvl="0" w:tplc="C25E4788">
      <w:start w:val="1"/>
      <w:numFmt w:val="decimal"/>
      <w:lvlText w:val="%1."/>
      <w:lvlJc w:val="left"/>
      <w:pPr>
        <w:ind w:left="720" w:hanging="360"/>
      </w:pPr>
      <w:rPr>
        <w:rFonts w:ascii="Times New Roman" w:eastAsia="Times New Roman" w:hAnsi="Times New Roman" w:cs="Times New Roman" w:hint="default"/>
        <w:b/>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33E6833"/>
    <w:multiLevelType w:val="hybridMultilevel"/>
    <w:tmpl w:val="ADCCE80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7FE0CF0"/>
    <w:multiLevelType w:val="hybridMultilevel"/>
    <w:tmpl w:val="B5D682C2"/>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9B723CB"/>
    <w:multiLevelType w:val="hybridMultilevel"/>
    <w:tmpl w:val="0EA8B5CE"/>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19C133E"/>
    <w:multiLevelType w:val="hybridMultilevel"/>
    <w:tmpl w:val="B4409A7C"/>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8661533"/>
    <w:multiLevelType w:val="hybridMultilevel"/>
    <w:tmpl w:val="71703E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3226755"/>
    <w:multiLevelType w:val="hybridMultilevel"/>
    <w:tmpl w:val="E2F0A5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86C52EC"/>
    <w:multiLevelType w:val="hybridMultilevel"/>
    <w:tmpl w:val="03DC600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8"/>
  </w:num>
  <w:num w:numId="4">
    <w:abstractNumId w:val="5"/>
  </w:num>
  <w:num w:numId="5">
    <w:abstractNumId w:val="0"/>
  </w:num>
  <w:num w:numId="6">
    <w:abstractNumId w:val="7"/>
  </w:num>
  <w:num w:numId="7">
    <w:abstractNumId w:val="11"/>
  </w:num>
  <w:num w:numId="8">
    <w:abstractNumId w:val="3"/>
  </w:num>
  <w:num w:numId="9">
    <w:abstractNumId w:val="9"/>
  </w:num>
  <w:num w:numId="10">
    <w:abstractNumId w:val="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DB"/>
    <w:rsid w:val="00200E67"/>
    <w:rsid w:val="003370DB"/>
    <w:rsid w:val="00832DD5"/>
    <w:rsid w:val="00A026F9"/>
    <w:rsid w:val="00D70B27"/>
    <w:rsid w:val="00EC10C8"/>
    <w:rsid w:val="00F030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3582D"/>
  <w15:chartTrackingRefBased/>
  <w15:docId w15:val="{4484583D-3E39-407B-AD3F-26E13058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0DB"/>
  </w:style>
  <w:style w:type="paragraph" w:styleId="Heading1">
    <w:name w:val="heading 1"/>
    <w:basedOn w:val="Normal"/>
    <w:next w:val="Normal"/>
    <w:link w:val="Heading1Char"/>
    <w:uiPriority w:val="9"/>
    <w:qFormat/>
    <w:rsid w:val="003370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3370DB"/>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70DB"/>
    <w:rPr>
      <w:rFonts w:ascii="Times New Roman" w:eastAsia="Times New Roman" w:hAnsi="Times New Roman" w:cs="Times New Roman"/>
      <w:b/>
      <w:bCs/>
      <w:sz w:val="27"/>
      <w:szCs w:val="27"/>
      <w:lang w:eastAsia="nb-NO"/>
    </w:rPr>
  </w:style>
  <w:style w:type="character" w:styleId="Hyperlink">
    <w:name w:val="Hyperlink"/>
    <w:basedOn w:val="DefaultParagraphFont"/>
    <w:uiPriority w:val="99"/>
    <w:unhideWhenUsed/>
    <w:rsid w:val="003370DB"/>
    <w:rPr>
      <w:color w:val="0000FF"/>
      <w:u w:val="single"/>
    </w:rPr>
  </w:style>
  <w:style w:type="paragraph" w:styleId="ListParagraph">
    <w:name w:val="List Paragraph"/>
    <w:basedOn w:val="Normal"/>
    <w:uiPriority w:val="34"/>
    <w:qFormat/>
    <w:rsid w:val="003370DB"/>
    <w:pPr>
      <w:ind w:left="720"/>
      <w:contextualSpacing/>
    </w:pPr>
  </w:style>
  <w:style w:type="character" w:customStyle="1" w:styleId="Heading1Char">
    <w:name w:val="Heading 1 Char"/>
    <w:basedOn w:val="DefaultParagraphFont"/>
    <w:link w:val="Heading1"/>
    <w:uiPriority w:val="9"/>
    <w:rsid w:val="003370D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document/implementation-guidelines-erasmus-and-european-solidarity-corps-inclusion-and-diversity-strategy" TargetMode="External"/><Relationship Id="rId3" Type="http://schemas.openxmlformats.org/officeDocument/2006/relationships/settings" Target="settings.xml"/><Relationship Id="rId7" Type="http://schemas.openxmlformats.org/officeDocument/2006/relationships/hyperlink" Target="https://www.ntnu.no/machform/view.php?id=11054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2221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Zazhigina</dc:creator>
  <cp:keywords/>
  <dc:description/>
  <cp:lastModifiedBy>Julia Zazhigina</cp:lastModifiedBy>
  <cp:revision>2</cp:revision>
  <dcterms:created xsi:type="dcterms:W3CDTF">2022-01-14T15:25:00Z</dcterms:created>
  <dcterms:modified xsi:type="dcterms:W3CDTF">2022-01-14T15:25:00Z</dcterms:modified>
</cp:coreProperties>
</file>