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A4BE" w14:textId="079A12A8" w:rsidR="00864C07" w:rsidRPr="00720AAC" w:rsidRDefault="00C73AF9" w:rsidP="00C35FEA">
      <w:pPr>
        <w:pStyle w:val="Ingenmellomrom"/>
        <w:spacing w:after="120"/>
        <w:jc w:val="center"/>
        <w:rPr>
          <w:rFonts w:eastAsia="Arial Unicode MS"/>
          <w:b/>
          <w:sz w:val="28"/>
          <w:szCs w:val="28"/>
          <w:lang w:val="fi-FI"/>
        </w:rPr>
      </w:pPr>
      <w:r w:rsidRPr="00720AAC">
        <w:rPr>
          <w:rFonts w:eastAsia="Arial Unicode MS"/>
          <w:b/>
          <w:sz w:val="28"/>
          <w:szCs w:val="28"/>
          <w:lang w:val="fi-FI"/>
        </w:rPr>
        <w:t>Roosa Sofia Tikkanen</w:t>
      </w:r>
      <w:r w:rsidR="00C82474" w:rsidRPr="00720AAC">
        <w:rPr>
          <w:rFonts w:eastAsia="Arial Unicode MS"/>
          <w:b/>
          <w:sz w:val="28"/>
          <w:szCs w:val="28"/>
          <w:lang w:val="fi-FI"/>
        </w:rPr>
        <w:t>, MPH, M</w:t>
      </w:r>
      <w:r w:rsidR="00013FDB" w:rsidRPr="00720AAC">
        <w:rPr>
          <w:rFonts w:eastAsia="Arial Unicode MS"/>
          <w:b/>
          <w:sz w:val="28"/>
          <w:szCs w:val="28"/>
          <w:lang w:val="fi-FI"/>
        </w:rPr>
        <w:t>R</w:t>
      </w:r>
      <w:r w:rsidR="00C82474" w:rsidRPr="00720AAC">
        <w:rPr>
          <w:rFonts w:eastAsia="Arial Unicode MS"/>
          <w:b/>
          <w:sz w:val="28"/>
          <w:szCs w:val="28"/>
          <w:lang w:val="fi-FI"/>
        </w:rPr>
        <w:t>es</w:t>
      </w:r>
    </w:p>
    <w:p w14:paraId="6AF7371E" w14:textId="76416278" w:rsidR="00416DCB" w:rsidRPr="00050B98" w:rsidRDefault="0015282A" w:rsidP="00C35FEA">
      <w:pPr>
        <w:pStyle w:val="Ingenmellomrom"/>
        <w:jc w:val="center"/>
        <w:rPr>
          <w:rFonts w:eastAsia="Arial Unicode MS"/>
          <w:sz w:val="22"/>
          <w:szCs w:val="22"/>
          <w:lang w:val="fi-FI"/>
        </w:rPr>
      </w:pPr>
      <w:r w:rsidRPr="00050B98">
        <w:rPr>
          <w:rFonts w:eastAsia="Arial Unicode MS"/>
          <w:sz w:val="22"/>
          <w:szCs w:val="22"/>
          <w:lang w:val="fi-FI"/>
        </w:rPr>
        <w:t>roosa.s.tikkanen@ntnu.no</w:t>
      </w:r>
      <w:r w:rsidR="00C35FEA" w:rsidRPr="00050B98">
        <w:rPr>
          <w:rFonts w:eastAsia="Arial Unicode MS"/>
          <w:sz w:val="22"/>
          <w:szCs w:val="22"/>
          <w:lang w:val="fi-FI"/>
        </w:rPr>
        <w:t xml:space="preserve"> |</w:t>
      </w:r>
      <w:r w:rsidRPr="00050B98">
        <w:rPr>
          <w:rFonts w:eastAsia="Arial Unicode MS"/>
          <w:sz w:val="22"/>
          <w:szCs w:val="22"/>
          <w:lang w:val="fi-FI"/>
        </w:rPr>
        <w:t xml:space="preserve"> </w:t>
      </w:r>
      <w:r w:rsidR="005E486F" w:rsidRPr="00050B98">
        <w:rPr>
          <w:rFonts w:eastAsia="Arial Unicode MS"/>
          <w:sz w:val="22"/>
          <w:szCs w:val="22"/>
          <w:lang w:val="fi-FI"/>
        </w:rPr>
        <w:t>+</w:t>
      </w:r>
      <w:r w:rsidR="00204ECD" w:rsidRPr="00050B98">
        <w:rPr>
          <w:rFonts w:eastAsia="Arial Unicode MS"/>
          <w:sz w:val="22"/>
          <w:szCs w:val="22"/>
          <w:lang w:val="fi-FI"/>
        </w:rPr>
        <w:t>47</w:t>
      </w:r>
      <w:r w:rsidR="007C0507" w:rsidRPr="007C0507">
        <w:rPr>
          <w:rFonts w:eastAsia="Arial Unicode MS"/>
          <w:sz w:val="22"/>
          <w:szCs w:val="22"/>
          <w:lang w:val="fi-FI"/>
        </w:rPr>
        <w:t xml:space="preserve"> 73412399</w:t>
      </w:r>
    </w:p>
    <w:p w14:paraId="2B34D3CD" w14:textId="67B452CC" w:rsidR="00C82474" w:rsidRDefault="006E772B" w:rsidP="004A305D">
      <w:pPr>
        <w:pStyle w:val="Ingenmellomrom"/>
        <w:jc w:val="center"/>
        <w:rPr>
          <w:rStyle w:val="Hyperkobling"/>
          <w:rFonts w:eastAsia="Arial Unicode MS"/>
          <w:sz w:val="22"/>
          <w:szCs w:val="22"/>
          <w:lang w:val="en-US"/>
        </w:rPr>
      </w:pPr>
      <w:hyperlink r:id="rId8" w:history="1">
        <w:r w:rsidRPr="00050B98">
          <w:rPr>
            <w:rStyle w:val="Hyperkobling"/>
            <w:rFonts w:eastAsia="Arial Unicode MS"/>
            <w:sz w:val="22"/>
            <w:szCs w:val="22"/>
            <w:lang w:val="en-US"/>
          </w:rPr>
          <w:t>LinkedIn</w:t>
        </w:r>
      </w:hyperlink>
      <w:r w:rsidR="00C35FEA" w:rsidRPr="00050B98">
        <w:rPr>
          <w:rFonts w:eastAsia="Arial Unicode MS"/>
          <w:sz w:val="22"/>
          <w:szCs w:val="22"/>
          <w:lang w:val="en-US"/>
        </w:rPr>
        <w:t xml:space="preserve"> |</w:t>
      </w:r>
      <w:r w:rsidRPr="00050B98">
        <w:rPr>
          <w:rFonts w:eastAsia="Arial Unicode MS"/>
          <w:sz w:val="22"/>
          <w:szCs w:val="22"/>
          <w:lang w:val="en-US"/>
        </w:rPr>
        <w:t xml:space="preserve"> </w:t>
      </w:r>
      <w:hyperlink r:id="rId9" w:history="1">
        <w:r w:rsidRPr="00050B98">
          <w:rPr>
            <w:rStyle w:val="Hyperkobling"/>
            <w:rFonts w:eastAsia="Arial Unicode MS"/>
            <w:sz w:val="22"/>
            <w:szCs w:val="22"/>
            <w:lang w:val="en-US"/>
          </w:rPr>
          <w:t>ResearchGate</w:t>
        </w:r>
      </w:hyperlink>
      <w:r w:rsidR="00C35FEA" w:rsidRPr="00050B98">
        <w:rPr>
          <w:rFonts w:eastAsia="Arial Unicode MS"/>
          <w:sz w:val="22"/>
          <w:szCs w:val="22"/>
          <w:lang w:val="en-US"/>
        </w:rPr>
        <w:t xml:space="preserve"> |</w:t>
      </w:r>
      <w:r w:rsidR="00EE6153" w:rsidRPr="00050B98">
        <w:rPr>
          <w:rFonts w:eastAsia="Arial Unicode MS"/>
          <w:sz w:val="22"/>
          <w:szCs w:val="22"/>
          <w:lang w:val="en-US"/>
        </w:rPr>
        <w:t xml:space="preserve"> </w:t>
      </w:r>
      <w:hyperlink r:id="rId10" w:history="1">
        <w:r w:rsidR="00EE6153" w:rsidRPr="00050B98">
          <w:rPr>
            <w:rStyle w:val="Hyperkobling"/>
            <w:rFonts w:eastAsia="Arial Unicode MS"/>
            <w:sz w:val="22"/>
            <w:szCs w:val="22"/>
            <w:lang w:val="en-US"/>
          </w:rPr>
          <w:t>ORCID</w:t>
        </w:r>
      </w:hyperlink>
      <w:r w:rsidR="00127FCC">
        <w:rPr>
          <w:rStyle w:val="Hyperkobling"/>
          <w:rFonts w:eastAsia="Arial Unicode MS"/>
          <w:sz w:val="22"/>
          <w:szCs w:val="22"/>
          <w:lang w:val="en-US"/>
        </w:rPr>
        <w:t xml:space="preserve"> </w:t>
      </w:r>
      <w:r w:rsidR="00127FCC" w:rsidRPr="00050B98">
        <w:rPr>
          <w:rFonts w:eastAsia="Arial Unicode MS"/>
          <w:sz w:val="22"/>
          <w:szCs w:val="22"/>
          <w:lang w:val="en-US"/>
        </w:rPr>
        <w:t xml:space="preserve">| </w:t>
      </w:r>
      <w:hyperlink r:id="rId11" w:history="1">
        <w:r w:rsidR="00127FCC">
          <w:rPr>
            <w:rStyle w:val="Hyperkobling"/>
            <w:rFonts w:eastAsia="Arial Unicode MS"/>
            <w:sz w:val="22"/>
            <w:szCs w:val="22"/>
            <w:lang w:val="en-US"/>
          </w:rPr>
          <w:t>Google Scholar</w:t>
        </w:r>
      </w:hyperlink>
      <w:r w:rsidR="00AD46E7">
        <w:t xml:space="preserve"> </w:t>
      </w:r>
      <w:r w:rsidR="00AD46E7" w:rsidRPr="00050B98">
        <w:rPr>
          <w:rFonts w:eastAsia="Arial Unicode MS"/>
          <w:sz w:val="22"/>
          <w:szCs w:val="22"/>
          <w:lang w:val="en-US"/>
        </w:rPr>
        <w:t xml:space="preserve">| </w:t>
      </w:r>
      <w:hyperlink r:id="rId12" w:history="1">
        <w:r w:rsidR="008D20BD">
          <w:rPr>
            <w:rStyle w:val="Hyperkobling"/>
            <w:rFonts w:eastAsia="Arial Unicode MS"/>
            <w:sz w:val="22"/>
            <w:szCs w:val="22"/>
            <w:lang w:val="en-US"/>
          </w:rPr>
          <w:t>Web of Science</w:t>
        </w:r>
      </w:hyperlink>
    </w:p>
    <w:p w14:paraId="308F3719" w14:textId="3880ED6B" w:rsidR="009B73FB" w:rsidRDefault="009B73FB" w:rsidP="009B73FB">
      <w:pPr>
        <w:pStyle w:val="Overskrift1"/>
        <w:spacing w:before="360"/>
        <w:rPr>
          <w:rFonts w:eastAsia="Arial Unicode MS"/>
          <w:lang w:val="en-US"/>
        </w:rPr>
      </w:pPr>
      <w:r w:rsidRPr="00C82474">
        <w:rPr>
          <w:rFonts w:eastAsia="Arial Unicode MS"/>
          <w:lang w:val="en-US"/>
        </w:rPr>
        <w:t>RESEARCH INTERESTS</w:t>
      </w:r>
      <w:r>
        <w:rPr>
          <w:rFonts w:eastAsia="Arial Unicode MS"/>
          <w:lang w:val="en-US"/>
        </w:rPr>
        <w:t xml:space="preserve"> &amp; EXPERTISE</w:t>
      </w:r>
    </w:p>
    <w:p w14:paraId="0141962C" w14:textId="77777777" w:rsidR="009B73FB" w:rsidRDefault="009B73FB" w:rsidP="009B73FB">
      <w:pPr>
        <w:pStyle w:val="Ingenmellomrom"/>
        <w:jc w:val="center"/>
        <w:rPr>
          <w:rFonts w:eastAsia="Arial Unicode MS"/>
          <w:bCs/>
          <w:sz w:val="22"/>
          <w:szCs w:val="22"/>
          <w:lang w:val="en-US"/>
        </w:rPr>
      </w:pPr>
      <w:r w:rsidRPr="00050B98">
        <w:rPr>
          <w:rFonts w:eastAsia="Arial Unicode MS"/>
          <w:bCs/>
          <w:sz w:val="22"/>
          <w:szCs w:val="22"/>
          <w:lang w:val="en-US"/>
        </w:rPr>
        <w:t xml:space="preserve">Primary health care, Community </w:t>
      </w:r>
      <w:r>
        <w:rPr>
          <w:rFonts w:eastAsia="Arial Unicode MS"/>
          <w:bCs/>
          <w:sz w:val="22"/>
          <w:szCs w:val="22"/>
          <w:lang w:val="en-US"/>
        </w:rPr>
        <w:t>h</w:t>
      </w:r>
      <w:r w:rsidRPr="00050B98">
        <w:rPr>
          <w:rFonts w:eastAsia="Arial Unicode MS"/>
          <w:bCs/>
          <w:sz w:val="22"/>
          <w:szCs w:val="22"/>
          <w:lang w:val="en-US"/>
        </w:rPr>
        <w:t xml:space="preserve">ealth </w:t>
      </w:r>
      <w:r>
        <w:rPr>
          <w:rFonts w:eastAsia="Arial Unicode MS"/>
          <w:bCs/>
          <w:sz w:val="22"/>
          <w:szCs w:val="22"/>
          <w:lang w:val="en-US"/>
        </w:rPr>
        <w:t>w</w:t>
      </w:r>
      <w:r w:rsidRPr="00050B98">
        <w:rPr>
          <w:rFonts w:eastAsia="Arial Unicode MS"/>
          <w:bCs/>
          <w:sz w:val="22"/>
          <w:szCs w:val="22"/>
          <w:lang w:val="en-US"/>
        </w:rPr>
        <w:t>orkers, Health workforce policy,</w:t>
      </w:r>
      <w:r>
        <w:rPr>
          <w:rFonts w:eastAsia="Arial Unicode MS"/>
          <w:bCs/>
          <w:sz w:val="22"/>
          <w:szCs w:val="22"/>
          <w:lang w:val="en-US"/>
        </w:rPr>
        <w:t xml:space="preserve"> Maternal health care, </w:t>
      </w:r>
      <w:r w:rsidRPr="00050B98">
        <w:rPr>
          <w:rFonts w:eastAsia="Arial Unicode MS"/>
          <w:bCs/>
          <w:sz w:val="22"/>
          <w:szCs w:val="22"/>
          <w:lang w:val="en-US"/>
        </w:rPr>
        <w:t xml:space="preserve"> </w:t>
      </w:r>
    </w:p>
    <w:p w14:paraId="4C2AD287" w14:textId="1D2359DA" w:rsidR="009B73FB" w:rsidRPr="004A305D" w:rsidRDefault="008F4097" w:rsidP="009B73FB">
      <w:pPr>
        <w:pStyle w:val="Ingenmellomrom"/>
        <w:jc w:val="center"/>
        <w:rPr>
          <w:rFonts w:eastAsia="Arial Unicode MS"/>
          <w:bCs/>
          <w:sz w:val="22"/>
          <w:szCs w:val="22"/>
          <w:lang w:val="en-US"/>
        </w:rPr>
      </w:pPr>
      <w:r>
        <w:rPr>
          <w:rFonts w:eastAsia="Arial Unicode MS"/>
          <w:bCs/>
          <w:sz w:val="22"/>
          <w:szCs w:val="22"/>
          <w:lang w:val="en-US"/>
        </w:rPr>
        <w:t xml:space="preserve">Comparative </w:t>
      </w:r>
      <w:r w:rsidR="00127FCC">
        <w:rPr>
          <w:rFonts w:eastAsia="Arial Unicode MS"/>
          <w:bCs/>
          <w:sz w:val="22"/>
          <w:szCs w:val="22"/>
          <w:lang w:val="en-US"/>
        </w:rPr>
        <w:t xml:space="preserve">health </w:t>
      </w:r>
      <w:r>
        <w:rPr>
          <w:rFonts w:eastAsia="Arial Unicode MS"/>
          <w:bCs/>
          <w:sz w:val="22"/>
          <w:szCs w:val="22"/>
          <w:lang w:val="en-US"/>
        </w:rPr>
        <w:t>policy</w:t>
      </w:r>
      <w:r w:rsidR="009B73FB" w:rsidRPr="00050B98">
        <w:rPr>
          <w:rFonts w:eastAsia="Arial Unicode MS"/>
          <w:bCs/>
          <w:sz w:val="22"/>
          <w:szCs w:val="22"/>
          <w:lang w:val="en-US"/>
        </w:rPr>
        <w:t>, Universal health coverage</w:t>
      </w:r>
      <w:r>
        <w:rPr>
          <w:rFonts w:eastAsia="Arial Unicode MS"/>
          <w:bCs/>
          <w:sz w:val="22"/>
          <w:szCs w:val="22"/>
          <w:lang w:val="en-US"/>
        </w:rPr>
        <w:t>, Global health</w:t>
      </w:r>
      <w:r w:rsidR="009B73FB" w:rsidRPr="00050B98">
        <w:rPr>
          <w:rFonts w:eastAsia="Arial Unicode MS"/>
          <w:bCs/>
          <w:sz w:val="22"/>
          <w:szCs w:val="22"/>
          <w:lang w:val="en-US"/>
        </w:rPr>
        <w:t>.</w:t>
      </w:r>
    </w:p>
    <w:p w14:paraId="176865BB" w14:textId="64BA1584" w:rsidR="00ED0DA1" w:rsidRPr="00C82474" w:rsidRDefault="00C82474" w:rsidP="007E0E63">
      <w:pPr>
        <w:pStyle w:val="Overskrift1"/>
        <w:rPr>
          <w:rFonts w:eastAsia="Arial Unicode MS"/>
          <w:lang w:val="en-US"/>
        </w:rPr>
      </w:pPr>
      <w:r w:rsidRPr="00C82474">
        <w:rPr>
          <w:rFonts w:eastAsia="Arial Unicode MS"/>
          <w:lang w:val="en-US"/>
        </w:rPr>
        <w:t>EDUCATION</w:t>
      </w:r>
    </w:p>
    <w:tbl>
      <w:tblPr>
        <w:tblW w:w="9648" w:type="dxa"/>
        <w:tblLook w:val="01E0" w:firstRow="1" w:lastRow="1" w:firstColumn="1" w:lastColumn="1" w:noHBand="0" w:noVBand="0"/>
      </w:tblPr>
      <w:tblGrid>
        <w:gridCol w:w="9648"/>
      </w:tblGrid>
      <w:tr w:rsidR="00C82474" w:rsidRPr="00C82474" w14:paraId="447C9630" w14:textId="77777777" w:rsidTr="00BB7255">
        <w:trPr>
          <w:trHeight w:val="639"/>
        </w:trPr>
        <w:tc>
          <w:tcPr>
            <w:tcW w:w="9072" w:type="dxa"/>
            <w:tcMar>
              <w:left w:w="0" w:type="dxa"/>
              <w:right w:w="0" w:type="dxa"/>
            </w:tcMar>
          </w:tcPr>
          <w:p w14:paraId="41C6DFD6" w14:textId="203CE5C7" w:rsidR="00440B36" w:rsidRPr="00050B98" w:rsidRDefault="00440B36" w:rsidP="0017014B">
            <w:pPr>
              <w:pStyle w:val="Ingenmellomrom"/>
              <w:tabs>
                <w:tab w:val="left" w:pos="426"/>
              </w:tabs>
              <w:spacing w:before="120"/>
              <w:ind w:left="431" w:hanging="431"/>
              <w:rPr>
                <w:rFonts w:eastAsia="Arial Unicode MS"/>
                <w:bCs/>
                <w:sz w:val="22"/>
                <w:szCs w:val="22"/>
                <w:lang w:val="en-US"/>
              </w:rPr>
            </w:pPr>
            <w:r w:rsidRPr="00050B98">
              <w:rPr>
                <w:rFonts w:eastAsia="Arial Unicode MS"/>
                <w:b/>
                <w:sz w:val="22"/>
                <w:szCs w:val="22"/>
                <w:lang w:val="en-US"/>
              </w:rPr>
              <w:t>Norwegian University of Science and Technology</w:t>
            </w:r>
            <w:r w:rsidR="00EF3196" w:rsidRPr="00050B98">
              <w:rPr>
                <w:rFonts w:eastAsia="Arial Unicode MS"/>
                <w:b/>
                <w:sz w:val="22"/>
                <w:szCs w:val="22"/>
                <w:lang w:val="en-US"/>
              </w:rPr>
              <w:t xml:space="preserve"> (NTNU</w:t>
            </w:r>
            <w:r w:rsidR="007705D0" w:rsidRPr="00050B98">
              <w:rPr>
                <w:rFonts w:eastAsia="Arial Unicode MS"/>
                <w:b/>
                <w:sz w:val="22"/>
                <w:szCs w:val="22"/>
                <w:lang w:val="en-US"/>
              </w:rPr>
              <w:t>)</w:t>
            </w:r>
            <w:r w:rsidR="00EF3196" w:rsidRPr="00050B98">
              <w:rPr>
                <w:rFonts w:eastAsia="Arial Unicode MS"/>
                <w:b/>
                <w:sz w:val="22"/>
                <w:szCs w:val="22"/>
                <w:lang w:val="en-US"/>
              </w:rPr>
              <w:t xml:space="preserve"> </w:t>
            </w:r>
            <w:r w:rsidRPr="00050B98">
              <w:rPr>
                <w:rFonts w:eastAsia="Arial Unicode MS"/>
                <w:b/>
                <w:sz w:val="22"/>
                <w:szCs w:val="22"/>
                <w:lang w:val="en-US"/>
              </w:rPr>
              <w:t xml:space="preserve">                         </w:t>
            </w:r>
            <w:r w:rsidR="00155FCF">
              <w:rPr>
                <w:rFonts w:eastAsia="Arial Unicode MS"/>
                <w:b/>
                <w:sz w:val="22"/>
                <w:szCs w:val="22"/>
                <w:lang w:val="en-US"/>
              </w:rPr>
              <w:t xml:space="preserve">              </w:t>
            </w:r>
            <w:r w:rsidRPr="00050B98">
              <w:rPr>
                <w:rFonts w:eastAsia="Arial Unicode MS"/>
                <w:b/>
                <w:sz w:val="22"/>
                <w:szCs w:val="22"/>
                <w:lang w:val="en-US"/>
              </w:rPr>
              <w:t xml:space="preserve">   </w:t>
            </w:r>
            <w:r w:rsidRPr="00050B98">
              <w:rPr>
                <w:rFonts w:eastAsia="Arial Unicode MS"/>
                <w:bCs/>
                <w:sz w:val="22"/>
                <w:szCs w:val="22"/>
                <w:lang w:val="en-US"/>
              </w:rPr>
              <w:t>Trondheim, Norway</w:t>
            </w:r>
          </w:p>
          <w:p w14:paraId="7F942ED2" w14:textId="477E447B" w:rsidR="0017014B" w:rsidRPr="00050B98" w:rsidRDefault="0017014B" w:rsidP="0017014B">
            <w:pPr>
              <w:pStyle w:val="Ingenmellomrom"/>
              <w:tabs>
                <w:tab w:val="left" w:pos="426"/>
              </w:tabs>
              <w:spacing w:after="60"/>
              <w:ind w:left="431" w:hanging="431"/>
              <w:rPr>
                <w:rFonts w:eastAsia="Arial Unicode MS"/>
                <w:bCs/>
                <w:sz w:val="22"/>
                <w:szCs w:val="22"/>
                <w:lang w:val="en-US"/>
              </w:rPr>
            </w:pPr>
            <w:r w:rsidRPr="00050B98">
              <w:rPr>
                <w:rFonts w:eastAsia="Arial Unicode MS"/>
                <w:bCs/>
                <w:sz w:val="22"/>
                <w:szCs w:val="22"/>
                <w:lang w:val="en-US"/>
              </w:rPr>
              <w:t>Centre for Global Health Inequalities Research (CHAIN), Institute of Sociology &amp; Political Science</w:t>
            </w:r>
          </w:p>
          <w:p w14:paraId="750D7DBE" w14:textId="6E6CD24B" w:rsidR="00440B36" w:rsidRPr="00050B98" w:rsidRDefault="00440B36" w:rsidP="0003385D">
            <w:pPr>
              <w:pStyle w:val="Ingenmellomrom"/>
              <w:tabs>
                <w:tab w:val="left" w:pos="426"/>
              </w:tabs>
              <w:spacing w:after="60"/>
              <w:ind w:left="432" w:hanging="432"/>
              <w:rPr>
                <w:rFonts w:eastAsia="Arial Unicode MS"/>
                <w:bCs/>
                <w:sz w:val="22"/>
                <w:szCs w:val="22"/>
                <w:lang w:val="en-US"/>
              </w:rPr>
            </w:pPr>
            <w:r w:rsidRPr="00050B98">
              <w:rPr>
                <w:rFonts w:eastAsia="Arial Unicode MS"/>
                <w:bCs/>
                <w:sz w:val="22"/>
                <w:szCs w:val="22"/>
                <w:lang w:val="en-US"/>
              </w:rPr>
              <w:t>Doctor of Philosophy (PhD)</w:t>
            </w:r>
            <w:r w:rsidR="00405BFA" w:rsidRPr="00050B98">
              <w:rPr>
                <w:rFonts w:eastAsia="Arial Unicode MS"/>
                <w:bCs/>
                <w:sz w:val="22"/>
                <w:szCs w:val="22"/>
                <w:lang w:val="en-US"/>
              </w:rPr>
              <w:t xml:space="preserve"> in </w:t>
            </w:r>
            <w:r w:rsidR="00D11CC6" w:rsidRPr="00050B98">
              <w:rPr>
                <w:rFonts w:eastAsia="Arial Unicode MS"/>
                <w:bCs/>
                <w:sz w:val="22"/>
                <w:szCs w:val="22"/>
                <w:lang w:val="en-US"/>
              </w:rPr>
              <w:t>Social</w:t>
            </w:r>
            <w:r w:rsidRPr="00050B98">
              <w:rPr>
                <w:rFonts w:eastAsia="Arial Unicode MS"/>
                <w:bCs/>
                <w:sz w:val="22"/>
                <w:szCs w:val="22"/>
                <w:lang w:val="en-US"/>
              </w:rPr>
              <w:t xml:space="preserve"> Science</w:t>
            </w:r>
            <w:r w:rsidR="00D11CC6" w:rsidRPr="00050B98">
              <w:rPr>
                <w:rFonts w:eastAsia="Arial Unicode MS"/>
                <w:bCs/>
                <w:sz w:val="22"/>
                <w:szCs w:val="22"/>
                <w:lang w:val="en-US"/>
              </w:rPr>
              <w:t>, Political Science</w:t>
            </w:r>
            <w:r w:rsidR="0003385D" w:rsidRPr="00050B98">
              <w:rPr>
                <w:rFonts w:eastAsia="Arial Unicode MS"/>
                <w:bCs/>
                <w:sz w:val="22"/>
                <w:szCs w:val="22"/>
                <w:lang w:val="en-US"/>
              </w:rPr>
              <w:t xml:space="preserve"> </w:t>
            </w:r>
            <w:r w:rsidR="008C2A1F" w:rsidRPr="00050B98">
              <w:rPr>
                <w:rFonts w:eastAsia="Arial Unicode MS"/>
                <w:bCs/>
                <w:sz w:val="22"/>
                <w:szCs w:val="22"/>
                <w:lang w:val="en-US"/>
              </w:rPr>
              <w:t>concentration</w:t>
            </w:r>
            <w:r w:rsidR="00D11CC6" w:rsidRPr="00050B98">
              <w:rPr>
                <w:rFonts w:eastAsia="Arial Unicode MS"/>
                <w:bCs/>
                <w:sz w:val="22"/>
                <w:szCs w:val="22"/>
                <w:lang w:val="en-US"/>
              </w:rPr>
              <w:t xml:space="preserve"> </w:t>
            </w:r>
            <w:r w:rsidR="002E0FB6" w:rsidRPr="00050B98">
              <w:rPr>
                <w:rFonts w:eastAsia="Arial Unicode MS"/>
                <w:bCs/>
                <w:sz w:val="22"/>
                <w:szCs w:val="22"/>
                <w:lang w:val="en-US"/>
              </w:rPr>
              <w:t xml:space="preserve">      </w:t>
            </w:r>
            <w:r w:rsidR="00155FCF">
              <w:rPr>
                <w:rFonts w:eastAsia="Arial Unicode MS"/>
                <w:bCs/>
                <w:sz w:val="22"/>
                <w:szCs w:val="22"/>
                <w:lang w:val="en-US"/>
              </w:rPr>
              <w:t xml:space="preserve">     </w:t>
            </w:r>
            <w:r w:rsidR="0003385D" w:rsidRPr="00050B98">
              <w:rPr>
                <w:rFonts w:eastAsia="Arial Unicode MS"/>
                <w:bCs/>
                <w:sz w:val="22"/>
                <w:szCs w:val="22"/>
                <w:lang w:val="en-US"/>
              </w:rPr>
              <w:t>2021 – 20</w:t>
            </w:r>
            <w:r w:rsidR="00482A76" w:rsidRPr="00050B98">
              <w:rPr>
                <w:rFonts w:eastAsia="Arial Unicode MS"/>
                <w:bCs/>
                <w:sz w:val="22"/>
                <w:szCs w:val="22"/>
                <w:lang w:val="en-US"/>
              </w:rPr>
              <w:t>2</w:t>
            </w:r>
            <w:r w:rsidR="0003385D" w:rsidRPr="00050B98">
              <w:rPr>
                <w:rFonts w:eastAsia="Arial Unicode MS"/>
                <w:bCs/>
                <w:sz w:val="22"/>
                <w:szCs w:val="22"/>
                <w:lang w:val="en-US"/>
              </w:rPr>
              <w:t>5</w:t>
            </w:r>
            <w:r w:rsidR="00F77163">
              <w:rPr>
                <w:rFonts w:eastAsia="Arial Unicode MS"/>
                <w:bCs/>
                <w:sz w:val="22"/>
                <w:szCs w:val="22"/>
                <w:lang w:val="en-US"/>
              </w:rPr>
              <w:t xml:space="preserve"> (expected)</w:t>
            </w:r>
          </w:p>
          <w:p w14:paraId="2DE6D6A6" w14:textId="0B2A0A7C" w:rsidR="00A01FA1" w:rsidRPr="002C0FD4" w:rsidRDefault="002C0FD4" w:rsidP="00A01FA1">
            <w:pPr>
              <w:pStyle w:val="Ingenmellomrom"/>
              <w:numPr>
                <w:ilvl w:val="0"/>
                <w:numId w:val="6"/>
              </w:numPr>
              <w:tabs>
                <w:tab w:val="left" w:pos="8"/>
              </w:tabs>
              <w:ind w:left="545" w:hanging="540"/>
              <w:rPr>
                <w:rFonts w:eastAsia="Arial Unicode MS"/>
                <w:bCs/>
                <w:sz w:val="22"/>
                <w:szCs w:val="22"/>
                <w:lang w:val="en-US"/>
              </w:rPr>
            </w:pPr>
            <w:r w:rsidRPr="002C0FD4">
              <w:rPr>
                <w:rFonts w:eastAsia="Arial Unicode MS"/>
                <w:bCs/>
                <w:i/>
                <w:iCs/>
                <w:sz w:val="22"/>
                <w:szCs w:val="22"/>
                <w:lang w:val="en-US"/>
              </w:rPr>
              <w:t xml:space="preserve">Thesis working title: </w:t>
            </w:r>
            <w:r w:rsidR="00B562E0" w:rsidRPr="002C0FD4">
              <w:rPr>
                <w:rFonts w:eastAsia="Arial Unicode MS"/>
                <w:bCs/>
                <w:sz w:val="22"/>
                <w:szCs w:val="22"/>
                <w:lang w:val="en-US"/>
              </w:rPr>
              <w:t>‘</w:t>
            </w:r>
            <w:r w:rsidR="00C0751E" w:rsidRPr="00C0751E">
              <w:rPr>
                <w:rFonts w:eastAsia="Arial Unicode MS"/>
                <w:bCs/>
                <w:sz w:val="22"/>
                <w:szCs w:val="22"/>
                <w:lang w:val="en-US"/>
              </w:rPr>
              <w:t>Professional or Precarious? An examination of community health worker labor policy, practice and outcomes</w:t>
            </w:r>
            <w:r w:rsidR="00B562E0" w:rsidRPr="002C0FD4">
              <w:rPr>
                <w:rFonts w:eastAsia="Arial Unicode MS"/>
                <w:bCs/>
                <w:sz w:val="22"/>
                <w:szCs w:val="22"/>
                <w:lang w:val="en-US"/>
              </w:rPr>
              <w:t>’</w:t>
            </w:r>
          </w:p>
          <w:p w14:paraId="59237E20" w14:textId="11DFB32E" w:rsidR="00BE0736" w:rsidRPr="00BE0736" w:rsidRDefault="00BE0736" w:rsidP="00A01FA1">
            <w:pPr>
              <w:pStyle w:val="Ingenmellomrom"/>
              <w:numPr>
                <w:ilvl w:val="0"/>
                <w:numId w:val="6"/>
              </w:numPr>
              <w:tabs>
                <w:tab w:val="left" w:pos="8"/>
              </w:tabs>
              <w:ind w:left="545" w:hanging="540"/>
              <w:rPr>
                <w:rFonts w:eastAsia="Arial Unicode MS"/>
                <w:bCs/>
                <w:sz w:val="22"/>
                <w:szCs w:val="22"/>
                <w:lang w:val="en-US"/>
              </w:rPr>
            </w:pPr>
            <w:r w:rsidRPr="00BE0736">
              <w:rPr>
                <w:rFonts w:eastAsia="Arial Unicode MS"/>
                <w:bCs/>
                <w:i/>
                <w:iCs/>
                <w:sz w:val="22"/>
                <w:szCs w:val="22"/>
                <w:lang w:val="en-US"/>
              </w:rPr>
              <w:t xml:space="preserve">Primary data collection: </w:t>
            </w:r>
            <w:r>
              <w:rPr>
                <w:rFonts w:eastAsia="Arial Unicode MS"/>
                <w:bCs/>
                <w:sz w:val="22"/>
                <w:szCs w:val="22"/>
                <w:lang w:val="en-US"/>
              </w:rPr>
              <w:t>Led project ‘</w:t>
            </w:r>
            <w:r w:rsidR="006572B2" w:rsidRPr="006572B2">
              <w:rPr>
                <w:rFonts w:eastAsia="Arial Unicode MS"/>
                <w:bCs/>
                <w:sz w:val="22"/>
                <w:szCs w:val="22"/>
                <w:lang w:val="en-US"/>
              </w:rPr>
              <w:t>Reforming Community-Based Health Care Workforce Policy in Nepal: Current Challenges and Opportunities in the Context of Federalization</w:t>
            </w:r>
            <w:r>
              <w:rPr>
                <w:rFonts w:eastAsia="Arial Unicode MS"/>
                <w:bCs/>
                <w:sz w:val="22"/>
                <w:szCs w:val="22"/>
                <w:lang w:val="en-US"/>
              </w:rPr>
              <w:t>’,</w:t>
            </w:r>
            <w:r w:rsidR="003C2D9F">
              <w:rPr>
                <w:rFonts w:eastAsia="Arial Unicode MS"/>
                <w:bCs/>
                <w:sz w:val="22"/>
                <w:szCs w:val="22"/>
                <w:lang w:val="en-US"/>
              </w:rPr>
              <w:t xml:space="preserve"> a collaboration with</w:t>
            </w:r>
            <w:r>
              <w:rPr>
                <w:rFonts w:eastAsia="Arial Unicode MS"/>
                <w:bCs/>
                <w:sz w:val="22"/>
                <w:szCs w:val="22"/>
                <w:lang w:val="en-US"/>
              </w:rPr>
              <w:t xml:space="preserve"> </w:t>
            </w:r>
            <w:r w:rsidR="003C2D9F" w:rsidRPr="00116E13">
              <w:rPr>
                <w:rFonts w:eastAsia="Arial Unicode MS"/>
                <w:bCs/>
                <w:sz w:val="22"/>
                <w:szCs w:val="22"/>
                <w:lang w:val="en-US"/>
              </w:rPr>
              <w:t>Kathmandu University School of Medical Sciences</w:t>
            </w:r>
            <w:r w:rsidR="003C2D9F">
              <w:rPr>
                <w:rFonts w:eastAsia="Arial Unicode MS"/>
                <w:bCs/>
                <w:sz w:val="22"/>
                <w:szCs w:val="22"/>
                <w:lang w:val="en-US"/>
              </w:rPr>
              <w:t xml:space="preserve">, </w:t>
            </w:r>
            <w:r>
              <w:rPr>
                <w:rFonts w:eastAsia="Arial Unicode MS"/>
                <w:bCs/>
                <w:sz w:val="22"/>
                <w:szCs w:val="22"/>
                <w:lang w:val="en-US"/>
              </w:rPr>
              <w:t>resulting in two peer-reviewed articles</w:t>
            </w:r>
          </w:p>
          <w:p w14:paraId="66B86F57" w14:textId="444D00C6" w:rsidR="007F6F3A" w:rsidRPr="00050B98" w:rsidRDefault="007F6F3A" w:rsidP="00A01FA1">
            <w:pPr>
              <w:pStyle w:val="Ingenmellomrom"/>
              <w:numPr>
                <w:ilvl w:val="0"/>
                <w:numId w:val="6"/>
              </w:numPr>
              <w:tabs>
                <w:tab w:val="left" w:pos="8"/>
              </w:tabs>
              <w:ind w:left="545" w:hanging="540"/>
              <w:rPr>
                <w:rFonts w:eastAsia="Arial Unicode MS"/>
                <w:bCs/>
                <w:sz w:val="22"/>
                <w:szCs w:val="22"/>
                <w:lang w:val="en-US"/>
              </w:rPr>
            </w:pPr>
            <w:r>
              <w:rPr>
                <w:rFonts w:eastAsia="Arial Unicode MS"/>
                <w:bCs/>
                <w:i/>
                <w:iCs/>
                <w:sz w:val="22"/>
                <w:szCs w:val="22"/>
                <w:lang w:val="en-US"/>
              </w:rPr>
              <w:t>Visiting Scholar</w:t>
            </w:r>
            <w:r w:rsidR="00116E13">
              <w:rPr>
                <w:rFonts w:eastAsia="Arial Unicode MS"/>
                <w:bCs/>
                <w:i/>
                <w:iCs/>
                <w:sz w:val="22"/>
                <w:szCs w:val="22"/>
                <w:lang w:val="en-US"/>
              </w:rPr>
              <w:t xml:space="preserve"> at</w:t>
            </w:r>
            <w:r>
              <w:rPr>
                <w:rFonts w:eastAsia="Arial Unicode MS"/>
                <w:bCs/>
                <w:i/>
                <w:iCs/>
                <w:sz w:val="22"/>
                <w:szCs w:val="22"/>
                <w:lang w:val="en-US"/>
              </w:rPr>
              <w:t xml:space="preserve"> </w:t>
            </w:r>
            <w:r w:rsidRPr="00116E13">
              <w:rPr>
                <w:rFonts w:eastAsia="Arial Unicode MS"/>
                <w:bCs/>
                <w:sz w:val="22"/>
                <w:szCs w:val="22"/>
                <w:lang w:val="en-US"/>
              </w:rPr>
              <w:t>Kathmandu University School of Medical</w:t>
            </w:r>
            <w:r w:rsidR="00116E13" w:rsidRPr="00116E13">
              <w:rPr>
                <w:rFonts w:eastAsia="Arial Unicode MS"/>
                <w:bCs/>
                <w:sz w:val="22"/>
                <w:szCs w:val="22"/>
                <w:lang w:val="en-US"/>
              </w:rPr>
              <w:t xml:space="preserve"> Sciences, Mar-Jun 2023 (Dr Biraj Karmacharya)</w:t>
            </w:r>
          </w:p>
          <w:p w14:paraId="448AA203" w14:textId="33769137" w:rsidR="00391E0E" w:rsidRPr="00050B98" w:rsidRDefault="00391E0E" w:rsidP="00391E0E">
            <w:pPr>
              <w:pStyle w:val="Ingenmellomrom"/>
              <w:numPr>
                <w:ilvl w:val="0"/>
                <w:numId w:val="6"/>
              </w:numPr>
              <w:tabs>
                <w:tab w:val="left" w:pos="8"/>
              </w:tabs>
              <w:ind w:left="545" w:hanging="540"/>
              <w:rPr>
                <w:rFonts w:eastAsia="Arial Unicode MS"/>
                <w:bCs/>
                <w:sz w:val="22"/>
                <w:szCs w:val="22"/>
                <w:lang w:val="en-US"/>
              </w:rPr>
            </w:pPr>
            <w:r w:rsidRPr="00050B98">
              <w:rPr>
                <w:rFonts w:eastAsia="Arial Unicode MS"/>
                <w:bCs/>
                <w:i/>
                <w:iCs/>
                <w:sz w:val="22"/>
                <w:szCs w:val="22"/>
                <w:lang w:val="en-US"/>
              </w:rPr>
              <w:t>Supervisors</w:t>
            </w:r>
            <w:r w:rsidRPr="00050B98">
              <w:rPr>
                <w:rFonts w:eastAsia="Arial Unicode MS"/>
                <w:bCs/>
                <w:sz w:val="22"/>
                <w:szCs w:val="22"/>
                <w:lang w:val="en-US"/>
              </w:rPr>
              <w:t>: Terje A Eikemo (NTNU), Bernadette Kumar (</w:t>
            </w:r>
            <w:r w:rsidR="00AB5814" w:rsidRPr="00050B98">
              <w:rPr>
                <w:rFonts w:eastAsia="Arial Unicode MS"/>
                <w:bCs/>
                <w:sz w:val="22"/>
                <w:szCs w:val="22"/>
                <w:lang w:val="en-US"/>
              </w:rPr>
              <w:t>Norwegian Institute of Public Health</w:t>
            </w:r>
            <w:r w:rsidRPr="00050B98">
              <w:rPr>
                <w:rFonts w:eastAsia="Arial Unicode MS"/>
                <w:bCs/>
                <w:sz w:val="22"/>
                <w:szCs w:val="22"/>
                <w:lang w:val="en-US"/>
              </w:rPr>
              <w:t>/Kathmandu</w:t>
            </w:r>
            <w:r w:rsidR="00AB5814" w:rsidRPr="00050B98">
              <w:rPr>
                <w:rFonts w:eastAsia="Arial Unicode MS"/>
                <w:bCs/>
                <w:sz w:val="22"/>
                <w:szCs w:val="22"/>
                <w:lang w:val="en-US"/>
              </w:rPr>
              <w:t xml:space="preserve"> University</w:t>
            </w:r>
            <w:r w:rsidRPr="00050B98">
              <w:rPr>
                <w:rFonts w:eastAsia="Arial Unicode MS"/>
                <w:bCs/>
                <w:sz w:val="22"/>
                <w:szCs w:val="22"/>
                <w:lang w:val="en-US"/>
              </w:rPr>
              <w:t xml:space="preserve">/India Empower School of Health), </w:t>
            </w:r>
            <w:r w:rsidR="00964B45">
              <w:rPr>
                <w:rFonts w:eastAsia="Arial Unicode MS"/>
                <w:bCs/>
                <w:sz w:val="22"/>
                <w:szCs w:val="22"/>
                <w:lang w:val="en-US"/>
              </w:rPr>
              <w:t>Svea Closser</w:t>
            </w:r>
            <w:r w:rsidRPr="00050B98">
              <w:rPr>
                <w:rFonts w:eastAsia="Arial Unicode MS"/>
                <w:bCs/>
                <w:sz w:val="22"/>
                <w:szCs w:val="22"/>
                <w:lang w:val="en-US"/>
              </w:rPr>
              <w:t xml:space="preserve"> (</w:t>
            </w:r>
            <w:r w:rsidR="00964B45">
              <w:rPr>
                <w:rFonts w:eastAsia="Arial Unicode MS"/>
                <w:bCs/>
                <w:sz w:val="22"/>
                <w:szCs w:val="22"/>
                <w:lang w:val="en-US"/>
              </w:rPr>
              <w:t>Johns Hopkins</w:t>
            </w:r>
            <w:r w:rsidR="00293822">
              <w:rPr>
                <w:rFonts w:eastAsia="Arial Unicode MS"/>
                <w:bCs/>
                <w:sz w:val="22"/>
                <w:szCs w:val="22"/>
                <w:lang w:val="en-US"/>
              </w:rPr>
              <w:t xml:space="preserve"> Bloomberg School of </w:t>
            </w:r>
            <w:r w:rsidR="00885EB8">
              <w:rPr>
                <w:rFonts w:eastAsia="Arial Unicode MS"/>
                <w:bCs/>
                <w:sz w:val="22"/>
                <w:szCs w:val="22"/>
                <w:lang w:val="en-US"/>
              </w:rPr>
              <w:t>Public Health</w:t>
            </w:r>
            <w:r w:rsidRPr="00050B98">
              <w:rPr>
                <w:rFonts w:eastAsia="Arial Unicode MS"/>
                <w:bCs/>
                <w:sz w:val="22"/>
                <w:szCs w:val="22"/>
                <w:lang w:val="en-US"/>
              </w:rPr>
              <w:t>)</w:t>
            </w:r>
          </w:p>
          <w:p w14:paraId="4739CF89" w14:textId="55984F4B" w:rsidR="007C2EEB" w:rsidRPr="00050B98" w:rsidRDefault="007C2EEB" w:rsidP="007C2EEB">
            <w:pPr>
              <w:pStyle w:val="Ingenmellomrom"/>
              <w:numPr>
                <w:ilvl w:val="0"/>
                <w:numId w:val="6"/>
              </w:numPr>
              <w:tabs>
                <w:tab w:val="left" w:pos="8"/>
              </w:tabs>
              <w:ind w:left="545" w:hanging="540"/>
              <w:rPr>
                <w:rFonts w:eastAsia="Arial Unicode MS"/>
                <w:bCs/>
                <w:sz w:val="22"/>
                <w:szCs w:val="22"/>
                <w:lang w:val="en-US"/>
              </w:rPr>
            </w:pPr>
            <w:r w:rsidRPr="00050B98">
              <w:rPr>
                <w:rFonts w:eastAsia="Arial Unicode MS"/>
                <w:bCs/>
                <w:i/>
                <w:iCs/>
                <w:sz w:val="22"/>
                <w:szCs w:val="22"/>
                <w:lang w:val="en-US"/>
              </w:rPr>
              <w:t>Teaching</w:t>
            </w:r>
            <w:r w:rsidRPr="00050B98">
              <w:rPr>
                <w:rFonts w:eastAsia="Arial Unicode MS"/>
                <w:bCs/>
                <w:sz w:val="22"/>
                <w:szCs w:val="22"/>
                <w:lang w:val="en-US"/>
              </w:rPr>
              <w:t>: Building Future-Proof Health Systems, 2022</w:t>
            </w:r>
            <w:r w:rsidR="0052239B" w:rsidRPr="00050B98">
              <w:rPr>
                <w:rFonts w:eastAsia="Arial Unicode MS"/>
                <w:bCs/>
                <w:sz w:val="22"/>
                <w:szCs w:val="22"/>
                <w:lang w:val="en-US"/>
              </w:rPr>
              <w:t>-</w:t>
            </w:r>
            <w:r w:rsidRPr="00050B98">
              <w:rPr>
                <w:rFonts w:eastAsia="Arial Unicode MS"/>
                <w:bCs/>
                <w:sz w:val="22"/>
                <w:szCs w:val="22"/>
                <w:lang w:val="en-US"/>
              </w:rPr>
              <w:t>2</w:t>
            </w:r>
            <w:r w:rsidR="004F06D6">
              <w:rPr>
                <w:rFonts w:eastAsia="Arial Unicode MS"/>
                <w:bCs/>
                <w:sz w:val="22"/>
                <w:szCs w:val="22"/>
                <w:lang w:val="en-US"/>
              </w:rPr>
              <w:t>3</w:t>
            </w:r>
            <w:r w:rsidRPr="00050B98">
              <w:rPr>
                <w:rFonts w:eastAsia="Arial Unicode MS"/>
                <w:bCs/>
                <w:sz w:val="22"/>
                <w:szCs w:val="22"/>
                <w:lang w:val="en-US"/>
              </w:rPr>
              <w:t xml:space="preserve"> (</w:t>
            </w:r>
            <w:r w:rsidR="004F06D6">
              <w:rPr>
                <w:rFonts w:eastAsia="Arial Unicode MS"/>
                <w:bCs/>
                <w:sz w:val="22"/>
                <w:szCs w:val="22"/>
                <w:lang w:val="en-US"/>
              </w:rPr>
              <w:t>MA</w:t>
            </w:r>
            <w:r w:rsidR="00E641BA">
              <w:rPr>
                <w:rFonts w:eastAsia="Arial Unicode MS"/>
                <w:bCs/>
                <w:sz w:val="22"/>
                <w:szCs w:val="22"/>
                <w:lang w:val="en-US"/>
              </w:rPr>
              <w:t>,</w:t>
            </w:r>
            <w:r w:rsidR="004F06D6">
              <w:rPr>
                <w:rFonts w:eastAsia="Arial Unicode MS"/>
                <w:bCs/>
                <w:sz w:val="22"/>
                <w:szCs w:val="22"/>
                <w:lang w:val="en-US"/>
              </w:rPr>
              <w:t xml:space="preserve"> </w:t>
            </w:r>
            <w:r w:rsidRPr="00050B98">
              <w:rPr>
                <w:rFonts w:eastAsia="Arial Unicode MS"/>
                <w:bCs/>
                <w:sz w:val="22"/>
                <w:szCs w:val="22"/>
                <w:lang w:val="en-US"/>
              </w:rPr>
              <w:t xml:space="preserve">course instructor); Applied Quantitative Methods in Social Sciences, </w:t>
            </w:r>
            <w:r w:rsidR="0052239B" w:rsidRPr="00050B98">
              <w:rPr>
                <w:rFonts w:eastAsia="Arial Unicode MS"/>
                <w:bCs/>
                <w:sz w:val="22"/>
                <w:szCs w:val="22"/>
                <w:lang w:val="en-US"/>
              </w:rPr>
              <w:t>2</w:t>
            </w:r>
            <w:r w:rsidRPr="00050B98">
              <w:rPr>
                <w:rFonts w:eastAsia="Arial Unicode MS"/>
                <w:bCs/>
                <w:sz w:val="22"/>
                <w:szCs w:val="22"/>
                <w:lang w:val="en-US"/>
              </w:rPr>
              <w:t>022 (</w:t>
            </w:r>
            <w:r w:rsidR="004F06D6">
              <w:rPr>
                <w:rFonts w:eastAsia="Arial Unicode MS"/>
                <w:bCs/>
                <w:sz w:val="22"/>
                <w:szCs w:val="22"/>
                <w:lang w:val="en-US"/>
              </w:rPr>
              <w:t>MA</w:t>
            </w:r>
            <w:r w:rsidR="00E641BA">
              <w:rPr>
                <w:rFonts w:eastAsia="Arial Unicode MS"/>
                <w:bCs/>
                <w:sz w:val="22"/>
                <w:szCs w:val="22"/>
                <w:lang w:val="en-US"/>
              </w:rPr>
              <w:t>,</w:t>
            </w:r>
            <w:r w:rsidR="004F06D6">
              <w:rPr>
                <w:rFonts w:eastAsia="Arial Unicode MS"/>
                <w:bCs/>
                <w:sz w:val="22"/>
                <w:szCs w:val="22"/>
                <w:lang w:val="en-US"/>
              </w:rPr>
              <w:t xml:space="preserve"> </w:t>
            </w:r>
            <w:r w:rsidR="00A60D0C">
              <w:rPr>
                <w:rFonts w:eastAsia="Arial Unicode MS"/>
                <w:bCs/>
                <w:sz w:val="22"/>
                <w:szCs w:val="22"/>
                <w:lang w:val="en-US"/>
              </w:rPr>
              <w:t>term paper supervisor</w:t>
            </w:r>
            <w:r w:rsidRPr="00050B98">
              <w:rPr>
                <w:rFonts w:eastAsia="Arial Unicode MS"/>
                <w:bCs/>
                <w:sz w:val="22"/>
                <w:szCs w:val="22"/>
                <w:lang w:val="en-US"/>
              </w:rPr>
              <w:t>)</w:t>
            </w:r>
            <w:r w:rsidR="002B07DB">
              <w:rPr>
                <w:rFonts w:eastAsia="Arial Unicode MS"/>
                <w:bCs/>
                <w:sz w:val="22"/>
                <w:szCs w:val="22"/>
                <w:lang w:val="en-US"/>
              </w:rPr>
              <w:t>; various guest lectures incl. Norwegian Society (BA)</w:t>
            </w:r>
            <w:r w:rsidR="006118C1">
              <w:rPr>
                <w:rFonts w:eastAsia="Arial Unicode MS"/>
                <w:bCs/>
                <w:sz w:val="22"/>
                <w:szCs w:val="22"/>
                <w:lang w:val="en-US"/>
              </w:rPr>
              <w:t xml:space="preserve"> 2022-2024</w:t>
            </w:r>
            <w:r w:rsidR="002B07DB">
              <w:rPr>
                <w:rFonts w:eastAsia="Arial Unicode MS"/>
                <w:bCs/>
                <w:sz w:val="22"/>
                <w:szCs w:val="22"/>
                <w:lang w:val="en-US"/>
              </w:rPr>
              <w:t xml:space="preserve">, </w:t>
            </w:r>
            <w:r w:rsidR="00332666" w:rsidRPr="00332666">
              <w:rPr>
                <w:rFonts w:eastAsia="Arial Unicode MS"/>
                <w:bCs/>
                <w:sz w:val="22"/>
                <w:szCs w:val="22"/>
                <w:lang w:val="en-US"/>
              </w:rPr>
              <w:t xml:space="preserve">Welfare State </w:t>
            </w:r>
            <w:r w:rsidR="00332666">
              <w:rPr>
                <w:rFonts w:eastAsia="Arial Unicode MS"/>
                <w:bCs/>
                <w:sz w:val="22"/>
                <w:szCs w:val="22"/>
                <w:lang w:val="en-US"/>
              </w:rPr>
              <w:t xml:space="preserve">&amp; </w:t>
            </w:r>
            <w:r w:rsidR="00332666" w:rsidRPr="00332666">
              <w:rPr>
                <w:rFonts w:eastAsia="Arial Unicode MS"/>
                <w:bCs/>
                <w:sz w:val="22"/>
                <w:szCs w:val="22"/>
                <w:lang w:val="en-US"/>
              </w:rPr>
              <w:t>Health Policy: Challenges, Reforms and New Priorities</w:t>
            </w:r>
            <w:r w:rsidR="00332666">
              <w:rPr>
                <w:rFonts w:eastAsia="Arial Unicode MS"/>
                <w:bCs/>
                <w:sz w:val="22"/>
                <w:szCs w:val="22"/>
                <w:lang w:val="en-US"/>
              </w:rPr>
              <w:t xml:space="preserve"> (MA)</w:t>
            </w:r>
            <w:r w:rsidR="00E641BA">
              <w:rPr>
                <w:rFonts w:eastAsia="Arial Unicode MS"/>
                <w:bCs/>
                <w:sz w:val="22"/>
                <w:szCs w:val="22"/>
                <w:lang w:val="en-US"/>
              </w:rPr>
              <w:t xml:space="preserve"> </w:t>
            </w:r>
            <w:r w:rsidR="006118C1">
              <w:rPr>
                <w:rFonts w:eastAsia="Arial Unicode MS"/>
                <w:bCs/>
                <w:sz w:val="22"/>
                <w:szCs w:val="22"/>
                <w:lang w:val="en-US"/>
              </w:rPr>
              <w:t>2022-2023</w:t>
            </w:r>
          </w:p>
          <w:p w14:paraId="191A1168" w14:textId="7FA1A3C4" w:rsidR="006C416D" w:rsidRPr="00050B98" w:rsidRDefault="006C416D" w:rsidP="006C416D">
            <w:pPr>
              <w:pStyle w:val="Ingenmellomrom"/>
              <w:numPr>
                <w:ilvl w:val="0"/>
                <w:numId w:val="6"/>
              </w:numPr>
              <w:tabs>
                <w:tab w:val="left" w:pos="8"/>
              </w:tabs>
              <w:ind w:left="545" w:hanging="540"/>
              <w:rPr>
                <w:rFonts w:eastAsia="Arial Unicode MS"/>
                <w:bCs/>
                <w:sz w:val="22"/>
                <w:szCs w:val="22"/>
                <w:lang w:val="en-US"/>
              </w:rPr>
            </w:pPr>
            <w:r w:rsidRPr="00050B98">
              <w:rPr>
                <w:rFonts w:eastAsia="Arial Unicode MS"/>
                <w:bCs/>
                <w:i/>
                <w:iCs/>
                <w:sz w:val="22"/>
                <w:szCs w:val="22"/>
                <w:lang w:val="en-US"/>
              </w:rPr>
              <w:t>Coursework</w:t>
            </w:r>
            <w:r w:rsidRPr="00050B98">
              <w:rPr>
                <w:rFonts w:eastAsia="Arial Unicode MS"/>
                <w:bCs/>
                <w:sz w:val="22"/>
                <w:szCs w:val="22"/>
                <w:lang w:val="en-US"/>
              </w:rPr>
              <w:t xml:space="preserve">: </w:t>
            </w:r>
            <w:r w:rsidR="002230E4" w:rsidRPr="002230E4">
              <w:rPr>
                <w:rFonts w:eastAsia="Arial Unicode MS"/>
                <w:bCs/>
                <w:sz w:val="22"/>
                <w:szCs w:val="22"/>
                <w:lang w:val="en-US"/>
              </w:rPr>
              <w:t>Comparative Public Policy and Administration</w:t>
            </w:r>
            <w:r w:rsidR="002230E4">
              <w:rPr>
                <w:rFonts w:eastAsia="Arial Unicode MS"/>
                <w:bCs/>
                <w:sz w:val="22"/>
                <w:szCs w:val="22"/>
                <w:lang w:val="en-US"/>
              </w:rPr>
              <w:t xml:space="preserve"> (NTNU), </w:t>
            </w:r>
            <w:r w:rsidRPr="00050B98">
              <w:rPr>
                <w:rFonts w:eastAsia="Arial Unicode MS"/>
                <w:bCs/>
                <w:sz w:val="22"/>
                <w:szCs w:val="22"/>
                <w:lang w:val="en-US"/>
              </w:rPr>
              <w:t>Systematic Reviews and Meta-analysis (Norwegian Public Health Institute</w:t>
            </w:r>
            <w:r w:rsidR="009D066C" w:rsidRPr="00050B98">
              <w:rPr>
                <w:rFonts w:eastAsia="Arial Unicode MS"/>
                <w:bCs/>
                <w:sz w:val="22"/>
                <w:szCs w:val="22"/>
                <w:lang w:val="en-US"/>
              </w:rPr>
              <w:t>)</w:t>
            </w:r>
            <w:r w:rsidRPr="00050B98">
              <w:rPr>
                <w:rFonts w:eastAsia="Arial Unicode MS"/>
                <w:bCs/>
                <w:sz w:val="22"/>
                <w:szCs w:val="22"/>
                <w:lang w:val="en-US"/>
              </w:rPr>
              <w:t xml:space="preserve">, </w:t>
            </w:r>
            <w:r w:rsidR="00341D4A">
              <w:rPr>
                <w:rFonts w:eastAsia="Arial Unicode MS"/>
                <w:bCs/>
                <w:sz w:val="22"/>
                <w:szCs w:val="22"/>
                <w:lang w:val="en-US"/>
              </w:rPr>
              <w:t xml:space="preserve">Advanced </w:t>
            </w:r>
            <w:r w:rsidRPr="00050B98">
              <w:rPr>
                <w:rFonts w:eastAsia="Arial Unicode MS"/>
                <w:bCs/>
                <w:sz w:val="22"/>
                <w:szCs w:val="22"/>
                <w:lang w:val="en-US"/>
              </w:rPr>
              <w:t xml:space="preserve">Qualitative Methods </w:t>
            </w:r>
            <w:r w:rsidR="007C2EEB" w:rsidRPr="00050B98">
              <w:rPr>
                <w:rFonts w:eastAsia="Arial Unicode MS"/>
                <w:bCs/>
                <w:sz w:val="22"/>
                <w:szCs w:val="22"/>
                <w:lang w:val="en-US"/>
              </w:rPr>
              <w:t>(</w:t>
            </w:r>
            <w:proofErr w:type="spellStart"/>
            <w:r w:rsidR="007C2EEB" w:rsidRPr="00050B98">
              <w:rPr>
                <w:rFonts w:eastAsia="Arial Unicode MS"/>
                <w:bCs/>
                <w:sz w:val="22"/>
                <w:szCs w:val="22"/>
                <w:lang w:val="en-US"/>
              </w:rPr>
              <w:t>OsloMet</w:t>
            </w:r>
            <w:proofErr w:type="spellEnd"/>
            <w:r w:rsidR="007C2EEB" w:rsidRPr="00050B98">
              <w:rPr>
                <w:rFonts w:eastAsia="Arial Unicode MS"/>
                <w:bCs/>
                <w:sz w:val="22"/>
                <w:szCs w:val="22"/>
                <w:lang w:val="en-US"/>
              </w:rPr>
              <w:t>)</w:t>
            </w:r>
            <w:r w:rsidR="00482A76" w:rsidRPr="00050B98">
              <w:rPr>
                <w:rFonts w:eastAsia="Arial Unicode MS"/>
                <w:bCs/>
                <w:sz w:val="22"/>
                <w:szCs w:val="22"/>
                <w:lang w:val="en-US"/>
              </w:rPr>
              <w:t xml:space="preserve">, </w:t>
            </w:r>
            <w:r w:rsidR="00D11590" w:rsidRPr="00050B98">
              <w:rPr>
                <w:rFonts w:eastAsia="Arial Unicode MS"/>
                <w:bCs/>
                <w:sz w:val="22"/>
                <w:szCs w:val="22"/>
                <w:lang w:val="en-US"/>
              </w:rPr>
              <w:t>Explorations in Class, Power and Inequality (NTNU/</w:t>
            </w:r>
            <w:proofErr w:type="spellStart"/>
            <w:r w:rsidR="00D11590" w:rsidRPr="00050B98">
              <w:rPr>
                <w:rFonts w:eastAsia="Arial Unicode MS"/>
                <w:bCs/>
                <w:sz w:val="22"/>
                <w:szCs w:val="22"/>
                <w:lang w:val="en-US"/>
              </w:rPr>
              <w:t>UiO</w:t>
            </w:r>
            <w:proofErr w:type="spellEnd"/>
            <w:r w:rsidR="00D11590" w:rsidRPr="00050B98">
              <w:rPr>
                <w:rFonts w:eastAsia="Arial Unicode MS"/>
                <w:bCs/>
                <w:sz w:val="22"/>
                <w:szCs w:val="22"/>
                <w:lang w:val="en-US"/>
              </w:rPr>
              <w:t>/</w:t>
            </w:r>
            <w:r w:rsidR="009D066C" w:rsidRPr="00050B98">
              <w:rPr>
                <w:rFonts w:eastAsia="Arial Unicode MS"/>
                <w:bCs/>
                <w:sz w:val="22"/>
                <w:szCs w:val="22"/>
                <w:lang w:val="en-US"/>
              </w:rPr>
              <w:t xml:space="preserve"> </w:t>
            </w:r>
            <w:proofErr w:type="spellStart"/>
            <w:r w:rsidR="00D11590" w:rsidRPr="00050B98">
              <w:rPr>
                <w:rFonts w:eastAsia="Arial Unicode MS"/>
                <w:bCs/>
                <w:sz w:val="22"/>
                <w:szCs w:val="22"/>
                <w:lang w:val="en-US"/>
              </w:rPr>
              <w:t>UiB</w:t>
            </w:r>
            <w:proofErr w:type="spellEnd"/>
            <w:r w:rsidR="00D11590" w:rsidRPr="00050B98">
              <w:rPr>
                <w:rFonts w:eastAsia="Arial Unicode MS"/>
                <w:bCs/>
                <w:sz w:val="22"/>
                <w:szCs w:val="22"/>
                <w:lang w:val="en-US"/>
              </w:rPr>
              <w:t xml:space="preserve">/Centre Universitaire de </w:t>
            </w:r>
            <w:proofErr w:type="spellStart"/>
            <w:r w:rsidR="00D11590" w:rsidRPr="00050B98">
              <w:rPr>
                <w:rFonts w:eastAsia="Arial Unicode MS"/>
                <w:bCs/>
                <w:sz w:val="22"/>
                <w:szCs w:val="22"/>
                <w:lang w:val="en-US"/>
              </w:rPr>
              <w:t>Norvège</w:t>
            </w:r>
            <w:proofErr w:type="spellEnd"/>
            <w:r w:rsidR="00D11590" w:rsidRPr="00050B98">
              <w:rPr>
                <w:rFonts w:eastAsia="Arial Unicode MS"/>
                <w:bCs/>
                <w:sz w:val="22"/>
                <w:szCs w:val="22"/>
                <w:lang w:val="en-US"/>
              </w:rPr>
              <w:t xml:space="preserve"> à Paris)</w:t>
            </w:r>
            <w:r w:rsidR="00775695" w:rsidRPr="00050B98">
              <w:rPr>
                <w:rFonts w:eastAsia="Arial Unicode MS"/>
                <w:bCs/>
                <w:sz w:val="22"/>
                <w:szCs w:val="22"/>
                <w:lang w:val="en-US"/>
              </w:rPr>
              <w:t>, Philosophy of Social Sciences</w:t>
            </w:r>
            <w:r w:rsidR="008C2A1F" w:rsidRPr="00050B98">
              <w:rPr>
                <w:rFonts w:eastAsia="Arial Unicode MS"/>
                <w:bCs/>
                <w:sz w:val="22"/>
                <w:szCs w:val="22"/>
                <w:lang w:val="en-US"/>
              </w:rPr>
              <w:t xml:space="preserve"> (NTNU)</w:t>
            </w:r>
          </w:p>
          <w:p w14:paraId="70F1B5B4" w14:textId="01259C97" w:rsidR="002A13A6" w:rsidRPr="00050B98" w:rsidRDefault="002A13A6" w:rsidP="002A13A6">
            <w:pPr>
              <w:pStyle w:val="Ingenmellomrom"/>
              <w:numPr>
                <w:ilvl w:val="0"/>
                <w:numId w:val="6"/>
              </w:numPr>
              <w:tabs>
                <w:tab w:val="left" w:pos="8"/>
              </w:tabs>
              <w:ind w:left="545" w:hanging="540"/>
              <w:rPr>
                <w:rFonts w:eastAsia="Arial Unicode MS"/>
                <w:bCs/>
                <w:sz w:val="22"/>
                <w:szCs w:val="22"/>
                <w:lang w:val="en-US"/>
              </w:rPr>
            </w:pPr>
            <w:r w:rsidRPr="00050B98">
              <w:rPr>
                <w:rFonts w:eastAsia="Arial Unicode MS"/>
                <w:bCs/>
                <w:i/>
                <w:iCs/>
                <w:sz w:val="22"/>
                <w:szCs w:val="22"/>
                <w:lang w:val="en-US"/>
              </w:rPr>
              <w:t xml:space="preserve">Additional projects: </w:t>
            </w:r>
            <w:r w:rsidR="009058F3">
              <w:rPr>
                <w:rFonts w:eastAsia="Arial Unicode MS"/>
                <w:bCs/>
                <w:sz w:val="22"/>
                <w:szCs w:val="22"/>
                <w:lang w:val="en-US"/>
              </w:rPr>
              <w:t xml:space="preserve">1) </w:t>
            </w:r>
            <w:r w:rsidRPr="00050B98">
              <w:rPr>
                <w:rFonts w:eastAsia="Arial Unicode MS"/>
                <w:bCs/>
                <w:sz w:val="22"/>
                <w:szCs w:val="22"/>
                <w:lang w:val="en-US"/>
              </w:rPr>
              <w:t>Global systematic review and meta-analysis on education</w:t>
            </w:r>
            <w:r w:rsidR="00EA57D6" w:rsidRPr="00050B98">
              <w:rPr>
                <w:rFonts w:eastAsia="Arial Unicode MS"/>
                <w:bCs/>
                <w:sz w:val="22"/>
                <w:szCs w:val="22"/>
                <w:lang w:val="en-US"/>
              </w:rPr>
              <w:t xml:space="preserve">al </w:t>
            </w:r>
            <w:r w:rsidR="00402D74" w:rsidRPr="00050B98">
              <w:rPr>
                <w:rFonts w:eastAsia="Arial Unicode MS"/>
                <w:bCs/>
                <w:sz w:val="22"/>
                <w:szCs w:val="22"/>
                <w:lang w:val="en-US"/>
              </w:rPr>
              <w:t xml:space="preserve">inequalities in </w:t>
            </w:r>
            <w:r w:rsidR="00EA57D6" w:rsidRPr="00050B98">
              <w:rPr>
                <w:rFonts w:eastAsia="Arial Unicode MS"/>
                <w:bCs/>
                <w:sz w:val="22"/>
                <w:szCs w:val="22"/>
                <w:lang w:val="en-US"/>
              </w:rPr>
              <w:t xml:space="preserve">preventable </w:t>
            </w:r>
            <w:r w:rsidR="00573EEA">
              <w:rPr>
                <w:rFonts w:eastAsia="Arial Unicode MS"/>
                <w:bCs/>
                <w:sz w:val="22"/>
                <w:szCs w:val="22"/>
                <w:lang w:val="en-US"/>
              </w:rPr>
              <w:t xml:space="preserve">causes of </w:t>
            </w:r>
            <w:r w:rsidRPr="00050B98">
              <w:rPr>
                <w:rFonts w:eastAsia="Arial Unicode MS"/>
                <w:bCs/>
                <w:sz w:val="22"/>
                <w:szCs w:val="22"/>
                <w:lang w:val="en-US"/>
              </w:rPr>
              <w:t>mortality</w:t>
            </w:r>
            <w:r w:rsidR="009B73FB">
              <w:rPr>
                <w:rFonts w:eastAsia="Arial Unicode MS"/>
                <w:bCs/>
                <w:sz w:val="22"/>
                <w:szCs w:val="22"/>
                <w:lang w:val="en-US"/>
              </w:rPr>
              <w:t xml:space="preserve"> (incl. maternal mortality)</w:t>
            </w:r>
            <w:r w:rsidRPr="00050B98">
              <w:rPr>
                <w:rFonts w:eastAsia="Arial Unicode MS"/>
                <w:bCs/>
                <w:sz w:val="22"/>
                <w:szCs w:val="22"/>
                <w:lang w:val="en-US"/>
              </w:rPr>
              <w:t>, collaboration with the Global Burden of Disease (GBD) group, Institute of Health Metrics and Evaluation (IHME), Seattle, WA</w:t>
            </w:r>
            <w:r w:rsidR="00941883">
              <w:rPr>
                <w:rFonts w:eastAsia="Arial Unicode MS"/>
                <w:bCs/>
                <w:sz w:val="22"/>
                <w:szCs w:val="22"/>
                <w:lang w:val="en-US"/>
              </w:rPr>
              <w:t>, USA</w:t>
            </w:r>
            <w:r w:rsidR="009058F3">
              <w:rPr>
                <w:rFonts w:eastAsia="Arial Unicode MS"/>
                <w:bCs/>
                <w:sz w:val="22"/>
                <w:szCs w:val="22"/>
                <w:lang w:val="en-US"/>
              </w:rPr>
              <w:t xml:space="preserve">. 2) Harmonization of </w:t>
            </w:r>
            <w:r w:rsidR="00861FD6">
              <w:rPr>
                <w:rFonts w:eastAsia="Arial Unicode MS"/>
                <w:bCs/>
                <w:sz w:val="22"/>
                <w:szCs w:val="22"/>
                <w:lang w:val="en-US"/>
              </w:rPr>
              <w:t>socioeconomic</w:t>
            </w:r>
            <w:r w:rsidR="0076185E">
              <w:rPr>
                <w:rFonts w:eastAsia="Arial Unicode MS"/>
                <w:bCs/>
                <w:sz w:val="22"/>
                <w:szCs w:val="22"/>
                <w:lang w:val="en-US"/>
              </w:rPr>
              <w:t xml:space="preserve"> inequalities in </w:t>
            </w:r>
            <w:r w:rsidR="00A068A0">
              <w:rPr>
                <w:rFonts w:eastAsia="Arial Unicode MS"/>
                <w:bCs/>
                <w:sz w:val="22"/>
                <w:szCs w:val="22"/>
                <w:lang w:val="en-US"/>
              </w:rPr>
              <w:t xml:space="preserve">cause-specific mortality data across </w:t>
            </w:r>
            <w:r w:rsidR="00FA29BE">
              <w:rPr>
                <w:rFonts w:eastAsia="Arial Unicode MS"/>
                <w:bCs/>
                <w:sz w:val="22"/>
                <w:szCs w:val="22"/>
                <w:lang w:val="en-US"/>
              </w:rPr>
              <w:t>20</w:t>
            </w:r>
            <w:r w:rsidR="00A068A0">
              <w:rPr>
                <w:rFonts w:eastAsia="Arial Unicode MS"/>
                <w:bCs/>
                <w:sz w:val="22"/>
                <w:szCs w:val="22"/>
                <w:lang w:val="en-US"/>
              </w:rPr>
              <w:t xml:space="preserve"> European countries based on de-identified </w:t>
            </w:r>
            <w:r w:rsidR="00FA29BE">
              <w:rPr>
                <w:rFonts w:eastAsia="Arial Unicode MS"/>
                <w:bCs/>
                <w:sz w:val="22"/>
                <w:szCs w:val="22"/>
                <w:lang w:val="en-US"/>
              </w:rPr>
              <w:t xml:space="preserve">administrative </w:t>
            </w:r>
            <w:r w:rsidR="00A068A0">
              <w:rPr>
                <w:rFonts w:eastAsia="Arial Unicode MS"/>
                <w:bCs/>
                <w:sz w:val="22"/>
                <w:szCs w:val="22"/>
                <w:lang w:val="en-US"/>
              </w:rPr>
              <w:t>data</w:t>
            </w:r>
            <w:r w:rsidR="00941883">
              <w:rPr>
                <w:rFonts w:eastAsia="Arial Unicode MS"/>
                <w:bCs/>
                <w:sz w:val="22"/>
                <w:szCs w:val="22"/>
                <w:lang w:val="en-US"/>
              </w:rPr>
              <w:t>, collaboration with ERASMUS University</w:t>
            </w:r>
            <w:r w:rsidR="0076185E">
              <w:rPr>
                <w:rFonts w:eastAsia="Arial Unicode MS"/>
                <w:bCs/>
                <w:sz w:val="22"/>
                <w:szCs w:val="22"/>
                <w:lang w:val="en-US"/>
              </w:rPr>
              <w:t xml:space="preserve"> Public Health Department</w:t>
            </w:r>
            <w:r w:rsidR="00941883">
              <w:rPr>
                <w:rFonts w:eastAsia="Arial Unicode MS"/>
                <w:bCs/>
                <w:sz w:val="22"/>
                <w:szCs w:val="22"/>
                <w:lang w:val="en-US"/>
              </w:rPr>
              <w:t>, Rotterdam, the Netherlands</w:t>
            </w:r>
            <w:r w:rsidR="00A068A0">
              <w:rPr>
                <w:rFonts w:eastAsia="Arial Unicode MS"/>
                <w:bCs/>
                <w:sz w:val="22"/>
                <w:szCs w:val="22"/>
                <w:lang w:val="en-US"/>
              </w:rPr>
              <w:t>.</w:t>
            </w:r>
          </w:p>
          <w:p w14:paraId="1D81906B" w14:textId="77777777" w:rsidR="00B71DEE" w:rsidRPr="00050B98" w:rsidRDefault="00B71DEE" w:rsidP="00B71DEE">
            <w:pPr>
              <w:pStyle w:val="Ingenmellomrom"/>
              <w:tabs>
                <w:tab w:val="left" w:pos="8"/>
              </w:tabs>
              <w:ind w:left="14"/>
              <w:rPr>
                <w:rFonts w:eastAsia="Arial Unicode MS"/>
                <w:bCs/>
                <w:sz w:val="22"/>
                <w:szCs w:val="22"/>
                <w:lang w:val="en-US"/>
              </w:rPr>
            </w:pPr>
          </w:p>
          <w:p w14:paraId="0FF90A20" w14:textId="5E5D00E7" w:rsidR="00C82474" w:rsidRPr="00050B98" w:rsidRDefault="00C82474" w:rsidP="00B71DEE">
            <w:pPr>
              <w:pStyle w:val="Ingenmellomrom"/>
              <w:tabs>
                <w:tab w:val="left" w:pos="426"/>
              </w:tabs>
              <w:spacing w:after="60"/>
              <w:ind w:left="432" w:hanging="432"/>
              <w:rPr>
                <w:rFonts w:eastAsia="Arial Unicode MS"/>
                <w:sz w:val="22"/>
                <w:szCs w:val="22"/>
                <w:lang w:val="en-US"/>
              </w:rPr>
            </w:pPr>
            <w:r w:rsidRPr="00050B98">
              <w:rPr>
                <w:rFonts w:eastAsia="Arial Unicode MS"/>
                <w:b/>
                <w:sz w:val="22"/>
                <w:szCs w:val="22"/>
                <w:lang w:val="en-US"/>
              </w:rPr>
              <w:t>Harvard T.H. Chan School of Public Health</w:t>
            </w:r>
            <w:r w:rsidRPr="00050B98">
              <w:rPr>
                <w:rFonts w:eastAsia="Arial Unicode MS"/>
                <w:sz w:val="22"/>
                <w:szCs w:val="22"/>
                <w:lang w:val="en-US"/>
              </w:rPr>
              <w:t xml:space="preserve">                                                       </w:t>
            </w:r>
            <w:r w:rsidR="00155FCF">
              <w:rPr>
                <w:rFonts w:eastAsia="Arial Unicode MS"/>
                <w:sz w:val="22"/>
                <w:szCs w:val="22"/>
                <w:lang w:val="en-US"/>
              </w:rPr>
              <w:t xml:space="preserve">               </w:t>
            </w:r>
            <w:r w:rsidRPr="00050B98">
              <w:rPr>
                <w:rFonts w:eastAsia="Arial Unicode MS"/>
                <w:sz w:val="22"/>
                <w:szCs w:val="22"/>
                <w:lang w:val="en-US"/>
              </w:rPr>
              <w:t>Boston, MA</w:t>
            </w:r>
            <w:r w:rsidR="00B7646A" w:rsidRPr="00050B98">
              <w:rPr>
                <w:rFonts w:eastAsia="Arial Unicode MS"/>
                <w:sz w:val="22"/>
                <w:szCs w:val="22"/>
                <w:lang w:val="en-US"/>
              </w:rPr>
              <w:t>, USA</w:t>
            </w:r>
          </w:p>
          <w:p w14:paraId="60062BBD" w14:textId="6F612FD7" w:rsidR="00C82474" w:rsidRPr="00050B98" w:rsidRDefault="00C82474" w:rsidP="00306F36">
            <w:pPr>
              <w:pStyle w:val="Ingenmellomrom"/>
              <w:tabs>
                <w:tab w:val="left" w:pos="426"/>
              </w:tabs>
              <w:spacing w:after="60"/>
              <w:ind w:left="432" w:hanging="432"/>
              <w:rPr>
                <w:rFonts w:eastAsia="Arial Unicode MS"/>
                <w:sz w:val="22"/>
                <w:szCs w:val="22"/>
                <w:lang w:val="en-US"/>
              </w:rPr>
            </w:pPr>
            <w:r w:rsidRPr="00050B98">
              <w:rPr>
                <w:rFonts w:eastAsia="Arial Unicode MS"/>
                <w:sz w:val="22"/>
                <w:szCs w:val="22"/>
                <w:lang w:val="en-US"/>
              </w:rPr>
              <w:t xml:space="preserve">Master of Public Health (MPH), Health Policy &amp; Management (GPA 3.57)           </w:t>
            </w:r>
            <w:r w:rsidR="00155FCF">
              <w:rPr>
                <w:rFonts w:eastAsia="Arial Unicode MS"/>
                <w:sz w:val="22"/>
                <w:szCs w:val="22"/>
                <w:lang w:val="en-US"/>
              </w:rPr>
              <w:t xml:space="preserve">               </w:t>
            </w:r>
            <w:r w:rsidRPr="00050B98">
              <w:rPr>
                <w:rFonts w:eastAsia="Arial Unicode MS"/>
                <w:sz w:val="22"/>
                <w:szCs w:val="22"/>
                <w:lang w:val="en-US"/>
              </w:rPr>
              <w:t xml:space="preserve">         2014 – 2015</w:t>
            </w:r>
          </w:p>
          <w:p w14:paraId="67C8E1C0" w14:textId="0E37F1E6" w:rsidR="00C82474" w:rsidRPr="00050B98" w:rsidRDefault="00C82474" w:rsidP="00A909FE">
            <w:pPr>
              <w:pStyle w:val="Ingenmellomrom"/>
              <w:numPr>
                <w:ilvl w:val="0"/>
                <w:numId w:val="6"/>
              </w:numPr>
              <w:tabs>
                <w:tab w:val="left" w:pos="5"/>
              </w:tabs>
              <w:ind w:left="545" w:hanging="540"/>
              <w:rPr>
                <w:rFonts w:eastAsia="Arial Unicode MS"/>
                <w:sz w:val="22"/>
                <w:szCs w:val="22"/>
                <w:lang w:val="en-US"/>
              </w:rPr>
            </w:pPr>
            <w:r w:rsidRPr="00050B98">
              <w:rPr>
                <w:rFonts w:eastAsia="Arial Unicode MS"/>
                <w:iCs/>
                <w:sz w:val="22"/>
                <w:szCs w:val="22"/>
                <w:lang w:val="en-US"/>
              </w:rPr>
              <w:t xml:space="preserve">Coursework </w:t>
            </w:r>
            <w:r w:rsidR="00D34846" w:rsidRPr="00050B98">
              <w:rPr>
                <w:rFonts w:eastAsia="Arial Unicode MS"/>
                <w:iCs/>
                <w:sz w:val="22"/>
                <w:szCs w:val="22"/>
                <w:lang w:val="en-US"/>
              </w:rPr>
              <w:t>incl</w:t>
            </w:r>
            <w:r w:rsidRPr="00050B98">
              <w:rPr>
                <w:rFonts w:eastAsia="Arial Unicode MS"/>
                <w:sz w:val="22"/>
                <w:szCs w:val="22"/>
                <w:lang w:val="en-US"/>
              </w:rPr>
              <w:t xml:space="preserve">: </w:t>
            </w:r>
            <w:r w:rsidR="004C7755" w:rsidRPr="00050B98">
              <w:rPr>
                <w:rFonts w:eastAsia="Arial Unicode MS"/>
                <w:sz w:val="22"/>
                <w:szCs w:val="22"/>
                <w:lang w:val="en-US"/>
              </w:rPr>
              <w:t xml:space="preserve">Economic Analysis, Quantitative Methods in Program Evaluation, Decision Analysis for Health and Medical Practice, Social Policy and Health in International Perspective, Designing Social Security Systems (Harvard Kennedy School), Society and Health, </w:t>
            </w:r>
            <w:r w:rsidRPr="00050B98">
              <w:rPr>
                <w:rFonts w:eastAsia="Arial Unicode MS"/>
                <w:sz w:val="22"/>
                <w:szCs w:val="22"/>
                <w:lang w:val="en-US"/>
              </w:rPr>
              <w:t>Managing Older Adults (Harvard Medical School)</w:t>
            </w:r>
          </w:p>
          <w:p w14:paraId="26ABB5E4" w14:textId="697E8FED" w:rsidR="008D3876" w:rsidRPr="00050B98" w:rsidRDefault="004C7755" w:rsidP="00375ED8">
            <w:pPr>
              <w:pStyle w:val="Ingenmellomrom"/>
              <w:numPr>
                <w:ilvl w:val="0"/>
                <w:numId w:val="6"/>
              </w:numPr>
              <w:tabs>
                <w:tab w:val="left" w:pos="5"/>
              </w:tabs>
              <w:ind w:left="545" w:hanging="540"/>
              <w:rPr>
                <w:rFonts w:eastAsia="Arial Unicode MS"/>
                <w:sz w:val="22"/>
                <w:szCs w:val="22"/>
                <w:lang w:val="en-US"/>
              </w:rPr>
            </w:pPr>
            <w:r w:rsidRPr="00050B98">
              <w:rPr>
                <w:rFonts w:eastAsia="Arial Unicode MS"/>
                <w:sz w:val="22"/>
                <w:szCs w:val="22"/>
                <w:lang w:val="en-US"/>
              </w:rPr>
              <w:t xml:space="preserve">Student Government </w:t>
            </w:r>
            <w:r w:rsidR="00CC2B57" w:rsidRPr="00050B98">
              <w:rPr>
                <w:rFonts w:eastAsia="Arial Unicode MS"/>
                <w:sz w:val="22"/>
                <w:szCs w:val="22"/>
                <w:lang w:val="en-US"/>
              </w:rPr>
              <w:t>Representative</w:t>
            </w:r>
            <w:r w:rsidRPr="00050B98">
              <w:rPr>
                <w:rFonts w:eastAsia="Arial Unicode MS"/>
                <w:sz w:val="22"/>
                <w:szCs w:val="22"/>
                <w:lang w:val="en-US"/>
              </w:rPr>
              <w:t xml:space="preserve">; </w:t>
            </w:r>
            <w:r w:rsidR="008D3876" w:rsidRPr="00050B98">
              <w:rPr>
                <w:rFonts w:eastAsia="Arial Unicode MS"/>
                <w:sz w:val="22"/>
                <w:szCs w:val="22"/>
                <w:lang w:val="en-US"/>
              </w:rPr>
              <w:t xml:space="preserve">Founder </w:t>
            </w:r>
            <w:r w:rsidR="00705E23" w:rsidRPr="00050B98">
              <w:rPr>
                <w:rFonts w:eastAsia="Arial Unicode MS"/>
                <w:sz w:val="22"/>
                <w:szCs w:val="22"/>
                <w:lang w:val="en-US"/>
              </w:rPr>
              <w:t xml:space="preserve">&amp; </w:t>
            </w:r>
            <w:r w:rsidR="008D3876" w:rsidRPr="00050B98">
              <w:rPr>
                <w:rFonts w:eastAsia="Arial Unicode MS"/>
                <w:sz w:val="22"/>
                <w:szCs w:val="22"/>
                <w:lang w:val="en-US"/>
              </w:rPr>
              <w:t>co-President</w:t>
            </w:r>
            <w:r w:rsidR="00705E23" w:rsidRPr="00050B98">
              <w:rPr>
                <w:rFonts w:eastAsia="Arial Unicode MS"/>
                <w:sz w:val="22"/>
                <w:szCs w:val="22"/>
                <w:lang w:val="en-US"/>
              </w:rPr>
              <w:t xml:space="preserve">, </w:t>
            </w:r>
            <w:r w:rsidR="008D3876" w:rsidRPr="00050B98">
              <w:rPr>
                <w:rFonts w:eastAsia="Arial Unicode MS"/>
                <w:sz w:val="22"/>
                <w:szCs w:val="22"/>
                <w:lang w:val="en-US"/>
              </w:rPr>
              <w:t xml:space="preserve">Harvard Chan Forum on Aging </w:t>
            </w:r>
          </w:p>
          <w:p w14:paraId="4A1E4152" w14:textId="77777777" w:rsidR="00C82474" w:rsidRPr="00050B98" w:rsidRDefault="00C82474" w:rsidP="00A909FE">
            <w:pPr>
              <w:pStyle w:val="Ingenmellomrom"/>
              <w:tabs>
                <w:tab w:val="left" w:pos="426"/>
              </w:tabs>
              <w:ind w:left="425" w:firstLine="6"/>
              <w:rPr>
                <w:rFonts w:eastAsia="Arial Unicode MS"/>
                <w:sz w:val="22"/>
                <w:szCs w:val="22"/>
                <w:lang w:val="en-US"/>
              </w:rPr>
            </w:pPr>
          </w:p>
          <w:p w14:paraId="05BCCECB" w14:textId="5AB97C10" w:rsidR="00C82474" w:rsidRPr="00050B98" w:rsidRDefault="00C82474" w:rsidP="00B7646A">
            <w:pPr>
              <w:pStyle w:val="Ingenmellomrom"/>
              <w:tabs>
                <w:tab w:val="left" w:pos="426"/>
              </w:tabs>
              <w:spacing w:after="60"/>
              <w:ind w:left="432" w:hanging="432"/>
              <w:rPr>
                <w:rFonts w:eastAsia="Arial Unicode MS"/>
                <w:sz w:val="22"/>
                <w:szCs w:val="22"/>
                <w:lang w:val="en-US"/>
              </w:rPr>
            </w:pPr>
            <w:r w:rsidRPr="00050B98">
              <w:rPr>
                <w:rFonts w:eastAsia="Arial Unicode MS"/>
                <w:b/>
                <w:sz w:val="22"/>
                <w:szCs w:val="22"/>
                <w:lang w:val="en-US"/>
              </w:rPr>
              <w:t xml:space="preserve">University of Manchester                                                                      </w:t>
            </w:r>
            <w:r w:rsidRPr="00050B98">
              <w:rPr>
                <w:rFonts w:eastAsia="Arial Unicode MS"/>
                <w:sz w:val="22"/>
                <w:szCs w:val="22"/>
                <w:lang w:val="en-US"/>
              </w:rPr>
              <w:t xml:space="preserve">         </w:t>
            </w:r>
            <w:r w:rsidR="00155FCF">
              <w:rPr>
                <w:rFonts w:eastAsia="Arial Unicode MS"/>
                <w:sz w:val="22"/>
                <w:szCs w:val="22"/>
                <w:lang w:val="en-US"/>
              </w:rPr>
              <w:t xml:space="preserve">              </w:t>
            </w:r>
            <w:r w:rsidRPr="00050B98">
              <w:rPr>
                <w:rFonts w:eastAsia="Arial Unicode MS"/>
                <w:sz w:val="22"/>
                <w:szCs w:val="22"/>
                <w:lang w:val="en-US"/>
              </w:rPr>
              <w:t xml:space="preserve">    </w:t>
            </w:r>
            <w:proofErr w:type="spellStart"/>
            <w:r w:rsidRPr="00050B98">
              <w:rPr>
                <w:rFonts w:eastAsia="Arial Unicode MS"/>
                <w:sz w:val="22"/>
                <w:szCs w:val="22"/>
                <w:lang w:val="en-US"/>
              </w:rPr>
              <w:t>Manchester</w:t>
            </w:r>
            <w:proofErr w:type="spellEnd"/>
            <w:r w:rsidRPr="00050B98">
              <w:rPr>
                <w:rFonts w:eastAsia="Arial Unicode MS"/>
                <w:sz w:val="22"/>
                <w:szCs w:val="22"/>
                <w:lang w:val="en-US"/>
              </w:rPr>
              <w:t xml:space="preserve">, England </w:t>
            </w:r>
          </w:p>
          <w:p w14:paraId="3755F9B8" w14:textId="74FC296C" w:rsidR="00C82474" w:rsidRPr="00050B98" w:rsidRDefault="00C82474" w:rsidP="00B7646A">
            <w:pPr>
              <w:pStyle w:val="Ingenmellomrom"/>
              <w:tabs>
                <w:tab w:val="left" w:pos="426"/>
              </w:tabs>
              <w:spacing w:after="60"/>
              <w:ind w:left="432" w:hanging="432"/>
              <w:rPr>
                <w:rFonts w:eastAsia="Arial Unicode MS"/>
                <w:sz w:val="22"/>
                <w:szCs w:val="22"/>
                <w:lang w:val="en-US"/>
              </w:rPr>
            </w:pPr>
            <w:r w:rsidRPr="00050B98">
              <w:rPr>
                <w:rFonts w:eastAsia="Arial Unicode MS"/>
                <w:sz w:val="22"/>
                <w:szCs w:val="22"/>
                <w:lang w:val="en-US"/>
              </w:rPr>
              <w:t>Master of Research (</w:t>
            </w:r>
            <w:proofErr w:type="spellStart"/>
            <w:r w:rsidRPr="00050B98">
              <w:rPr>
                <w:rFonts w:eastAsia="Arial Unicode MS"/>
                <w:sz w:val="22"/>
                <w:szCs w:val="22"/>
                <w:lang w:val="en-US"/>
              </w:rPr>
              <w:t>MRes</w:t>
            </w:r>
            <w:proofErr w:type="spellEnd"/>
            <w:r w:rsidRPr="00050B98">
              <w:rPr>
                <w:rFonts w:eastAsia="Arial Unicode MS"/>
                <w:sz w:val="22"/>
                <w:szCs w:val="22"/>
                <w:lang w:val="en-US"/>
              </w:rPr>
              <w:t xml:space="preserve">) Integrative Biology (Distinction)  </w:t>
            </w:r>
            <w:r w:rsidR="00B7646A" w:rsidRPr="00050B98">
              <w:rPr>
                <w:rFonts w:eastAsia="Arial Unicode MS"/>
                <w:sz w:val="22"/>
                <w:szCs w:val="22"/>
                <w:lang w:val="en-US"/>
              </w:rPr>
              <w:t xml:space="preserve"> </w:t>
            </w:r>
            <w:r w:rsidRPr="00050B98">
              <w:rPr>
                <w:rFonts w:eastAsia="Arial Unicode MS"/>
                <w:sz w:val="22"/>
                <w:szCs w:val="22"/>
                <w:lang w:val="en-US"/>
              </w:rPr>
              <w:t xml:space="preserve">                    </w:t>
            </w:r>
            <w:r w:rsidR="00DB16D2" w:rsidRPr="00050B98">
              <w:rPr>
                <w:rFonts w:eastAsia="Arial Unicode MS"/>
                <w:sz w:val="22"/>
                <w:szCs w:val="22"/>
                <w:lang w:val="en-US"/>
              </w:rPr>
              <w:t xml:space="preserve">               </w:t>
            </w:r>
            <w:r w:rsidR="00155FCF">
              <w:rPr>
                <w:rFonts w:eastAsia="Arial Unicode MS"/>
                <w:sz w:val="22"/>
                <w:szCs w:val="22"/>
                <w:lang w:val="en-US"/>
              </w:rPr>
              <w:t xml:space="preserve">               </w:t>
            </w:r>
            <w:r w:rsidRPr="00050B98">
              <w:rPr>
                <w:rFonts w:eastAsia="Arial Unicode MS"/>
                <w:sz w:val="22"/>
                <w:szCs w:val="22"/>
                <w:lang w:val="en-US"/>
              </w:rPr>
              <w:t xml:space="preserve">    2009 – 2010</w:t>
            </w:r>
          </w:p>
          <w:p w14:paraId="42FB7D5A" w14:textId="02100426" w:rsidR="00306F36" w:rsidRPr="00050B98" w:rsidRDefault="00306F36" w:rsidP="00306F36">
            <w:pPr>
              <w:pStyle w:val="Ingenmellomrom"/>
              <w:numPr>
                <w:ilvl w:val="0"/>
                <w:numId w:val="6"/>
              </w:numPr>
              <w:tabs>
                <w:tab w:val="left" w:pos="5"/>
              </w:tabs>
              <w:ind w:left="545" w:hanging="540"/>
              <w:rPr>
                <w:rFonts w:eastAsia="Arial Unicode MS"/>
                <w:sz w:val="22"/>
                <w:szCs w:val="22"/>
                <w:lang w:val="en-US"/>
              </w:rPr>
            </w:pPr>
            <w:r w:rsidRPr="00050B98">
              <w:rPr>
                <w:rFonts w:eastAsia="Arial Unicode MS"/>
                <w:sz w:val="22"/>
                <w:szCs w:val="22"/>
                <w:lang w:val="en-US"/>
              </w:rPr>
              <w:t>Thesis: 1)</w:t>
            </w:r>
            <w:r w:rsidRPr="00050B98">
              <w:rPr>
                <w:sz w:val="22"/>
                <w:szCs w:val="22"/>
              </w:rPr>
              <w:t xml:space="preserve"> </w:t>
            </w:r>
            <w:r w:rsidRPr="00050B98">
              <w:rPr>
                <w:rFonts w:eastAsia="Arial Unicode MS"/>
                <w:sz w:val="22"/>
                <w:szCs w:val="22"/>
                <w:lang w:val="en-US"/>
              </w:rPr>
              <w:t xml:space="preserve">The developmental dynamics of memory loss in a transgenic Alzheimer’s Disease mouse model </w:t>
            </w:r>
            <w:r w:rsidR="00C82474" w:rsidRPr="00050B98">
              <w:rPr>
                <w:rFonts w:eastAsia="Arial Unicode MS"/>
                <w:sz w:val="22"/>
                <w:szCs w:val="22"/>
                <w:lang w:val="en-US"/>
              </w:rPr>
              <w:t>(</w:t>
            </w:r>
            <w:hyperlink r:id="rId13" w:history="1">
              <w:r w:rsidRPr="00050B98">
                <w:rPr>
                  <w:rStyle w:val="Hyperkobling"/>
                  <w:rFonts w:eastAsia="Arial Unicode MS"/>
                  <w:sz w:val="22"/>
                  <w:szCs w:val="22"/>
                  <w:lang w:val="en-US"/>
                </w:rPr>
                <w:t>paper</w:t>
              </w:r>
            </w:hyperlink>
            <w:r w:rsidRPr="00050B98">
              <w:rPr>
                <w:rFonts w:eastAsia="Arial Unicode MS"/>
                <w:sz w:val="22"/>
                <w:szCs w:val="22"/>
                <w:lang w:val="en-US"/>
              </w:rPr>
              <w:t xml:space="preserve"> acknowledgement</w:t>
            </w:r>
            <w:r w:rsidR="00C82474" w:rsidRPr="00050B98">
              <w:rPr>
                <w:rFonts w:eastAsia="Arial Unicode MS"/>
                <w:sz w:val="22"/>
                <w:szCs w:val="22"/>
                <w:lang w:val="en-US"/>
              </w:rPr>
              <w:t>)</w:t>
            </w:r>
            <w:r w:rsidRPr="00050B98">
              <w:rPr>
                <w:rFonts w:eastAsia="Arial Unicode MS"/>
                <w:sz w:val="22"/>
                <w:szCs w:val="22"/>
                <w:lang w:val="en-US"/>
              </w:rPr>
              <w:t>;</w:t>
            </w:r>
            <w:r w:rsidR="00C82474" w:rsidRPr="00050B98">
              <w:rPr>
                <w:rFonts w:eastAsia="Arial Unicode MS"/>
                <w:sz w:val="22"/>
                <w:szCs w:val="22"/>
                <w:lang w:val="en-US"/>
              </w:rPr>
              <w:t xml:space="preserve"> </w:t>
            </w:r>
            <w:r w:rsidRPr="00050B98">
              <w:rPr>
                <w:rFonts w:eastAsia="Arial Unicode MS"/>
                <w:sz w:val="22"/>
                <w:szCs w:val="22"/>
                <w:lang w:val="en-US"/>
              </w:rPr>
              <w:t xml:space="preserve">2) </w:t>
            </w:r>
            <w:r w:rsidRPr="00050B98">
              <w:rPr>
                <w:rFonts w:eastAsia="Arial Unicode MS"/>
                <w:color w:val="000000"/>
                <w:sz w:val="22"/>
                <w:szCs w:val="22"/>
                <w:lang w:val="en-US"/>
              </w:rPr>
              <w:t xml:space="preserve">Multielectrode recordings of rat striatal reward circuits with electrophysiological modeling using </w:t>
            </w:r>
            <w:proofErr w:type="spellStart"/>
            <w:r w:rsidRPr="00050B98">
              <w:rPr>
                <w:rFonts w:eastAsia="Arial Unicode MS"/>
                <w:color w:val="000000"/>
                <w:sz w:val="22"/>
                <w:szCs w:val="22"/>
                <w:lang w:val="en-US"/>
              </w:rPr>
              <w:t>MatLab</w:t>
            </w:r>
            <w:proofErr w:type="spellEnd"/>
          </w:p>
          <w:p w14:paraId="2964FD12" w14:textId="79E42DA7" w:rsidR="00C82474" w:rsidRPr="00050B98" w:rsidRDefault="008D71CA" w:rsidP="00A909FE">
            <w:pPr>
              <w:pStyle w:val="Ingenmellomrom"/>
              <w:numPr>
                <w:ilvl w:val="0"/>
                <w:numId w:val="6"/>
              </w:numPr>
              <w:tabs>
                <w:tab w:val="left" w:pos="5"/>
              </w:tabs>
              <w:ind w:left="545" w:hanging="540"/>
              <w:rPr>
                <w:rFonts w:eastAsia="Arial Unicode MS"/>
                <w:sz w:val="22"/>
                <w:szCs w:val="22"/>
                <w:lang w:val="en-US"/>
              </w:rPr>
            </w:pPr>
            <w:r w:rsidRPr="00050B98">
              <w:rPr>
                <w:rFonts w:eastAsia="Arial Unicode MS"/>
                <w:sz w:val="22"/>
                <w:szCs w:val="22"/>
                <w:lang w:val="en-US"/>
              </w:rPr>
              <w:t>Full t</w:t>
            </w:r>
            <w:r w:rsidR="00C82474" w:rsidRPr="00050B98">
              <w:rPr>
                <w:rFonts w:eastAsia="Arial Unicode MS"/>
                <w:sz w:val="22"/>
                <w:szCs w:val="22"/>
                <w:lang w:val="en-US"/>
              </w:rPr>
              <w:t>uition scholarship &amp; stipend (£13,900)</w:t>
            </w:r>
            <w:r w:rsidRPr="00050B98">
              <w:rPr>
                <w:rFonts w:eastAsia="Arial Unicode MS"/>
                <w:sz w:val="22"/>
                <w:szCs w:val="22"/>
                <w:lang w:val="en-US"/>
              </w:rPr>
              <w:t xml:space="preserve"> from</w:t>
            </w:r>
            <w:r w:rsidR="00C82474" w:rsidRPr="00050B98">
              <w:rPr>
                <w:rFonts w:eastAsia="Arial Unicode MS"/>
                <w:sz w:val="22"/>
                <w:szCs w:val="22"/>
                <w:lang w:val="en-US"/>
              </w:rPr>
              <w:t xml:space="preserve"> UK Biological Sciences Research Council</w:t>
            </w:r>
          </w:p>
          <w:p w14:paraId="224D59F5" w14:textId="4AD75071" w:rsidR="00C82474" w:rsidRPr="00050B98" w:rsidRDefault="00C82474" w:rsidP="00A909FE">
            <w:pPr>
              <w:pStyle w:val="Ingenmellomrom"/>
              <w:numPr>
                <w:ilvl w:val="0"/>
                <w:numId w:val="6"/>
              </w:numPr>
              <w:tabs>
                <w:tab w:val="left" w:pos="5"/>
              </w:tabs>
              <w:ind w:left="545" w:hanging="540"/>
              <w:rPr>
                <w:rFonts w:eastAsia="Arial Unicode MS"/>
                <w:sz w:val="22"/>
                <w:szCs w:val="22"/>
                <w:lang w:val="en-US"/>
              </w:rPr>
            </w:pPr>
            <w:r w:rsidRPr="00050B98">
              <w:rPr>
                <w:rFonts w:eastAsia="Arial Unicode MS"/>
                <w:sz w:val="22"/>
                <w:szCs w:val="22"/>
                <w:lang w:val="en-US"/>
              </w:rPr>
              <w:t>Science &amp; Research Edito</w:t>
            </w:r>
            <w:r w:rsidR="00013DE6" w:rsidRPr="00050B98">
              <w:rPr>
                <w:rFonts w:eastAsia="Arial Unicode MS"/>
                <w:sz w:val="22"/>
                <w:szCs w:val="22"/>
                <w:lang w:val="en-US"/>
              </w:rPr>
              <w:t>r for</w:t>
            </w:r>
            <w:r w:rsidR="00CB10D6" w:rsidRPr="00050B98">
              <w:rPr>
                <w:rFonts w:eastAsia="Arial Unicode MS"/>
                <w:sz w:val="22"/>
                <w:szCs w:val="22"/>
                <w:lang w:val="en-US"/>
              </w:rPr>
              <w:t xml:space="preserve"> </w:t>
            </w:r>
            <w:proofErr w:type="spellStart"/>
            <w:r w:rsidR="00013DE6" w:rsidRPr="00050B98">
              <w:rPr>
                <w:rFonts w:eastAsia="Arial Unicode MS"/>
                <w:i/>
                <w:iCs/>
                <w:sz w:val="22"/>
                <w:szCs w:val="22"/>
                <w:lang w:val="en-US"/>
              </w:rPr>
              <w:t>Mancunion</w:t>
            </w:r>
            <w:proofErr w:type="spellEnd"/>
            <w:r w:rsidR="00013DE6" w:rsidRPr="00050B98">
              <w:rPr>
                <w:rFonts w:eastAsia="Arial Unicode MS"/>
                <w:i/>
                <w:iCs/>
                <w:sz w:val="22"/>
                <w:szCs w:val="22"/>
                <w:lang w:val="en-US"/>
              </w:rPr>
              <w:t xml:space="preserve">, </w:t>
            </w:r>
            <w:r w:rsidRPr="00050B98">
              <w:rPr>
                <w:rFonts w:eastAsia="Arial Unicode MS"/>
                <w:sz w:val="22"/>
                <w:szCs w:val="22"/>
                <w:lang w:val="en-US"/>
              </w:rPr>
              <w:t xml:space="preserve">the </w:t>
            </w:r>
            <w:r w:rsidR="00CB10D6" w:rsidRPr="00050B98">
              <w:rPr>
                <w:rFonts w:eastAsia="Arial Unicode MS"/>
                <w:sz w:val="22"/>
                <w:szCs w:val="22"/>
                <w:lang w:val="en-US"/>
              </w:rPr>
              <w:t xml:space="preserve">UK’s </w:t>
            </w:r>
            <w:r w:rsidRPr="00050B98">
              <w:rPr>
                <w:rFonts w:eastAsia="Arial Unicode MS"/>
                <w:sz w:val="22"/>
                <w:szCs w:val="22"/>
                <w:lang w:val="en-US"/>
              </w:rPr>
              <w:t>largest student newspaper</w:t>
            </w:r>
            <w:r w:rsidR="00013DE6" w:rsidRPr="00050B98">
              <w:rPr>
                <w:rFonts w:eastAsia="Arial Unicode MS"/>
                <w:sz w:val="22"/>
                <w:szCs w:val="22"/>
                <w:lang w:val="en-US"/>
              </w:rPr>
              <w:t xml:space="preserve"> (weekly)</w:t>
            </w:r>
          </w:p>
          <w:p w14:paraId="4401EF0D" w14:textId="77777777" w:rsidR="00C82474" w:rsidRPr="00050B98" w:rsidRDefault="00C82474" w:rsidP="00A909FE">
            <w:pPr>
              <w:pStyle w:val="Ingenmellomrom"/>
              <w:ind w:left="567"/>
              <w:rPr>
                <w:rFonts w:eastAsia="Arial Unicode MS"/>
                <w:sz w:val="22"/>
                <w:szCs w:val="22"/>
                <w:lang w:val="en-US"/>
              </w:rPr>
            </w:pPr>
          </w:p>
          <w:p w14:paraId="2ECFBEC6" w14:textId="77777777" w:rsidR="00D32D07" w:rsidRDefault="00D32D07" w:rsidP="00306F36">
            <w:pPr>
              <w:pStyle w:val="Ingenmellomrom"/>
              <w:spacing w:after="60"/>
              <w:ind w:left="720" w:hanging="720"/>
              <w:rPr>
                <w:rFonts w:eastAsia="Arial Unicode MS"/>
                <w:sz w:val="22"/>
                <w:szCs w:val="22"/>
                <w:lang w:val="en-US"/>
              </w:rPr>
            </w:pPr>
          </w:p>
          <w:p w14:paraId="193CA449" w14:textId="3371C643" w:rsidR="00C82474" w:rsidRPr="00050B98" w:rsidRDefault="00C82474" w:rsidP="00306F36">
            <w:pPr>
              <w:pStyle w:val="Ingenmellomrom"/>
              <w:spacing w:after="60"/>
              <w:ind w:left="720" w:hanging="720"/>
              <w:rPr>
                <w:rFonts w:eastAsia="Arial Unicode MS"/>
                <w:bCs/>
                <w:sz w:val="22"/>
                <w:szCs w:val="22"/>
                <w:lang w:val="en-US"/>
              </w:rPr>
            </w:pPr>
            <w:r w:rsidRPr="00050B98">
              <w:rPr>
                <w:rFonts w:eastAsia="Arial Unicode MS"/>
                <w:sz w:val="22"/>
                <w:szCs w:val="22"/>
                <w:lang w:val="en-US"/>
              </w:rPr>
              <w:lastRenderedPageBreak/>
              <w:t xml:space="preserve">Bachelor of Science (BSc) Neuroscience &amp; Industrial Experience (First Class Honors) </w:t>
            </w:r>
            <w:r w:rsidR="00155FCF">
              <w:rPr>
                <w:rFonts w:eastAsia="Arial Unicode MS"/>
                <w:sz w:val="22"/>
                <w:szCs w:val="22"/>
                <w:lang w:val="en-US"/>
              </w:rPr>
              <w:t xml:space="preserve">               </w:t>
            </w:r>
            <w:r w:rsidRPr="00050B98">
              <w:rPr>
                <w:rFonts w:eastAsia="Arial Unicode MS"/>
                <w:sz w:val="22"/>
                <w:szCs w:val="22"/>
                <w:lang w:val="en-US"/>
              </w:rPr>
              <w:t xml:space="preserve"> </w:t>
            </w:r>
            <w:r w:rsidRPr="00050B98">
              <w:rPr>
                <w:rFonts w:eastAsia="Arial Unicode MS"/>
                <w:bCs/>
                <w:sz w:val="22"/>
                <w:szCs w:val="22"/>
                <w:lang w:val="en-US"/>
              </w:rPr>
              <w:t>2005 – 2009</w:t>
            </w:r>
          </w:p>
          <w:p w14:paraId="467740D6" w14:textId="3CC07B21" w:rsidR="00C82474" w:rsidRPr="00050B98" w:rsidRDefault="00C82474" w:rsidP="00A909FE">
            <w:pPr>
              <w:pStyle w:val="Ingenmellomrom"/>
              <w:numPr>
                <w:ilvl w:val="0"/>
                <w:numId w:val="2"/>
              </w:numPr>
              <w:ind w:left="567" w:hanging="567"/>
              <w:rPr>
                <w:rFonts w:eastAsia="Arial Unicode MS"/>
                <w:sz w:val="22"/>
                <w:szCs w:val="22"/>
                <w:lang w:val="en-US"/>
              </w:rPr>
            </w:pPr>
            <w:r w:rsidRPr="00050B98">
              <w:rPr>
                <w:rFonts w:eastAsia="Arial Unicode MS"/>
                <w:bCs/>
                <w:sz w:val="22"/>
                <w:szCs w:val="22"/>
                <w:lang w:val="en-US"/>
              </w:rPr>
              <w:t>F</w:t>
            </w:r>
            <w:r w:rsidRPr="00050B98">
              <w:rPr>
                <w:rFonts w:eastAsia="Arial Unicode MS"/>
                <w:sz w:val="22"/>
                <w:szCs w:val="22"/>
                <w:lang w:val="en-US"/>
              </w:rPr>
              <w:t xml:space="preserve">aculty Outstanding Achievement Award 2007 for being the top student in the program </w:t>
            </w:r>
          </w:p>
          <w:p w14:paraId="2414BE6A" w14:textId="77777777" w:rsidR="008D71CA" w:rsidRPr="00050B98" w:rsidRDefault="00306F36" w:rsidP="00087B99">
            <w:pPr>
              <w:pStyle w:val="Ingenmellomrom"/>
              <w:numPr>
                <w:ilvl w:val="0"/>
                <w:numId w:val="2"/>
              </w:numPr>
              <w:ind w:left="562" w:hanging="562"/>
              <w:rPr>
                <w:rFonts w:eastAsia="Arial Unicode MS"/>
                <w:sz w:val="22"/>
                <w:szCs w:val="22"/>
                <w:lang w:val="en-US"/>
              </w:rPr>
            </w:pPr>
            <w:r w:rsidRPr="00050B98">
              <w:rPr>
                <w:rFonts w:eastAsia="Arial Unicode MS"/>
                <w:sz w:val="22"/>
                <w:szCs w:val="22"/>
                <w:lang w:val="en-US"/>
              </w:rPr>
              <w:t>Selected for one-year competitive r</w:t>
            </w:r>
            <w:r w:rsidR="00C82474" w:rsidRPr="00050B98">
              <w:rPr>
                <w:rFonts w:eastAsia="Arial Unicode MS"/>
                <w:sz w:val="22"/>
                <w:szCs w:val="22"/>
                <w:lang w:val="en-US"/>
              </w:rPr>
              <w:t xml:space="preserve">esearch placement at pain </w:t>
            </w:r>
            <w:r w:rsidRPr="00050B98">
              <w:rPr>
                <w:rFonts w:eastAsia="Arial Unicode MS"/>
                <w:sz w:val="22"/>
                <w:szCs w:val="22"/>
                <w:lang w:val="en-US"/>
              </w:rPr>
              <w:t xml:space="preserve">research </w:t>
            </w:r>
            <w:r w:rsidR="00C82474" w:rsidRPr="00050B98">
              <w:rPr>
                <w:rFonts w:eastAsia="Arial Unicode MS"/>
                <w:sz w:val="22"/>
                <w:szCs w:val="22"/>
                <w:lang w:val="en-US"/>
              </w:rPr>
              <w:t>study lab</w:t>
            </w:r>
            <w:r w:rsidRPr="00050B98">
              <w:rPr>
                <w:rFonts w:eastAsia="Arial Unicode MS"/>
                <w:sz w:val="22"/>
                <w:szCs w:val="22"/>
                <w:lang w:val="en-US"/>
              </w:rPr>
              <w:t xml:space="preserve">, </w:t>
            </w:r>
            <w:r w:rsidR="00C82474" w:rsidRPr="00050B98">
              <w:rPr>
                <w:rFonts w:eastAsia="Arial Unicode MS"/>
                <w:sz w:val="22"/>
                <w:szCs w:val="22"/>
                <w:lang w:val="en-US"/>
              </w:rPr>
              <w:t>Boehringer Ingelheim</w:t>
            </w:r>
            <w:r w:rsidRPr="00050B98">
              <w:rPr>
                <w:rFonts w:eastAsia="Arial Unicode MS"/>
                <w:sz w:val="22"/>
                <w:szCs w:val="22"/>
                <w:lang w:val="en-US"/>
              </w:rPr>
              <w:t xml:space="preserve"> Pharma</w:t>
            </w:r>
            <w:r w:rsidR="00C82474" w:rsidRPr="00050B98">
              <w:rPr>
                <w:rFonts w:eastAsia="Arial Unicode MS"/>
                <w:sz w:val="22"/>
                <w:szCs w:val="22"/>
                <w:lang w:val="en-US"/>
              </w:rPr>
              <w:t xml:space="preserve">, </w:t>
            </w:r>
            <w:proofErr w:type="spellStart"/>
            <w:r w:rsidR="00C82474" w:rsidRPr="00050B98">
              <w:rPr>
                <w:rFonts w:eastAsia="Arial Unicode MS"/>
                <w:sz w:val="22"/>
                <w:szCs w:val="22"/>
                <w:lang w:val="en-US"/>
              </w:rPr>
              <w:t>Biberach</w:t>
            </w:r>
            <w:proofErr w:type="spellEnd"/>
            <w:r w:rsidR="00C82474" w:rsidRPr="00050B98">
              <w:rPr>
                <w:rFonts w:eastAsia="Arial Unicode MS"/>
                <w:sz w:val="22"/>
                <w:szCs w:val="22"/>
                <w:lang w:val="en-US"/>
              </w:rPr>
              <w:t xml:space="preserve"> an der Riβ, Germany (2007/8; </w:t>
            </w:r>
            <w:hyperlink r:id="rId14" w:history="1">
              <w:r w:rsidRPr="00050B98">
                <w:rPr>
                  <w:rStyle w:val="Hyperkobling"/>
                  <w:rFonts w:eastAsia="Arial Unicode MS"/>
                  <w:sz w:val="22"/>
                  <w:szCs w:val="22"/>
                  <w:lang w:val="en-US"/>
                </w:rPr>
                <w:t>paper</w:t>
              </w:r>
            </w:hyperlink>
            <w:r w:rsidRPr="00050B98">
              <w:rPr>
                <w:rFonts w:eastAsia="Arial Unicode MS"/>
                <w:sz w:val="22"/>
                <w:szCs w:val="22"/>
                <w:lang w:val="en-US"/>
              </w:rPr>
              <w:t xml:space="preserve"> acknowledgement</w:t>
            </w:r>
            <w:r w:rsidR="00C82474" w:rsidRPr="00050B98">
              <w:rPr>
                <w:rFonts w:eastAsia="Arial Unicode MS"/>
                <w:sz w:val="22"/>
                <w:szCs w:val="22"/>
                <w:lang w:val="en-US"/>
              </w:rPr>
              <w:t>)</w:t>
            </w:r>
          </w:p>
          <w:p w14:paraId="67FF340C" w14:textId="01D4995F" w:rsidR="00E214D6" w:rsidRPr="00BB7255" w:rsidRDefault="008D71CA" w:rsidP="00BB7255">
            <w:pPr>
              <w:pStyle w:val="Ingenmellomrom"/>
              <w:numPr>
                <w:ilvl w:val="0"/>
                <w:numId w:val="2"/>
              </w:numPr>
              <w:ind w:left="567" w:hanging="567"/>
              <w:rPr>
                <w:rFonts w:eastAsia="Arial Unicode MS"/>
                <w:lang w:val="en-US"/>
              </w:rPr>
            </w:pPr>
            <w:r w:rsidRPr="00050B98">
              <w:rPr>
                <w:rFonts w:eastAsia="Arial Unicode MS"/>
                <w:sz w:val="22"/>
                <w:szCs w:val="22"/>
                <w:lang w:val="en-US"/>
              </w:rPr>
              <w:t>Research Assistant, Prof. Menno Witter</w:t>
            </w:r>
            <w:r w:rsidR="00ED0DA1" w:rsidRPr="00050B98">
              <w:rPr>
                <w:rFonts w:eastAsia="Arial Unicode MS"/>
                <w:sz w:val="22"/>
                <w:szCs w:val="22"/>
                <w:lang w:val="en-US"/>
              </w:rPr>
              <w:t xml:space="preserve"> lab</w:t>
            </w:r>
            <w:r w:rsidRPr="00050B98">
              <w:rPr>
                <w:rFonts w:eastAsia="Arial Unicode MS"/>
                <w:sz w:val="22"/>
                <w:szCs w:val="22"/>
                <w:lang w:val="en-US"/>
              </w:rPr>
              <w:t>, Center for Biological Memory, Kavli Institute for Systems Neuroscience, Trondheim, Norway (</w:t>
            </w:r>
            <w:hyperlink r:id="rId15" w:history="1">
              <w:r w:rsidRPr="00050B98">
                <w:rPr>
                  <w:rStyle w:val="Hyperkobling"/>
                  <w:rFonts w:eastAsia="Arial Unicode MS"/>
                  <w:sz w:val="22"/>
                  <w:szCs w:val="22"/>
                  <w:lang w:val="en-US"/>
                </w:rPr>
                <w:t>paper</w:t>
              </w:r>
            </w:hyperlink>
            <w:r w:rsidRPr="00050B98">
              <w:rPr>
                <w:rFonts w:eastAsia="Arial Unicode MS"/>
                <w:sz w:val="22"/>
                <w:szCs w:val="22"/>
                <w:lang w:val="en-US"/>
              </w:rPr>
              <w:t xml:space="preserve"> acknowledgement)</w:t>
            </w:r>
          </w:p>
        </w:tc>
      </w:tr>
    </w:tbl>
    <w:p w14:paraId="64D70A69" w14:textId="7D1A0063" w:rsidR="00ED0DA1" w:rsidRDefault="000F1130" w:rsidP="004A305D">
      <w:pPr>
        <w:pStyle w:val="Overskrift1"/>
        <w:spacing w:before="360"/>
        <w:rPr>
          <w:rFonts w:eastAsia="Arial Unicode MS"/>
          <w:lang w:val="en-US"/>
        </w:rPr>
      </w:pPr>
      <w:r>
        <w:rPr>
          <w:rFonts w:eastAsia="Arial Unicode MS"/>
          <w:lang w:val="en-US"/>
        </w:rPr>
        <w:lastRenderedPageBreak/>
        <w:t xml:space="preserve">HEALTH POLICY </w:t>
      </w:r>
      <w:r w:rsidR="00EA77DE">
        <w:rPr>
          <w:rFonts w:eastAsia="Arial Unicode MS"/>
          <w:lang w:val="en-US"/>
        </w:rPr>
        <w:t xml:space="preserve">&amp; RESEARCH </w:t>
      </w:r>
      <w:r w:rsidR="0036581E" w:rsidRPr="00C82474">
        <w:rPr>
          <w:rFonts w:eastAsia="Arial Unicode MS"/>
          <w:lang w:val="en-US"/>
        </w:rPr>
        <w:t>EXPERIENCE</w:t>
      </w:r>
    </w:p>
    <w:p w14:paraId="4708A602" w14:textId="4C33FB61" w:rsidR="00DC1913" w:rsidRPr="00EC091E" w:rsidRDefault="00DC1913" w:rsidP="00ED0DA1">
      <w:pPr>
        <w:pStyle w:val="Ingenmellomrom"/>
        <w:spacing w:before="120" w:after="60"/>
        <w:rPr>
          <w:b/>
          <w:sz w:val="22"/>
          <w:szCs w:val="22"/>
          <w:lang w:val="en-US"/>
        </w:rPr>
      </w:pPr>
      <w:r w:rsidRPr="00EC091E">
        <w:rPr>
          <w:b/>
          <w:sz w:val="22"/>
          <w:szCs w:val="22"/>
          <w:lang w:val="en-US"/>
        </w:rPr>
        <w:t>World Health Organization</w:t>
      </w:r>
      <w:r w:rsidR="00E9363E" w:rsidRPr="00EC091E">
        <w:rPr>
          <w:b/>
          <w:sz w:val="22"/>
          <w:szCs w:val="22"/>
          <w:lang w:val="en-US"/>
        </w:rPr>
        <w:t xml:space="preserve">, Universal Health Coverage &amp; Life Course Division         </w:t>
      </w:r>
      <w:r w:rsidR="00155FCF">
        <w:rPr>
          <w:b/>
          <w:sz w:val="22"/>
          <w:szCs w:val="22"/>
          <w:lang w:val="en-US"/>
        </w:rPr>
        <w:t xml:space="preserve">              </w:t>
      </w:r>
      <w:r w:rsidR="00E9363E" w:rsidRPr="00EC091E">
        <w:rPr>
          <w:b/>
          <w:sz w:val="22"/>
          <w:szCs w:val="22"/>
          <w:lang w:val="en-US"/>
        </w:rPr>
        <w:t xml:space="preserve"> </w:t>
      </w:r>
      <w:r w:rsidR="00E9363E" w:rsidRPr="00EC091E">
        <w:rPr>
          <w:bCs/>
          <w:sz w:val="22"/>
          <w:szCs w:val="22"/>
          <w:lang w:val="en-US"/>
        </w:rPr>
        <w:t>(remote)</w:t>
      </w:r>
    </w:p>
    <w:p w14:paraId="0FCF5CCA" w14:textId="0A23F3EC" w:rsidR="0026527B" w:rsidRPr="00EC091E" w:rsidRDefault="009E4092" w:rsidP="00155FCF">
      <w:pPr>
        <w:pStyle w:val="Ingenmellomrom"/>
        <w:spacing w:before="60" w:after="60"/>
        <w:rPr>
          <w:bCs/>
          <w:sz w:val="22"/>
          <w:szCs w:val="22"/>
          <w:lang w:val="en-US"/>
        </w:rPr>
      </w:pPr>
      <w:r w:rsidRPr="00EC091E">
        <w:rPr>
          <w:bCs/>
          <w:sz w:val="22"/>
          <w:szCs w:val="22"/>
          <w:lang w:val="en-US"/>
        </w:rPr>
        <w:t xml:space="preserve">Consultant, </w:t>
      </w:r>
      <w:r w:rsidR="00E9363E" w:rsidRPr="00EC091E">
        <w:rPr>
          <w:bCs/>
          <w:sz w:val="22"/>
          <w:szCs w:val="22"/>
          <w:lang w:val="en-US"/>
        </w:rPr>
        <w:t xml:space="preserve">Health Workforce Department                                                                                   </w:t>
      </w:r>
      <w:r w:rsidR="00155FCF">
        <w:rPr>
          <w:bCs/>
          <w:sz w:val="22"/>
          <w:szCs w:val="22"/>
          <w:lang w:val="en-US"/>
        </w:rPr>
        <w:t xml:space="preserve">               </w:t>
      </w:r>
      <w:r w:rsidR="00E9363E" w:rsidRPr="00EC091E">
        <w:rPr>
          <w:bCs/>
          <w:sz w:val="22"/>
          <w:szCs w:val="22"/>
          <w:lang w:val="en-US"/>
        </w:rPr>
        <w:t>2023</w:t>
      </w:r>
    </w:p>
    <w:p w14:paraId="57E68464" w14:textId="2B94EEEC" w:rsidR="0026527B" w:rsidRPr="00EC091E" w:rsidRDefault="009C43F6" w:rsidP="00F20D47">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Project c</w:t>
      </w:r>
      <w:r w:rsidR="00EA2B9B" w:rsidRPr="00EC091E">
        <w:rPr>
          <w:rFonts w:eastAsia="Arial Unicode MS"/>
          <w:sz w:val="22"/>
          <w:szCs w:val="22"/>
          <w:lang w:val="en-US"/>
        </w:rPr>
        <w:t>ollaborator</w:t>
      </w:r>
      <w:r w:rsidR="00F46006">
        <w:rPr>
          <w:rFonts w:eastAsia="Arial Unicode MS"/>
          <w:sz w:val="22"/>
          <w:szCs w:val="22"/>
          <w:lang w:val="en-US"/>
        </w:rPr>
        <w:t xml:space="preserve"> on systematic review associated with project</w:t>
      </w:r>
      <w:r w:rsidR="00D536BB" w:rsidRPr="00EC091E">
        <w:rPr>
          <w:rFonts w:eastAsia="Arial Unicode MS"/>
          <w:sz w:val="22"/>
          <w:szCs w:val="22"/>
          <w:lang w:val="en-US"/>
        </w:rPr>
        <w:t xml:space="preserve"> ‘</w:t>
      </w:r>
      <w:r w:rsidR="009B5DD1" w:rsidRPr="00EC091E">
        <w:rPr>
          <w:rFonts w:eastAsia="Arial Unicode MS"/>
          <w:i/>
          <w:iCs/>
          <w:sz w:val="22"/>
          <w:szCs w:val="22"/>
          <w:lang w:val="en-US"/>
        </w:rPr>
        <w:t xml:space="preserve">Global Prototype Curriculum for </w:t>
      </w:r>
      <w:r w:rsidR="00EA2B9B" w:rsidRPr="00EC091E">
        <w:rPr>
          <w:rFonts w:eastAsia="Arial Unicode MS"/>
          <w:i/>
          <w:iCs/>
          <w:sz w:val="22"/>
          <w:szCs w:val="22"/>
          <w:lang w:val="en-US"/>
        </w:rPr>
        <w:t xml:space="preserve">Community Health Worker </w:t>
      </w:r>
      <w:r w:rsidR="009B5DD1" w:rsidRPr="00EC091E">
        <w:rPr>
          <w:rFonts w:eastAsia="Arial Unicode MS"/>
          <w:i/>
          <w:iCs/>
          <w:sz w:val="22"/>
          <w:szCs w:val="22"/>
          <w:lang w:val="en-US"/>
        </w:rPr>
        <w:t>Education</w:t>
      </w:r>
      <w:r w:rsidR="009B5DD1" w:rsidRPr="00EC091E">
        <w:rPr>
          <w:rFonts w:eastAsia="Arial Unicode MS"/>
          <w:sz w:val="22"/>
          <w:szCs w:val="22"/>
          <w:lang w:val="en-US"/>
        </w:rPr>
        <w:t>’</w:t>
      </w:r>
      <w:r w:rsidR="00304CA2" w:rsidRPr="00EC091E">
        <w:rPr>
          <w:rFonts w:eastAsia="Arial Unicode MS"/>
          <w:sz w:val="22"/>
          <w:szCs w:val="22"/>
          <w:lang w:val="en-US"/>
        </w:rPr>
        <w:t xml:space="preserve"> </w:t>
      </w:r>
      <w:r w:rsidR="00EA2B9B" w:rsidRPr="00EC091E">
        <w:rPr>
          <w:rFonts w:eastAsia="Arial Unicode MS"/>
          <w:sz w:val="22"/>
          <w:szCs w:val="22"/>
          <w:lang w:val="en-US"/>
        </w:rPr>
        <w:t xml:space="preserve">led by Johns Hopkins </w:t>
      </w:r>
      <w:r w:rsidR="00744EC7" w:rsidRPr="00EC091E">
        <w:rPr>
          <w:rFonts w:eastAsia="Arial Unicode MS"/>
          <w:sz w:val="22"/>
          <w:szCs w:val="22"/>
          <w:lang w:val="en-US"/>
        </w:rPr>
        <w:t>Bloomberg School of Public Health</w:t>
      </w:r>
    </w:p>
    <w:p w14:paraId="595424B4" w14:textId="4DE0D2CC" w:rsidR="00543169" w:rsidRPr="00EC091E" w:rsidRDefault="00543169" w:rsidP="00ED0DA1">
      <w:pPr>
        <w:pStyle w:val="Ingenmellomrom"/>
        <w:spacing w:before="120" w:after="60"/>
        <w:rPr>
          <w:b/>
          <w:sz w:val="22"/>
          <w:szCs w:val="22"/>
          <w:lang w:val="en-US"/>
        </w:rPr>
      </w:pPr>
      <w:r w:rsidRPr="00EC091E">
        <w:rPr>
          <w:b/>
          <w:sz w:val="22"/>
          <w:szCs w:val="22"/>
          <w:lang w:val="en-US"/>
        </w:rPr>
        <w:t>Organization for Economic Cooperation &amp; Development (OECD)</w:t>
      </w:r>
      <w:r w:rsidR="000E17B2">
        <w:rPr>
          <w:b/>
          <w:sz w:val="22"/>
          <w:szCs w:val="22"/>
          <w:lang w:val="en-US"/>
        </w:rPr>
        <w:t xml:space="preserve">                         </w:t>
      </w:r>
      <w:r w:rsidR="00621361" w:rsidRPr="00EC091E">
        <w:rPr>
          <w:b/>
          <w:sz w:val="22"/>
          <w:szCs w:val="22"/>
          <w:lang w:val="en-US"/>
        </w:rPr>
        <w:t xml:space="preserve">      </w:t>
      </w:r>
      <w:r w:rsidR="00155FCF">
        <w:rPr>
          <w:b/>
          <w:sz w:val="22"/>
          <w:szCs w:val="22"/>
          <w:lang w:val="en-US"/>
        </w:rPr>
        <w:t xml:space="preserve">              </w:t>
      </w:r>
      <w:r w:rsidR="00621361" w:rsidRPr="00EC091E">
        <w:rPr>
          <w:b/>
          <w:sz w:val="22"/>
          <w:szCs w:val="22"/>
          <w:lang w:val="en-US"/>
        </w:rPr>
        <w:t xml:space="preserve">   </w:t>
      </w:r>
      <w:r w:rsidR="00621361" w:rsidRPr="00EC091E">
        <w:rPr>
          <w:bCs/>
          <w:sz w:val="22"/>
          <w:szCs w:val="22"/>
          <w:lang w:val="en-US"/>
        </w:rPr>
        <w:t>(remote)</w:t>
      </w:r>
    </w:p>
    <w:p w14:paraId="3131D1FF" w14:textId="1B8CCBEA" w:rsidR="00543169" w:rsidRPr="00EC091E" w:rsidRDefault="00543169" w:rsidP="00155FCF">
      <w:pPr>
        <w:pStyle w:val="Ingenmellomrom"/>
        <w:spacing w:before="60" w:after="60"/>
        <w:rPr>
          <w:bCs/>
          <w:sz w:val="22"/>
          <w:szCs w:val="22"/>
          <w:lang w:val="en-US"/>
        </w:rPr>
      </w:pPr>
      <w:r w:rsidRPr="00EC091E">
        <w:rPr>
          <w:bCs/>
          <w:sz w:val="22"/>
          <w:szCs w:val="22"/>
          <w:lang w:val="en-US"/>
        </w:rPr>
        <w:t xml:space="preserve">Consultant, Health Division </w:t>
      </w:r>
      <w:r w:rsidR="001B1C60" w:rsidRPr="00EC091E">
        <w:rPr>
          <w:bCs/>
          <w:sz w:val="22"/>
          <w:szCs w:val="22"/>
          <w:lang w:val="en-US"/>
        </w:rPr>
        <w:t xml:space="preserve">                                                                                              </w:t>
      </w:r>
      <w:r w:rsidR="00155FCF">
        <w:rPr>
          <w:bCs/>
          <w:sz w:val="22"/>
          <w:szCs w:val="22"/>
          <w:lang w:val="en-US"/>
        </w:rPr>
        <w:t xml:space="preserve">              </w:t>
      </w:r>
      <w:r w:rsidRPr="00EC091E">
        <w:rPr>
          <w:bCs/>
          <w:sz w:val="22"/>
          <w:szCs w:val="22"/>
          <w:lang w:val="en-US"/>
        </w:rPr>
        <w:t>2021</w:t>
      </w:r>
      <w:r w:rsidR="001B1C60" w:rsidRPr="00EC091E">
        <w:rPr>
          <w:bCs/>
          <w:sz w:val="22"/>
          <w:szCs w:val="22"/>
          <w:lang w:val="en-US"/>
        </w:rPr>
        <w:t xml:space="preserve"> – 2022 </w:t>
      </w:r>
    </w:p>
    <w:p w14:paraId="293EC778" w14:textId="53587B26" w:rsidR="00543169" w:rsidRPr="00EC091E" w:rsidRDefault="00403862" w:rsidP="00543169">
      <w:pPr>
        <w:pStyle w:val="Ingenmellomrom"/>
        <w:numPr>
          <w:ilvl w:val="0"/>
          <w:numId w:val="5"/>
        </w:numPr>
        <w:ind w:left="567" w:hanging="567"/>
        <w:rPr>
          <w:rFonts w:eastAsia="Arial Unicode MS"/>
          <w:sz w:val="22"/>
          <w:szCs w:val="22"/>
          <w:lang w:val="en-US"/>
        </w:rPr>
      </w:pPr>
      <w:bookmarkStart w:id="0" w:name="_Hlk126851008"/>
      <w:r>
        <w:rPr>
          <w:rFonts w:eastAsia="Arial Unicode MS"/>
          <w:sz w:val="22"/>
          <w:szCs w:val="22"/>
          <w:lang w:val="en-US"/>
        </w:rPr>
        <w:t xml:space="preserve">Wrote </w:t>
      </w:r>
      <w:bookmarkEnd w:id="0"/>
      <w:r w:rsidR="00950FCF">
        <w:rPr>
          <w:rFonts w:eastAsia="Arial Unicode MS"/>
          <w:sz w:val="22"/>
          <w:szCs w:val="22"/>
          <w:lang w:val="en-US"/>
        </w:rPr>
        <w:t xml:space="preserve">2 </w:t>
      </w:r>
      <w:r w:rsidR="00E352A4" w:rsidRPr="00EC091E">
        <w:rPr>
          <w:rFonts w:eastAsia="Arial Unicode MS"/>
          <w:sz w:val="22"/>
          <w:szCs w:val="22"/>
          <w:lang w:val="en-US"/>
        </w:rPr>
        <w:t>Country Health Profile</w:t>
      </w:r>
      <w:r w:rsidR="00950FCF">
        <w:rPr>
          <w:rFonts w:eastAsia="Arial Unicode MS"/>
          <w:sz w:val="22"/>
          <w:szCs w:val="22"/>
          <w:lang w:val="en-US"/>
        </w:rPr>
        <w:t>s</w:t>
      </w:r>
      <w:r w:rsidR="00E352A4" w:rsidRPr="00EC091E">
        <w:rPr>
          <w:rFonts w:eastAsia="Arial Unicode MS"/>
          <w:sz w:val="22"/>
          <w:szCs w:val="22"/>
          <w:lang w:val="en-US"/>
        </w:rPr>
        <w:t xml:space="preserve"> (</w:t>
      </w:r>
      <w:hyperlink r:id="rId16" w:history="1">
        <w:r w:rsidR="00E352A4" w:rsidRPr="00EC091E">
          <w:rPr>
            <w:rStyle w:val="Hyperkobling"/>
            <w:rFonts w:eastAsia="Arial Unicode MS"/>
            <w:sz w:val="22"/>
            <w:szCs w:val="22"/>
            <w:lang w:val="en-US"/>
          </w:rPr>
          <w:t>Norway</w:t>
        </w:r>
      </w:hyperlink>
      <w:r w:rsidR="00E352A4" w:rsidRPr="00EC091E">
        <w:rPr>
          <w:rFonts w:eastAsia="Arial Unicode MS"/>
          <w:sz w:val="22"/>
          <w:szCs w:val="22"/>
          <w:lang w:val="en-US"/>
        </w:rPr>
        <w:t xml:space="preserve">, </w:t>
      </w:r>
      <w:hyperlink r:id="rId17" w:history="1">
        <w:r w:rsidR="00E352A4" w:rsidRPr="00EC091E">
          <w:rPr>
            <w:rStyle w:val="Hyperkobling"/>
            <w:rFonts w:eastAsia="Arial Unicode MS"/>
            <w:sz w:val="22"/>
            <w:szCs w:val="22"/>
            <w:lang w:val="en-US"/>
          </w:rPr>
          <w:t>Denmark</w:t>
        </w:r>
      </w:hyperlink>
      <w:r w:rsidR="00E352A4" w:rsidRPr="00EC091E">
        <w:rPr>
          <w:rFonts w:eastAsia="Arial Unicode MS"/>
          <w:sz w:val="22"/>
          <w:szCs w:val="22"/>
          <w:lang w:val="en-US"/>
        </w:rPr>
        <w:t>) for 'State of Health in the EU 2021 Cycle' project</w:t>
      </w:r>
      <w:r w:rsidR="00C05F27" w:rsidRPr="00EC091E">
        <w:rPr>
          <w:rFonts w:eastAsia="Arial Unicode MS"/>
          <w:sz w:val="22"/>
          <w:szCs w:val="22"/>
          <w:lang w:val="en-US"/>
        </w:rPr>
        <w:t xml:space="preserve"> </w:t>
      </w:r>
      <w:r>
        <w:rPr>
          <w:rFonts w:eastAsia="Arial Unicode MS"/>
          <w:sz w:val="22"/>
          <w:szCs w:val="22"/>
          <w:lang w:val="en-US"/>
        </w:rPr>
        <w:t xml:space="preserve">by the </w:t>
      </w:r>
      <w:r w:rsidR="00E352A4" w:rsidRPr="00EC091E">
        <w:rPr>
          <w:rFonts w:eastAsia="Arial Unicode MS"/>
          <w:sz w:val="22"/>
          <w:szCs w:val="22"/>
          <w:lang w:val="en-US"/>
        </w:rPr>
        <w:t>European Commission</w:t>
      </w:r>
      <w:r w:rsidR="00AA143B" w:rsidRPr="00EC091E">
        <w:rPr>
          <w:rFonts w:eastAsia="Arial Unicode MS"/>
          <w:sz w:val="22"/>
          <w:szCs w:val="22"/>
          <w:lang w:val="en-US"/>
        </w:rPr>
        <w:t xml:space="preserve"> and </w:t>
      </w:r>
      <w:r w:rsidR="00E352A4" w:rsidRPr="00EC091E">
        <w:rPr>
          <w:rFonts w:eastAsia="Arial Unicode MS"/>
          <w:sz w:val="22"/>
          <w:szCs w:val="22"/>
          <w:lang w:val="en-US"/>
        </w:rPr>
        <w:t xml:space="preserve">WHO European Observatory for Health Systems and Policies, </w:t>
      </w:r>
      <w:r w:rsidR="00950FCF">
        <w:rPr>
          <w:rFonts w:eastAsia="Arial Unicode MS"/>
          <w:sz w:val="22"/>
          <w:szCs w:val="22"/>
          <w:lang w:val="en-US"/>
        </w:rPr>
        <w:t xml:space="preserve">on </w:t>
      </w:r>
      <w:r w:rsidR="00E352A4" w:rsidRPr="00EC091E">
        <w:rPr>
          <w:rFonts w:eastAsia="Arial Unicode MS"/>
          <w:sz w:val="22"/>
          <w:szCs w:val="22"/>
          <w:lang w:val="en-US"/>
        </w:rPr>
        <w:t>population health, health system organization</w:t>
      </w:r>
      <w:r w:rsidR="00B47CA5" w:rsidRPr="00EC091E">
        <w:rPr>
          <w:rFonts w:eastAsia="Arial Unicode MS"/>
          <w:sz w:val="22"/>
          <w:szCs w:val="22"/>
          <w:lang w:val="en-US"/>
        </w:rPr>
        <w:t>,</w:t>
      </w:r>
      <w:r w:rsidR="00E352A4" w:rsidRPr="00EC091E">
        <w:rPr>
          <w:rFonts w:eastAsia="Arial Unicode MS"/>
          <w:sz w:val="22"/>
          <w:szCs w:val="22"/>
          <w:lang w:val="en-US"/>
        </w:rPr>
        <w:t xml:space="preserve"> policy reforms, COVID-19 </w:t>
      </w:r>
      <w:r w:rsidR="00A726CA">
        <w:rPr>
          <w:rFonts w:eastAsia="Arial Unicode MS"/>
          <w:sz w:val="22"/>
          <w:szCs w:val="22"/>
          <w:lang w:val="en-US"/>
        </w:rPr>
        <w:t>managemen</w:t>
      </w:r>
      <w:r w:rsidR="00950FCF">
        <w:rPr>
          <w:rFonts w:eastAsia="Arial Unicode MS"/>
          <w:sz w:val="22"/>
          <w:szCs w:val="22"/>
          <w:lang w:val="en-US"/>
        </w:rPr>
        <w:t>t</w:t>
      </w:r>
    </w:p>
    <w:p w14:paraId="4491E355" w14:textId="748CDBB5" w:rsidR="00ED0DA1" w:rsidRPr="00EC091E" w:rsidRDefault="00ED0DA1" w:rsidP="00543169">
      <w:pPr>
        <w:pStyle w:val="Ingenmellomrom"/>
        <w:spacing w:before="120" w:after="60"/>
        <w:rPr>
          <w:sz w:val="22"/>
          <w:szCs w:val="22"/>
          <w:lang w:val="en-US"/>
        </w:rPr>
      </w:pPr>
      <w:r w:rsidRPr="00EC091E">
        <w:rPr>
          <w:b/>
          <w:sz w:val="22"/>
          <w:szCs w:val="22"/>
          <w:lang w:val="en-US"/>
        </w:rPr>
        <w:t xml:space="preserve">The Commonwealth Fund                                                                         </w:t>
      </w:r>
      <w:r w:rsidR="00D477D2" w:rsidRPr="00EC091E">
        <w:rPr>
          <w:b/>
          <w:sz w:val="22"/>
          <w:szCs w:val="22"/>
          <w:lang w:val="en-US"/>
        </w:rPr>
        <w:t xml:space="preserve"> </w:t>
      </w:r>
      <w:r w:rsidRPr="00EC091E">
        <w:rPr>
          <w:b/>
          <w:sz w:val="22"/>
          <w:szCs w:val="22"/>
          <w:lang w:val="en-US"/>
        </w:rPr>
        <w:t xml:space="preserve">        </w:t>
      </w:r>
      <w:r w:rsidR="005F59B6" w:rsidRPr="00EC091E">
        <w:rPr>
          <w:b/>
          <w:sz w:val="22"/>
          <w:szCs w:val="22"/>
          <w:lang w:val="en-US"/>
        </w:rPr>
        <w:t xml:space="preserve">     </w:t>
      </w:r>
      <w:r w:rsidR="00155FCF">
        <w:rPr>
          <w:b/>
          <w:sz w:val="22"/>
          <w:szCs w:val="22"/>
          <w:lang w:val="en-US"/>
        </w:rPr>
        <w:t xml:space="preserve">               </w:t>
      </w:r>
      <w:r w:rsidR="005F59B6" w:rsidRPr="00EC091E">
        <w:rPr>
          <w:b/>
          <w:sz w:val="22"/>
          <w:szCs w:val="22"/>
          <w:lang w:val="en-US"/>
        </w:rPr>
        <w:t xml:space="preserve">   </w:t>
      </w:r>
      <w:r w:rsidRPr="00EC091E">
        <w:rPr>
          <w:sz w:val="22"/>
          <w:szCs w:val="22"/>
          <w:lang w:val="en-US"/>
        </w:rPr>
        <w:t>New York, NY</w:t>
      </w:r>
    </w:p>
    <w:p w14:paraId="2BCB1D9B" w14:textId="7630CA5F" w:rsidR="00ED0DA1" w:rsidRPr="00EC091E" w:rsidRDefault="00ED0DA1" w:rsidP="00155FCF">
      <w:pPr>
        <w:pStyle w:val="Ingenmellomrom"/>
        <w:spacing w:before="60" w:after="60"/>
        <w:rPr>
          <w:sz w:val="22"/>
          <w:szCs w:val="22"/>
          <w:lang w:val="en-US"/>
        </w:rPr>
      </w:pPr>
      <w:r w:rsidRPr="00EC091E">
        <w:rPr>
          <w:sz w:val="22"/>
          <w:szCs w:val="22"/>
          <w:lang w:val="en-US"/>
        </w:rPr>
        <w:t xml:space="preserve">Senior Research Associate, International Health Policy Program                                 </w:t>
      </w:r>
      <w:r w:rsidR="005F59B6" w:rsidRPr="00EC091E">
        <w:rPr>
          <w:sz w:val="22"/>
          <w:szCs w:val="22"/>
          <w:lang w:val="en-US"/>
        </w:rPr>
        <w:t xml:space="preserve">    </w:t>
      </w:r>
      <w:r w:rsidR="00155FCF">
        <w:rPr>
          <w:sz w:val="22"/>
          <w:szCs w:val="22"/>
          <w:lang w:val="en-US"/>
        </w:rPr>
        <w:t xml:space="preserve">              </w:t>
      </w:r>
      <w:r w:rsidRPr="00EC091E">
        <w:rPr>
          <w:sz w:val="22"/>
          <w:szCs w:val="22"/>
          <w:lang w:val="en-US"/>
        </w:rPr>
        <w:t xml:space="preserve">2017 – </w:t>
      </w:r>
      <w:r w:rsidR="005F59B6" w:rsidRPr="00EC091E">
        <w:rPr>
          <w:sz w:val="22"/>
          <w:szCs w:val="22"/>
          <w:lang w:val="en-US"/>
        </w:rPr>
        <w:t>2021</w:t>
      </w:r>
    </w:p>
    <w:p w14:paraId="7E51CCB1" w14:textId="0BB0030E" w:rsidR="00B47CA5" w:rsidRPr="00EC091E" w:rsidRDefault="00ED0DA1" w:rsidP="00CF1DAE">
      <w:pPr>
        <w:pStyle w:val="Ingenmellomrom"/>
        <w:numPr>
          <w:ilvl w:val="0"/>
          <w:numId w:val="5"/>
        </w:numPr>
        <w:ind w:left="567" w:hanging="567"/>
        <w:rPr>
          <w:rFonts w:eastAsia="Arial Unicode MS"/>
          <w:sz w:val="22"/>
          <w:szCs w:val="22"/>
          <w:lang w:val="en-US"/>
        </w:rPr>
      </w:pPr>
      <w:bookmarkStart w:id="1" w:name="_Hlk97121905"/>
      <w:r w:rsidRPr="00EC091E">
        <w:rPr>
          <w:rFonts w:eastAsia="Arial Unicode MS"/>
          <w:sz w:val="22"/>
          <w:szCs w:val="22"/>
          <w:lang w:val="en-US"/>
        </w:rPr>
        <w:t xml:space="preserve">Lead researcher </w:t>
      </w:r>
      <w:bookmarkEnd w:id="1"/>
      <w:r w:rsidRPr="00EC091E">
        <w:rPr>
          <w:rFonts w:eastAsia="Arial Unicode MS"/>
          <w:sz w:val="22"/>
          <w:szCs w:val="22"/>
          <w:lang w:val="en-US"/>
        </w:rPr>
        <w:t xml:space="preserve">responsible for measuring the performance of the U.S. health care system compared to other </w:t>
      </w:r>
      <w:r w:rsidR="0018443B" w:rsidRPr="00EC091E">
        <w:rPr>
          <w:rFonts w:eastAsia="Arial Unicode MS"/>
          <w:sz w:val="22"/>
          <w:szCs w:val="22"/>
          <w:lang w:val="en-US"/>
        </w:rPr>
        <w:t xml:space="preserve">OECD </w:t>
      </w:r>
      <w:r w:rsidRPr="00EC091E">
        <w:rPr>
          <w:rFonts w:eastAsia="Arial Unicode MS"/>
          <w:sz w:val="22"/>
          <w:szCs w:val="22"/>
          <w:lang w:val="en-US"/>
        </w:rPr>
        <w:t>countries</w:t>
      </w:r>
      <w:r w:rsidR="002B7A24" w:rsidRPr="00EC091E">
        <w:rPr>
          <w:rFonts w:eastAsia="Arial Unicode MS"/>
          <w:sz w:val="22"/>
          <w:szCs w:val="22"/>
          <w:lang w:val="en-US"/>
        </w:rPr>
        <w:t xml:space="preserve">, </w:t>
      </w:r>
      <w:r w:rsidR="00AD0018" w:rsidRPr="00EC091E">
        <w:rPr>
          <w:rFonts w:eastAsia="Arial Unicode MS"/>
          <w:sz w:val="22"/>
          <w:szCs w:val="22"/>
          <w:lang w:val="en-US"/>
        </w:rPr>
        <w:t xml:space="preserve">across </w:t>
      </w:r>
      <w:r w:rsidR="0018443B" w:rsidRPr="00EC091E">
        <w:rPr>
          <w:rFonts w:eastAsia="Arial Unicode MS"/>
          <w:sz w:val="22"/>
          <w:szCs w:val="22"/>
          <w:lang w:val="en-US"/>
        </w:rPr>
        <w:t xml:space="preserve">outcomes, </w:t>
      </w:r>
      <w:r w:rsidR="002B7A24" w:rsidRPr="00EC091E">
        <w:rPr>
          <w:rFonts w:eastAsia="Arial Unicode MS"/>
          <w:sz w:val="22"/>
          <w:szCs w:val="22"/>
          <w:lang w:val="en-US"/>
        </w:rPr>
        <w:t xml:space="preserve">financing, </w:t>
      </w:r>
      <w:r w:rsidR="00AD0018" w:rsidRPr="00EC091E">
        <w:rPr>
          <w:rFonts w:eastAsia="Arial Unicode MS"/>
          <w:sz w:val="22"/>
          <w:szCs w:val="22"/>
          <w:lang w:val="en-US"/>
        </w:rPr>
        <w:t xml:space="preserve">access, </w:t>
      </w:r>
      <w:r w:rsidR="002B7A24" w:rsidRPr="00EC091E">
        <w:rPr>
          <w:rFonts w:eastAsia="Arial Unicode MS"/>
          <w:sz w:val="22"/>
          <w:szCs w:val="22"/>
          <w:lang w:val="en-US"/>
        </w:rPr>
        <w:t>equity</w:t>
      </w:r>
      <w:r w:rsidR="00AD0018" w:rsidRPr="00EC091E">
        <w:rPr>
          <w:rFonts w:eastAsia="Arial Unicode MS"/>
          <w:sz w:val="22"/>
          <w:szCs w:val="22"/>
          <w:lang w:val="en-US"/>
        </w:rPr>
        <w:t xml:space="preserve"> and efficiency</w:t>
      </w:r>
    </w:p>
    <w:p w14:paraId="2DAC7C9E" w14:textId="2326AA99" w:rsidR="005A667F" w:rsidRPr="00EC091E" w:rsidRDefault="00ED0DA1" w:rsidP="00CF1DAE">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Summarize</w:t>
      </w:r>
      <w:r w:rsidR="009D65B2" w:rsidRPr="00EC091E">
        <w:rPr>
          <w:rFonts w:eastAsia="Arial Unicode MS"/>
          <w:sz w:val="22"/>
          <w:szCs w:val="22"/>
          <w:lang w:val="en-US"/>
        </w:rPr>
        <w:t>d</w:t>
      </w:r>
      <w:r w:rsidRPr="00EC091E">
        <w:rPr>
          <w:rFonts w:eastAsia="Arial Unicode MS"/>
          <w:sz w:val="22"/>
          <w:szCs w:val="22"/>
          <w:lang w:val="en-US"/>
        </w:rPr>
        <w:t xml:space="preserve"> data in </w:t>
      </w:r>
      <w:r w:rsidR="009D65B2" w:rsidRPr="00EC091E">
        <w:rPr>
          <w:rFonts w:eastAsia="Arial Unicode MS"/>
          <w:sz w:val="22"/>
          <w:szCs w:val="22"/>
          <w:lang w:val="en-US"/>
        </w:rPr>
        <w:t xml:space="preserve">peer-reviewed </w:t>
      </w:r>
      <w:r w:rsidRPr="00EC091E">
        <w:rPr>
          <w:rFonts w:eastAsia="Arial Unicode MS"/>
          <w:sz w:val="22"/>
          <w:szCs w:val="22"/>
          <w:lang w:val="en-US"/>
        </w:rPr>
        <w:t>journal articles, issue briefs, blogs</w:t>
      </w:r>
      <w:r w:rsidR="009D65B2" w:rsidRPr="00EC091E">
        <w:rPr>
          <w:rFonts w:eastAsia="Arial Unicode MS"/>
          <w:sz w:val="22"/>
          <w:szCs w:val="22"/>
          <w:lang w:val="en-US"/>
        </w:rPr>
        <w:t>,</w:t>
      </w:r>
      <w:r w:rsidRPr="00EC091E">
        <w:rPr>
          <w:rFonts w:eastAsia="Arial Unicode MS"/>
          <w:sz w:val="22"/>
          <w:szCs w:val="22"/>
          <w:lang w:val="en-US"/>
        </w:rPr>
        <w:t xml:space="preserve"> </w:t>
      </w:r>
      <w:proofErr w:type="spellStart"/>
      <w:r w:rsidRPr="00EC091E">
        <w:rPr>
          <w:rFonts w:eastAsia="Arial Unicode MS"/>
          <w:sz w:val="22"/>
          <w:szCs w:val="22"/>
          <w:lang w:val="en-US"/>
        </w:rPr>
        <w:t>chartpacks</w:t>
      </w:r>
      <w:proofErr w:type="spellEnd"/>
    </w:p>
    <w:p w14:paraId="47FADB2A" w14:textId="37E45621" w:rsidR="00ED0DA1" w:rsidRPr="00EC091E" w:rsidRDefault="003442D7" w:rsidP="00CF1DAE">
      <w:pPr>
        <w:pStyle w:val="Ingenmellomrom"/>
        <w:numPr>
          <w:ilvl w:val="0"/>
          <w:numId w:val="5"/>
        </w:numPr>
        <w:ind w:left="567" w:hanging="567"/>
        <w:rPr>
          <w:rFonts w:eastAsia="Arial Unicode MS"/>
          <w:sz w:val="22"/>
          <w:szCs w:val="22"/>
          <w:lang w:val="en-US"/>
        </w:rPr>
      </w:pPr>
      <w:r>
        <w:rPr>
          <w:rFonts w:eastAsia="Arial Unicode MS"/>
          <w:sz w:val="22"/>
          <w:szCs w:val="22"/>
          <w:lang w:val="en-US"/>
        </w:rPr>
        <w:t xml:space="preserve">Main analyst </w:t>
      </w:r>
      <w:r w:rsidR="00B47CA5" w:rsidRPr="00EC091E">
        <w:rPr>
          <w:rFonts w:eastAsia="Arial Unicode MS"/>
          <w:sz w:val="22"/>
          <w:szCs w:val="22"/>
          <w:lang w:val="en-US"/>
        </w:rPr>
        <w:t>for</w:t>
      </w:r>
      <w:r w:rsidR="00ED0DA1" w:rsidRPr="00EC091E">
        <w:rPr>
          <w:rFonts w:eastAsia="Arial Unicode MS"/>
          <w:sz w:val="22"/>
          <w:szCs w:val="22"/>
          <w:lang w:val="en-US"/>
        </w:rPr>
        <w:t xml:space="preserve"> the annual International </w:t>
      </w:r>
      <w:r w:rsidR="00FB6C4D">
        <w:rPr>
          <w:rFonts w:eastAsia="Arial Unicode MS"/>
          <w:sz w:val="22"/>
          <w:szCs w:val="22"/>
          <w:lang w:val="en-US"/>
        </w:rPr>
        <w:t xml:space="preserve">Health Policy </w:t>
      </w:r>
      <w:r w:rsidR="00ED0DA1" w:rsidRPr="00EC091E">
        <w:rPr>
          <w:rFonts w:eastAsia="Arial Unicode MS"/>
          <w:sz w:val="22"/>
          <w:szCs w:val="22"/>
          <w:lang w:val="en-US"/>
        </w:rPr>
        <w:t>Survey</w:t>
      </w:r>
      <w:r w:rsidR="00D477D2" w:rsidRPr="00EC091E">
        <w:rPr>
          <w:rFonts w:eastAsia="Arial Unicode MS"/>
          <w:sz w:val="22"/>
          <w:szCs w:val="22"/>
          <w:lang w:val="en-US"/>
        </w:rPr>
        <w:t xml:space="preserve"> </w:t>
      </w:r>
      <w:r w:rsidR="00FB6C4D">
        <w:rPr>
          <w:rFonts w:eastAsia="Arial Unicode MS"/>
          <w:sz w:val="22"/>
          <w:szCs w:val="22"/>
          <w:lang w:val="en-US"/>
        </w:rPr>
        <w:t>(</w:t>
      </w:r>
      <w:r w:rsidR="00D477D2" w:rsidRPr="00EC091E">
        <w:rPr>
          <w:rFonts w:eastAsia="Arial Unicode MS"/>
          <w:sz w:val="22"/>
          <w:szCs w:val="22"/>
          <w:lang w:val="en-US"/>
        </w:rPr>
        <w:t>general population, older adults</w:t>
      </w:r>
      <w:r w:rsidR="00FB6C4D">
        <w:rPr>
          <w:rFonts w:eastAsia="Arial Unicode MS"/>
          <w:sz w:val="22"/>
          <w:szCs w:val="22"/>
          <w:lang w:val="en-US"/>
        </w:rPr>
        <w:t>,</w:t>
      </w:r>
      <w:r w:rsidR="00D477D2" w:rsidRPr="00EC091E">
        <w:rPr>
          <w:rFonts w:eastAsia="Arial Unicode MS"/>
          <w:sz w:val="22"/>
          <w:szCs w:val="22"/>
          <w:lang w:val="en-US"/>
        </w:rPr>
        <w:t xml:space="preserve"> primary care physicians</w:t>
      </w:r>
      <w:r w:rsidR="00FB6C4D">
        <w:rPr>
          <w:rFonts w:eastAsia="Arial Unicode MS"/>
          <w:sz w:val="22"/>
          <w:szCs w:val="22"/>
          <w:lang w:val="en-US"/>
        </w:rPr>
        <w:t>)</w:t>
      </w:r>
      <w:r w:rsidR="00D477D2" w:rsidRPr="00EC091E">
        <w:rPr>
          <w:rFonts w:eastAsia="Arial Unicode MS"/>
          <w:sz w:val="22"/>
          <w:szCs w:val="22"/>
          <w:lang w:val="en-US"/>
        </w:rPr>
        <w:t>;</w:t>
      </w:r>
      <w:r w:rsidR="00ED0DA1" w:rsidRPr="00EC091E">
        <w:rPr>
          <w:rFonts w:eastAsia="Arial Unicode MS"/>
          <w:sz w:val="22"/>
          <w:szCs w:val="22"/>
          <w:lang w:val="en-US"/>
        </w:rPr>
        <w:t xml:space="preserve"> co-design</w:t>
      </w:r>
      <w:r w:rsidR="00845DBE" w:rsidRPr="00EC091E">
        <w:rPr>
          <w:rFonts w:eastAsia="Arial Unicode MS"/>
          <w:sz w:val="22"/>
          <w:szCs w:val="22"/>
          <w:lang w:val="en-US"/>
        </w:rPr>
        <w:t>ed</w:t>
      </w:r>
      <w:r w:rsidR="00ED0DA1" w:rsidRPr="00EC091E">
        <w:rPr>
          <w:rFonts w:eastAsia="Arial Unicode MS"/>
          <w:sz w:val="22"/>
          <w:szCs w:val="22"/>
          <w:lang w:val="en-US"/>
        </w:rPr>
        <w:t xml:space="preserve"> questionnaire</w:t>
      </w:r>
      <w:r w:rsidR="00FB6C4D">
        <w:rPr>
          <w:rFonts w:eastAsia="Arial Unicode MS"/>
          <w:sz w:val="22"/>
          <w:szCs w:val="22"/>
          <w:lang w:val="en-US"/>
        </w:rPr>
        <w:t xml:space="preserve">, </w:t>
      </w:r>
      <w:r w:rsidR="00845DBE" w:rsidRPr="00EC091E">
        <w:rPr>
          <w:rFonts w:eastAsia="Arial Unicode MS"/>
          <w:sz w:val="22"/>
          <w:szCs w:val="22"/>
          <w:lang w:val="en-US"/>
        </w:rPr>
        <w:t>data analys</w:t>
      </w:r>
      <w:r>
        <w:rPr>
          <w:rFonts w:eastAsia="Arial Unicode MS"/>
          <w:sz w:val="22"/>
          <w:szCs w:val="22"/>
          <w:lang w:val="en-US"/>
        </w:rPr>
        <w:t>is</w:t>
      </w:r>
      <w:r w:rsidR="00845DBE" w:rsidRPr="00EC091E">
        <w:rPr>
          <w:rFonts w:eastAsia="Arial Unicode MS"/>
          <w:sz w:val="22"/>
          <w:szCs w:val="22"/>
          <w:lang w:val="en-US"/>
        </w:rPr>
        <w:t xml:space="preserve"> on</w:t>
      </w:r>
      <w:r w:rsidR="00AD0018" w:rsidRPr="00EC091E">
        <w:rPr>
          <w:rFonts w:eastAsia="Arial Unicode MS"/>
          <w:sz w:val="22"/>
          <w:szCs w:val="22"/>
          <w:lang w:val="en-US"/>
        </w:rPr>
        <w:t xml:space="preserve"> STA</w:t>
      </w:r>
      <w:r w:rsidR="00DA3D73" w:rsidRPr="00EC091E">
        <w:rPr>
          <w:rFonts w:eastAsia="Arial Unicode MS"/>
          <w:sz w:val="22"/>
          <w:szCs w:val="22"/>
          <w:lang w:val="en-US"/>
        </w:rPr>
        <w:t>T</w:t>
      </w:r>
      <w:r w:rsidR="00AD0018" w:rsidRPr="00EC091E">
        <w:rPr>
          <w:rFonts w:eastAsia="Arial Unicode MS"/>
          <w:sz w:val="22"/>
          <w:szCs w:val="22"/>
          <w:lang w:val="en-US"/>
        </w:rPr>
        <w:t>A</w:t>
      </w:r>
      <w:r w:rsidR="00ED0DA1" w:rsidRPr="00EC091E">
        <w:rPr>
          <w:rFonts w:eastAsia="Arial Unicode MS"/>
          <w:sz w:val="22"/>
          <w:szCs w:val="22"/>
          <w:lang w:val="en-US"/>
        </w:rPr>
        <w:t>; co-wr</w:t>
      </w:r>
      <w:r w:rsidR="00845DBE" w:rsidRPr="00EC091E">
        <w:rPr>
          <w:rFonts w:eastAsia="Arial Unicode MS"/>
          <w:sz w:val="22"/>
          <w:szCs w:val="22"/>
          <w:lang w:val="en-US"/>
        </w:rPr>
        <w:t>o</w:t>
      </w:r>
      <w:r w:rsidR="00ED0DA1" w:rsidRPr="00EC091E">
        <w:rPr>
          <w:rFonts w:eastAsia="Arial Unicode MS"/>
          <w:sz w:val="22"/>
          <w:szCs w:val="22"/>
          <w:lang w:val="en-US"/>
        </w:rPr>
        <w:t xml:space="preserve">te </w:t>
      </w:r>
      <w:r w:rsidR="00845DBE" w:rsidRPr="00EC091E">
        <w:rPr>
          <w:rFonts w:eastAsia="Arial Unicode MS"/>
          <w:sz w:val="22"/>
          <w:szCs w:val="22"/>
          <w:lang w:val="en-US"/>
        </w:rPr>
        <w:t>article</w:t>
      </w:r>
      <w:r w:rsidR="00AA143B" w:rsidRPr="00EC091E">
        <w:rPr>
          <w:rFonts w:eastAsia="Arial Unicode MS"/>
          <w:sz w:val="22"/>
          <w:szCs w:val="22"/>
          <w:lang w:val="en-US"/>
        </w:rPr>
        <w:t>s</w:t>
      </w:r>
    </w:p>
    <w:p w14:paraId="7DB6AB2D" w14:textId="369A3A08"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Edit</w:t>
      </w:r>
      <w:r w:rsidR="00DA3D73" w:rsidRPr="00EC091E">
        <w:rPr>
          <w:rFonts w:eastAsia="Arial Unicode MS"/>
          <w:sz w:val="22"/>
          <w:szCs w:val="22"/>
          <w:lang w:val="en-US"/>
        </w:rPr>
        <w:t>or</w:t>
      </w:r>
      <w:r w:rsidR="00777625">
        <w:rPr>
          <w:rFonts w:eastAsia="Arial Unicode MS"/>
          <w:sz w:val="22"/>
          <w:szCs w:val="22"/>
          <w:lang w:val="en-US"/>
        </w:rPr>
        <w:t xml:space="preserve"> and M</w:t>
      </w:r>
      <w:r w:rsidRPr="00EC091E">
        <w:rPr>
          <w:rFonts w:eastAsia="Arial Unicode MS"/>
          <w:sz w:val="22"/>
          <w:szCs w:val="22"/>
          <w:lang w:val="en-US"/>
        </w:rPr>
        <w:t>anag</w:t>
      </w:r>
      <w:r w:rsidR="00D477D2" w:rsidRPr="00EC091E">
        <w:rPr>
          <w:rFonts w:eastAsia="Arial Unicode MS"/>
          <w:sz w:val="22"/>
          <w:szCs w:val="22"/>
          <w:lang w:val="en-US"/>
        </w:rPr>
        <w:t>e</w:t>
      </w:r>
      <w:r w:rsidR="00DA3D73" w:rsidRPr="00EC091E">
        <w:rPr>
          <w:rFonts w:eastAsia="Arial Unicode MS"/>
          <w:sz w:val="22"/>
          <w:szCs w:val="22"/>
          <w:lang w:val="en-US"/>
        </w:rPr>
        <w:t>r</w:t>
      </w:r>
      <w:r w:rsidRPr="00EC091E">
        <w:rPr>
          <w:rFonts w:eastAsia="Arial Unicode MS"/>
          <w:sz w:val="22"/>
          <w:szCs w:val="22"/>
          <w:lang w:val="en-US"/>
        </w:rPr>
        <w:t xml:space="preserve"> </w:t>
      </w:r>
      <w:r w:rsidR="00DA3D73" w:rsidRPr="00EC091E">
        <w:rPr>
          <w:rFonts w:eastAsia="Arial Unicode MS"/>
          <w:sz w:val="22"/>
          <w:szCs w:val="22"/>
          <w:lang w:val="en-US"/>
        </w:rPr>
        <w:t xml:space="preserve">of </w:t>
      </w:r>
      <w:r w:rsidRPr="00EC091E">
        <w:rPr>
          <w:rFonts w:eastAsia="Arial Unicode MS"/>
          <w:sz w:val="22"/>
          <w:szCs w:val="22"/>
          <w:lang w:val="en-US"/>
        </w:rPr>
        <w:t xml:space="preserve">quarterly </w:t>
      </w:r>
      <w:r w:rsidRPr="00EC091E">
        <w:rPr>
          <w:rFonts w:eastAsia="Arial Unicode MS"/>
          <w:i/>
          <w:iCs/>
          <w:sz w:val="22"/>
          <w:szCs w:val="22"/>
          <w:lang w:val="en-US"/>
        </w:rPr>
        <w:t>International Health News Briefing</w:t>
      </w:r>
      <w:r w:rsidRPr="00EC091E">
        <w:rPr>
          <w:rFonts w:eastAsia="Arial Unicode MS"/>
          <w:sz w:val="22"/>
          <w:szCs w:val="22"/>
          <w:lang w:val="en-US"/>
        </w:rPr>
        <w:t xml:space="preserve"> that track</w:t>
      </w:r>
      <w:r w:rsidR="00845DBE" w:rsidRPr="00EC091E">
        <w:rPr>
          <w:rFonts w:eastAsia="Arial Unicode MS"/>
          <w:sz w:val="22"/>
          <w:szCs w:val="22"/>
          <w:lang w:val="en-US"/>
        </w:rPr>
        <w:t>ed</w:t>
      </w:r>
      <w:r w:rsidRPr="00EC091E">
        <w:rPr>
          <w:rFonts w:eastAsia="Arial Unicode MS"/>
          <w:sz w:val="22"/>
          <w:szCs w:val="22"/>
          <w:lang w:val="en-US"/>
        </w:rPr>
        <w:t xml:space="preserve"> health care policy developments in 10 countries</w:t>
      </w:r>
      <w:r w:rsidR="00777625">
        <w:rPr>
          <w:rFonts w:eastAsia="Arial Unicode MS"/>
          <w:sz w:val="22"/>
          <w:szCs w:val="22"/>
          <w:lang w:val="en-US"/>
        </w:rPr>
        <w:t>,</w:t>
      </w:r>
      <w:r w:rsidRPr="00EC091E">
        <w:rPr>
          <w:rFonts w:eastAsia="Arial Unicode MS"/>
          <w:sz w:val="22"/>
          <w:szCs w:val="22"/>
          <w:lang w:val="en-US"/>
        </w:rPr>
        <w:t xml:space="preserve"> </w:t>
      </w:r>
      <w:r w:rsidR="00777625">
        <w:rPr>
          <w:rFonts w:eastAsia="Arial Unicode MS"/>
          <w:sz w:val="22"/>
          <w:szCs w:val="22"/>
          <w:lang w:val="en-US"/>
        </w:rPr>
        <w:t>c</w:t>
      </w:r>
      <w:r w:rsidRPr="00EC091E">
        <w:rPr>
          <w:rFonts w:eastAsia="Arial Unicode MS"/>
          <w:sz w:val="22"/>
          <w:szCs w:val="22"/>
          <w:lang w:val="en-US"/>
        </w:rPr>
        <w:t>oordinate</w:t>
      </w:r>
      <w:r w:rsidR="00845DBE" w:rsidRPr="00EC091E">
        <w:rPr>
          <w:rFonts w:eastAsia="Arial Unicode MS"/>
          <w:sz w:val="22"/>
          <w:szCs w:val="22"/>
          <w:lang w:val="en-US"/>
        </w:rPr>
        <w:t>d</w:t>
      </w:r>
      <w:r w:rsidRPr="00EC091E">
        <w:rPr>
          <w:rFonts w:eastAsia="Arial Unicode MS"/>
          <w:sz w:val="22"/>
          <w:szCs w:val="22"/>
          <w:lang w:val="en-US"/>
        </w:rPr>
        <w:t xml:space="preserve"> 10 countr</w:t>
      </w:r>
      <w:r w:rsidR="00F17B6D" w:rsidRPr="00EC091E">
        <w:rPr>
          <w:rFonts w:eastAsia="Arial Unicode MS"/>
          <w:sz w:val="22"/>
          <w:szCs w:val="22"/>
          <w:lang w:val="en-US"/>
        </w:rPr>
        <w:t>y experts</w:t>
      </w:r>
    </w:p>
    <w:p w14:paraId="63D1E424" w14:textId="45619933" w:rsidR="00ED0DA1" w:rsidRPr="00EC091E" w:rsidRDefault="00DA3D73"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E</w:t>
      </w:r>
      <w:r w:rsidR="00ED0DA1" w:rsidRPr="00EC091E">
        <w:rPr>
          <w:rFonts w:eastAsia="Arial Unicode MS"/>
          <w:sz w:val="22"/>
          <w:szCs w:val="22"/>
          <w:lang w:val="en-US"/>
        </w:rPr>
        <w:t xml:space="preserve">ditor, </w:t>
      </w:r>
      <w:r w:rsidR="00ED0DA1" w:rsidRPr="00EC091E">
        <w:rPr>
          <w:rFonts w:eastAsia="Arial Unicode MS"/>
          <w:i/>
          <w:iCs/>
          <w:sz w:val="22"/>
          <w:szCs w:val="22"/>
          <w:lang w:val="en-US"/>
        </w:rPr>
        <w:t>International Profiles of Health Care Systems 2020</w:t>
      </w:r>
      <w:r w:rsidR="00ED0DA1" w:rsidRPr="00EC091E">
        <w:rPr>
          <w:rFonts w:eastAsia="Arial Unicode MS"/>
          <w:sz w:val="22"/>
          <w:szCs w:val="22"/>
          <w:lang w:val="en-US"/>
        </w:rPr>
        <w:t xml:space="preserve">, including 20 countries in </w:t>
      </w:r>
      <w:r w:rsidR="00E15325">
        <w:rPr>
          <w:rFonts w:eastAsia="Arial Unicode MS"/>
          <w:sz w:val="22"/>
          <w:szCs w:val="22"/>
          <w:lang w:val="en-US"/>
        </w:rPr>
        <w:t>high- and middle-income countries</w:t>
      </w:r>
      <w:r w:rsidR="00777625">
        <w:rPr>
          <w:rFonts w:eastAsia="Arial Unicode MS"/>
          <w:sz w:val="22"/>
          <w:szCs w:val="22"/>
          <w:lang w:val="en-US"/>
        </w:rPr>
        <w:t xml:space="preserve">, </w:t>
      </w:r>
      <w:r w:rsidR="00ED0DA1" w:rsidRPr="00EC091E">
        <w:rPr>
          <w:rFonts w:eastAsia="Arial Unicode MS"/>
          <w:sz w:val="22"/>
          <w:szCs w:val="22"/>
          <w:lang w:val="en-US"/>
        </w:rPr>
        <w:t>with London School of Economics</w:t>
      </w:r>
      <w:r w:rsidR="00F17B6D" w:rsidRPr="00EC091E">
        <w:rPr>
          <w:rFonts w:eastAsia="Arial Unicode MS"/>
          <w:sz w:val="22"/>
          <w:szCs w:val="22"/>
          <w:lang w:val="en-US"/>
        </w:rPr>
        <w:t xml:space="preserve"> (LSE)</w:t>
      </w:r>
    </w:p>
    <w:p w14:paraId="062A3098" w14:textId="468A1679" w:rsidR="00ED0DA1" w:rsidRPr="00EC091E" w:rsidRDefault="00ED0DA1" w:rsidP="00ED0DA1">
      <w:pPr>
        <w:pStyle w:val="Ingenmellomrom"/>
        <w:numPr>
          <w:ilvl w:val="0"/>
          <w:numId w:val="5"/>
        </w:numPr>
        <w:ind w:left="567" w:hanging="567"/>
        <w:rPr>
          <w:b/>
          <w:sz w:val="22"/>
          <w:szCs w:val="22"/>
          <w:lang w:val="en-US"/>
        </w:rPr>
      </w:pPr>
      <w:r w:rsidRPr="00EC091E">
        <w:rPr>
          <w:rFonts w:eastAsia="Arial Unicode MS"/>
          <w:sz w:val="22"/>
          <w:szCs w:val="22"/>
          <w:lang w:val="en-US"/>
        </w:rPr>
        <w:t>OECD health data expert</w:t>
      </w:r>
      <w:r w:rsidR="00C47448" w:rsidRPr="00EC091E">
        <w:rPr>
          <w:rFonts w:eastAsia="Arial Unicode MS"/>
          <w:sz w:val="22"/>
          <w:szCs w:val="22"/>
          <w:lang w:val="en-US"/>
        </w:rPr>
        <w:t xml:space="preserve"> and key liaison</w:t>
      </w:r>
      <w:r w:rsidR="009D65B2" w:rsidRPr="00EC091E">
        <w:rPr>
          <w:rFonts w:eastAsia="Arial Unicode MS"/>
          <w:sz w:val="22"/>
          <w:szCs w:val="22"/>
          <w:lang w:val="en-US"/>
        </w:rPr>
        <w:t>;</w:t>
      </w:r>
      <w:r w:rsidRPr="00EC091E">
        <w:rPr>
          <w:rFonts w:eastAsia="Arial Unicode MS"/>
          <w:sz w:val="22"/>
          <w:szCs w:val="22"/>
          <w:lang w:val="en-US"/>
        </w:rPr>
        <w:t xml:space="preserve"> serve</w:t>
      </w:r>
      <w:r w:rsidR="009D65B2" w:rsidRPr="00EC091E">
        <w:rPr>
          <w:rFonts w:eastAsia="Arial Unicode MS"/>
          <w:sz w:val="22"/>
          <w:szCs w:val="22"/>
          <w:lang w:val="en-US"/>
        </w:rPr>
        <w:t>d</w:t>
      </w:r>
      <w:r w:rsidRPr="00EC091E">
        <w:rPr>
          <w:rFonts w:eastAsia="Arial Unicode MS"/>
          <w:sz w:val="22"/>
          <w:szCs w:val="22"/>
          <w:lang w:val="en-US"/>
        </w:rPr>
        <w:t xml:space="preserve"> on two OECD expert working groups</w:t>
      </w:r>
    </w:p>
    <w:p w14:paraId="1B96DFD5" w14:textId="4191FB48" w:rsidR="00ED0DA1" w:rsidRPr="00EC091E" w:rsidRDefault="0018266D" w:rsidP="00ED0DA1">
      <w:pPr>
        <w:pStyle w:val="Ingenmellomrom"/>
        <w:numPr>
          <w:ilvl w:val="0"/>
          <w:numId w:val="5"/>
        </w:numPr>
        <w:ind w:left="567" w:hanging="567"/>
        <w:rPr>
          <w:bCs/>
          <w:sz w:val="22"/>
          <w:szCs w:val="22"/>
          <w:lang w:val="en-US"/>
        </w:rPr>
      </w:pPr>
      <w:r>
        <w:rPr>
          <w:bCs/>
          <w:sz w:val="22"/>
          <w:szCs w:val="22"/>
          <w:lang w:val="en-US"/>
        </w:rPr>
        <w:t>Partnered</w:t>
      </w:r>
      <w:r w:rsidR="009D65B2" w:rsidRPr="00EC091E">
        <w:rPr>
          <w:bCs/>
          <w:sz w:val="22"/>
          <w:szCs w:val="22"/>
          <w:lang w:val="en-US"/>
        </w:rPr>
        <w:t xml:space="preserve"> </w:t>
      </w:r>
      <w:r w:rsidR="00ED0DA1" w:rsidRPr="00EC091E">
        <w:rPr>
          <w:bCs/>
          <w:sz w:val="22"/>
          <w:szCs w:val="22"/>
          <w:lang w:val="en-US"/>
        </w:rPr>
        <w:t>with Ministries</w:t>
      </w:r>
      <w:r w:rsidR="000F29DF" w:rsidRPr="00EC091E">
        <w:rPr>
          <w:bCs/>
          <w:sz w:val="22"/>
          <w:szCs w:val="22"/>
          <w:lang w:val="en-US"/>
        </w:rPr>
        <w:t xml:space="preserve"> </w:t>
      </w:r>
      <w:r w:rsidR="00ED0DA1" w:rsidRPr="00EC091E">
        <w:rPr>
          <w:bCs/>
          <w:sz w:val="22"/>
          <w:szCs w:val="22"/>
          <w:lang w:val="en-US"/>
        </w:rPr>
        <w:t xml:space="preserve">of Health, public health and </w:t>
      </w:r>
      <w:r w:rsidR="000F29DF" w:rsidRPr="00EC091E">
        <w:rPr>
          <w:bCs/>
          <w:sz w:val="22"/>
          <w:szCs w:val="22"/>
          <w:lang w:val="en-US"/>
        </w:rPr>
        <w:t xml:space="preserve">statistical </w:t>
      </w:r>
      <w:r w:rsidR="00ED0DA1" w:rsidRPr="00EC091E">
        <w:rPr>
          <w:bCs/>
          <w:sz w:val="22"/>
          <w:szCs w:val="22"/>
          <w:lang w:val="en-US"/>
        </w:rPr>
        <w:t>agencies, foundations</w:t>
      </w:r>
      <w:r>
        <w:rPr>
          <w:bCs/>
          <w:sz w:val="22"/>
          <w:szCs w:val="22"/>
          <w:lang w:val="en-US"/>
        </w:rPr>
        <w:t xml:space="preserve"> and </w:t>
      </w:r>
      <w:r w:rsidR="001A54DD" w:rsidRPr="00EC091E">
        <w:rPr>
          <w:bCs/>
          <w:sz w:val="22"/>
          <w:szCs w:val="22"/>
          <w:lang w:val="en-US"/>
        </w:rPr>
        <w:t>think-tanks</w:t>
      </w:r>
    </w:p>
    <w:p w14:paraId="0615B318" w14:textId="48D088C3" w:rsidR="00ED0DA1" w:rsidRPr="00EC091E" w:rsidRDefault="00155FCF" w:rsidP="00ED0DA1">
      <w:pPr>
        <w:pStyle w:val="Ingenmellomrom"/>
        <w:rPr>
          <w:b/>
          <w:lang w:val="en-US"/>
        </w:rPr>
      </w:pPr>
      <w:r>
        <w:rPr>
          <w:b/>
          <w:lang w:val="en-US"/>
        </w:rPr>
        <w:t xml:space="preserve"> </w:t>
      </w:r>
    </w:p>
    <w:p w14:paraId="0984427D" w14:textId="6CAB25DA" w:rsidR="00ED0DA1" w:rsidRPr="00EC091E" w:rsidRDefault="00ED0DA1" w:rsidP="00ED0DA1">
      <w:pPr>
        <w:pStyle w:val="Ingenmellomrom"/>
        <w:spacing w:after="60"/>
        <w:rPr>
          <w:rFonts w:eastAsia="Arial Unicode MS"/>
          <w:b/>
          <w:sz w:val="22"/>
          <w:szCs w:val="22"/>
          <w:lang w:val="en-US"/>
        </w:rPr>
      </w:pPr>
      <w:r w:rsidRPr="00EC091E">
        <w:rPr>
          <w:b/>
          <w:sz w:val="22"/>
          <w:szCs w:val="22"/>
          <w:lang w:val="en-US"/>
        </w:rPr>
        <w:t xml:space="preserve">Center for Health Law and Economics, UMass Medical School                 </w:t>
      </w:r>
      <w:r w:rsidR="00155FCF">
        <w:rPr>
          <w:b/>
          <w:sz w:val="22"/>
          <w:szCs w:val="22"/>
          <w:lang w:val="en-US"/>
        </w:rPr>
        <w:t xml:space="preserve">               </w:t>
      </w:r>
      <w:r w:rsidRPr="00EC091E">
        <w:rPr>
          <w:b/>
          <w:sz w:val="22"/>
          <w:szCs w:val="22"/>
          <w:lang w:val="en-US"/>
        </w:rPr>
        <w:t xml:space="preserve">                </w:t>
      </w:r>
      <w:r w:rsidRPr="00EC091E">
        <w:rPr>
          <w:sz w:val="22"/>
          <w:szCs w:val="22"/>
          <w:lang w:val="en-US"/>
        </w:rPr>
        <w:t>Boston, MA</w:t>
      </w:r>
    </w:p>
    <w:p w14:paraId="31F773AD" w14:textId="39592E98" w:rsidR="00ED0DA1" w:rsidRPr="00EC091E" w:rsidRDefault="00ED0DA1" w:rsidP="00ED0DA1">
      <w:pPr>
        <w:pStyle w:val="Ingenmellomrom"/>
        <w:spacing w:after="60"/>
        <w:rPr>
          <w:rFonts w:eastAsia="Arial Unicode MS"/>
          <w:sz w:val="22"/>
          <w:szCs w:val="22"/>
          <w:lang w:val="en-US"/>
        </w:rPr>
      </w:pPr>
      <w:r w:rsidRPr="00EC091E">
        <w:rPr>
          <w:rFonts w:eastAsia="Arial Unicode MS"/>
          <w:sz w:val="22"/>
          <w:szCs w:val="22"/>
          <w:lang w:val="en-US"/>
        </w:rPr>
        <w:t xml:space="preserve">Policy Analyst                                                                                                                   </w:t>
      </w:r>
      <w:r w:rsidR="00155FCF">
        <w:rPr>
          <w:rFonts w:eastAsia="Arial Unicode MS"/>
          <w:sz w:val="22"/>
          <w:szCs w:val="22"/>
          <w:lang w:val="en-US"/>
        </w:rPr>
        <w:t xml:space="preserve">              </w:t>
      </w:r>
      <w:r w:rsidRPr="00EC091E">
        <w:rPr>
          <w:rFonts w:eastAsia="Arial Unicode MS"/>
          <w:sz w:val="22"/>
          <w:szCs w:val="22"/>
          <w:lang w:val="en-US"/>
        </w:rPr>
        <w:t xml:space="preserve"> 2016 – 2017</w:t>
      </w:r>
    </w:p>
    <w:p w14:paraId="7D1D8B83" w14:textId="54816BAD" w:rsidR="00ED0DA1" w:rsidRPr="00EC091E" w:rsidRDefault="00F71CB5" w:rsidP="00ED0DA1">
      <w:pPr>
        <w:pStyle w:val="Ingenmellomrom"/>
        <w:numPr>
          <w:ilvl w:val="0"/>
          <w:numId w:val="5"/>
        </w:numPr>
        <w:ind w:left="567" w:hanging="567"/>
        <w:rPr>
          <w:rFonts w:eastAsia="Arial Unicode MS"/>
          <w:sz w:val="22"/>
          <w:szCs w:val="22"/>
          <w:lang w:val="en-US"/>
        </w:rPr>
      </w:pPr>
      <w:r>
        <w:rPr>
          <w:rFonts w:eastAsia="Arial Unicode MS"/>
          <w:sz w:val="22"/>
          <w:szCs w:val="22"/>
          <w:lang w:val="en-US"/>
        </w:rPr>
        <w:t>C</w:t>
      </w:r>
      <w:r w:rsidR="00ED0DA1" w:rsidRPr="00EC091E">
        <w:rPr>
          <w:rFonts w:eastAsia="Arial Unicode MS"/>
          <w:sz w:val="22"/>
          <w:szCs w:val="22"/>
          <w:lang w:val="en-US"/>
        </w:rPr>
        <w:t>ontract research organization supporting grants-based project work</w:t>
      </w:r>
      <w:r>
        <w:rPr>
          <w:rFonts w:eastAsia="Arial Unicode MS"/>
          <w:sz w:val="22"/>
          <w:szCs w:val="22"/>
          <w:lang w:val="en-US"/>
        </w:rPr>
        <w:t xml:space="preserve"> for public </w:t>
      </w:r>
      <w:r w:rsidR="008B4642">
        <w:rPr>
          <w:rFonts w:eastAsia="Arial Unicode MS"/>
          <w:sz w:val="22"/>
          <w:szCs w:val="22"/>
          <w:lang w:val="en-US"/>
        </w:rPr>
        <w:t xml:space="preserve">(state Health Departments) </w:t>
      </w:r>
      <w:r>
        <w:rPr>
          <w:rFonts w:eastAsia="Arial Unicode MS"/>
          <w:sz w:val="22"/>
          <w:szCs w:val="22"/>
          <w:lang w:val="en-US"/>
        </w:rPr>
        <w:t xml:space="preserve">and private </w:t>
      </w:r>
      <w:r w:rsidR="008B4642">
        <w:rPr>
          <w:rFonts w:eastAsia="Arial Unicode MS"/>
          <w:sz w:val="22"/>
          <w:szCs w:val="22"/>
          <w:lang w:val="en-US"/>
        </w:rPr>
        <w:t xml:space="preserve">(foundations, charities) </w:t>
      </w:r>
      <w:r>
        <w:rPr>
          <w:rFonts w:eastAsia="Arial Unicode MS"/>
          <w:sz w:val="22"/>
          <w:szCs w:val="22"/>
          <w:lang w:val="en-US"/>
        </w:rPr>
        <w:t>clients</w:t>
      </w:r>
    </w:p>
    <w:p w14:paraId="717E0E5B" w14:textId="725B94B8"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 xml:space="preserve">Designed methodology to estimate the return on investment </w:t>
      </w:r>
      <w:r w:rsidR="001A54DD" w:rsidRPr="00EC091E">
        <w:rPr>
          <w:rFonts w:eastAsia="Arial Unicode MS"/>
          <w:sz w:val="22"/>
          <w:szCs w:val="22"/>
          <w:lang w:val="en-US"/>
        </w:rPr>
        <w:t xml:space="preserve">(ROI) </w:t>
      </w:r>
      <w:r w:rsidRPr="00EC091E">
        <w:rPr>
          <w:rFonts w:eastAsia="Arial Unicode MS"/>
          <w:sz w:val="22"/>
          <w:szCs w:val="22"/>
          <w:lang w:val="en-US"/>
        </w:rPr>
        <w:t xml:space="preserve">and health outcomes </w:t>
      </w:r>
      <w:r w:rsidR="00AB3432" w:rsidRPr="00EC091E">
        <w:rPr>
          <w:rFonts w:eastAsia="Arial Unicode MS"/>
          <w:sz w:val="22"/>
          <w:szCs w:val="22"/>
          <w:lang w:val="en-US"/>
        </w:rPr>
        <w:t xml:space="preserve">from </w:t>
      </w:r>
      <w:r w:rsidRPr="00EC091E">
        <w:rPr>
          <w:rFonts w:eastAsia="Arial Unicode MS"/>
          <w:sz w:val="22"/>
          <w:szCs w:val="22"/>
          <w:lang w:val="en-US"/>
        </w:rPr>
        <w:t xml:space="preserve">evidence-based community health worker </w:t>
      </w:r>
      <w:r w:rsidR="005C7E42">
        <w:rPr>
          <w:rFonts w:eastAsia="Arial Unicode MS"/>
          <w:sz w:val="22"/>
          <w:szCs w:val="22"/>
          <w:lang w:val="en-US"/>
        </w:rPr>
        <w:t xml:space="preserve">(CHW) </w:t>
      </w:r>
      <w:r w:rsidRPr="00EC091E">
        <w:rPr>
          <w:rFonts w:eastAsia="Arial Unicode MS"/>
          <w:sz w:val="22"/>
          <w:szCs w:val="22"/>
          <w:lang w:val="en-US"/>
        </w:rPr>
        <w:t xml:space="preserve">programs targeting </w:t>
      </w:r>
      <w:r w:rsidR="00AB3432" w:rsidRPr="00EC091E">
        <w:rPr>
          <w:rFonts w:eastAsia="Arial Unicode MS"/>
          <w:sz w:val="22"/>
          <w:szCs w:val="22"/>
          <w:lang w:val="en-US"/>
        </w:rPr>
        <w:t>populations with chronic diseases</w:t>
      </w:r>
      <w:r w:rsidR="005C7E42">
        <w:rPr>
          <w:rFonts w:eastAsia="Arial Unicode MS"/>
          <w:sz w:val="22"/>
          <w:szCs w:val="22"/>
          <w:lang w:val="en-US"/>
        </w:rPr>
        <w:t xml:space="preserve"> </w:t>
      </w:r>
      <w:r w:rsidR="00AB3432" w:rsidRPr="00EC091E">
        <w:rPr>
          <w:rFonts w:eastAsia="Arial Unicode MS"/>
          <w:sz w:val="22"/>
          <w:szCs w:val="22"/>
          <w:lang w:val="en-US"/>
        </w:rPr>
        <w:t xml:space="preserve">and </w:t>
      </w:r>
      <w:r w:rsidRPr="00EC091E">
        <w:rPr>
          <w:rFonts w:eastAsia="Arial Unicode MS"/>
          <w:sz w:val="22"/>
          <w:szCs w:val="22"/>
          <w:lang w:val="en-US"/>
        </w:rPr>
        <w:t>new immigrants with cultural</w:t>
      </w:r>
      <w:r w:rsidR="005C7E42">
        <w:rPr>
          <w:rFonts w:eastAsia="Arial Unicode MS"/>
          <w:sz w:val="22"/>
          <w:szCs w:val="22"/>
          <w:lang w:val="en-US"/>
        </w:rPr>
        <w:t xml:space="preserve"> </w:t>
      </w:r>
      <w:r w:rsidRPr="00EC091E">
        <w:rPr>
          <w:rFonts w:eastAsia="Arial Unicode MS"/>
          <w:sz w:val="22"/>
          <w:szCs w:val="22"/>
          <w:lang w:val="en-US"/>
        </w:rPr>
        <w:t xml:space="preserve">barriers to obtaining </w:t>
      </w:r>
      <w:r w:rsidR="00AB3432" w:rsidRPr="00EC091E">
        <w:rPr>
          <w:rFonts w:eastAsia="Arial Unicode MS"/>
          <w:sz w:val="22"/>
          <w:szCs w:val="22"/>
          <w:lang w:val="en-US"/>
        </w:rPr>
        <w:t>preventive care</w:t>
      </w:r>
      <w:r w:rsidRPr="00EC091E">
        <w:rPr>
          <w:rFonts w:eastAsia="Arial Unicode MS"/>
          <w:sz w:val="22"/>
          <w:szCs w:val="22"/>
          <w:lang w:val="en-US"/>
        </w:rPr>
        <w:t xml:space="preserve">. Findings published in an issue brief, report and as a toolkit on the </w:t>
      </w:r>
      <w:hyperlink r:id="rId18" w:history="1">
        <w:r w:rsidRPr="00EC091E">
          <w:rPr>
            <w:rStyle w:val="Hyperkobling"/>
            <w:rFonts w:eastAsia="Arial Unicode MS"/>
            <w:sz w:val="22"/>
            <w:szCs w:val="22"/>
            <w:lang w:val="en-US"/>
          </w:rPr>
          <w:t>Families USA</w:t>
        </w:r>
      </w:hyperlink>
      <w:r w:rsidRPr="00EC091E">
        <w:rPr>
          <w:rFonts w:eastAsia="Arial Unicode MS"/>
          <w:sz w:val="22"/>
          <w:szCs w:val="22"/>
          <w:lang w:val="en-US"/>
        </w:rPr>
        <w:t xml:space="preserve"> website </w:t>
      </w:r>
    </w:p>
    <w:p w14:paraId="0BF9BD4F" w14:textId="278A8C03"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 xml:space="preserve">Summarized evidence-based programs for linking </w:t>
      </w:r>
      <w:r w:rsidR="006C5F5B">
        <w:rPr>
          <w:rFonts w:eastAsia="Arial Unicode MS"/>
          <w:sz w:val="22"/>
          <w:szCs w:val="22"/>
          <w:lang w:val="en-US"/>
        </w:rPr>
        <w:t xml:space="preserve">incarcerated </w:t>
      </w:r>
      <w:r w:rsidRPr="00EC091E">
        <w:rPr>
          <w:rFonts w:eastAsia="Arial Unicode MS"/>
          <w:sz w:val="22"/>
          <w:szCs w:val="22"/>
          <w:lang w:val="en-US"/>
        </w:rPr>
        <w:t xml:space="preserve">individuals </w:t>
      </w:r>
      <w:r w:rsidR="006C5F5B">
        <w:rPr>
          <w:rFonts w:eastAsia="Arial Unicode MS"/>
          <w:sz w:val="22"/>
          <w:szCs w:val="22"/>
          <w:lang w:val="en-US"/>
        </w:rPr>
        <w:t xml:space="preserve">with mental </w:t>
      </w:r>
      <w:r w:rsidR="00DA246B">
        <w:rPr>
          <w:rFonts w:eastAsia="Arial Unicode MS"/>
          <w:sz w:val="22"/>
          <w:szCs w:val="22"/>
          <w:lang w:val="en-US"/>
        </w:rPr>
        <w:t xml:space="preserve">health </w:t>
      </w:r>
      <w:r w:rsidR="006C5F5B">
        <w:rPr>
          <w:rFonts w:eastAsia="Arial Unicode MS"/>
          <w:sz w:val="22"/>
          <w:szCs w:val="22"/>
          <w:lang w:val="en-US"/>
        </w:rPr>
        <w:t xml:space="preserve">and substance use </w:t>
      </w:r>
      <w:r w:rsidR="00DA246B">
        <w:rPr>
          <w:rFonts w:eastAsia="Arial Unicode MS"/>
          <w:sz w:val="22"/>
          <w:szCs w:val="22"/>
          <w:lang w:val="en-US"/>
        </w:rPr>
        <w:t xml:space="preserve">disorders </w:t>
      </w:r>
      <w:r w:rsidR="006C5F5B">
        <w:rPr>
          <w:rFonts w:eastAsia="Arial Unicode MS"/>
          <w:sz w:val="22"/>
          <w:szCs w:val="22"/>
          <w:lang w:val="en-US"/>
        </w:rPr>
        <w:t xml:space="preserve">to </w:t>
      </w:r>
      <w:r w:rsidR="00DA246B">
        <w:rPr>
          <w:rFonts w:eastAsia="Arial Unicode MS"/>
          <w:sz w:val="22"/>
          <w:szCs w:val="22"/>
          <w:lang w:val="en-US"/>
        </w:rPr>
        <w:t xml:space="preserve">appropriate </w:t>
      </w:r>
      <w:r w:rsidRPr="00EC091E">
        <w:rPr>
          <w:rFonts w:eastAsia="Arial Unicode MS"/>
          <w:sz w:val="22"/>
          <w:szCs w:val="22"/>
          <w:lang w:val="en-US"/>
        </w:rPr>
        <w:t xml:space="preserve">services, project </w:t>
      </w:r>
      <w:hyperlink r:id="rId19" w:history="1">
        <w:r w:rsidRPr="00EC091E">
          <w:rPr>
            <w:rStyle w:val="Hyperkobling"/>
            <w:rFonts w:eastAsia="Arial Unicode MS"/>
            <w:sz w:val="22"/>
            <w:szCs w:val="22"/>
            <w:lang w:val="en-US"/>
          </w:rPr>
          <w:t>subsequently funded</w:t>
        </w:r>
      </w:hyperlink>
      <w:r w:rsidRPr="00EC091E">
        <w:rPr>
          <w:rFonts w:eastAsia="Arial Unicode MS"/>
          <w:sz w:val="22"/>
          <w:szCs w:val="22"/>
          <w:lang w:val="en-US"/>
        </w:rPr>
        <w:t xml:space="preserve"> </w:t>
      </w:r>
      <w:r w:rsidR="00A56329">
        <w:rPr>
          <w:rFonts w:eastAsia="Arial Unicode MS"/>
          <w:sz w:val="22"/>
          <w:szCs w:val="22"/>
          <w:lang w:val="en-US"/>
        </w:rPr>
        <w:t xml:space="preserve">by MA </w:t>
      </w:r>
      <w:r w:rsidR="005811C4">
        <w:rPr>
          <w:rFonts w:eastAsia="Arial Unicode MS"/>
          <w:sz w:val="22"/>
          <w:szCs w:val="22"/>
          <w:lang w:val="en-US"/>
        </w:rPr>
        <w:t>EOHHS</w:t>
      </w:r>
    </w:p>
    <w:p w14:paraId="6587AF72" w14:textId="1FC410AD" w:rsidR="00ED0DA1" w:rsidRPr="00EC091E" w:rsidRDefault="00DA246B" w:rsidP="00ED0DA1">
      <w:pPr>
        <w:pStyle w:val="Ingenmellomrom"/>
        <w:numPr>
          <w:ilvl w:val="0"/>
          <w:numId w:val="5"/>
        </w:numPr>
        <w:ind w:left="567" w:hanging="567"/>
        <w:rPr>
          <w:rFonts w:eastAsia="Arial Unicode MS"/>
          <w:sz w:val="22"/>
          <w:szCs w:val="22"/>
          <w:lang w:val="en-US"/>
        </w:rPr>
      </w:pPr>
      <w:r>
        <w:rPr>
          <w:rFonts w:eastAsia="Arial Unicode MS"/>
          <w:sz w:val="22"/>
          <w:szCs w:val="22"/>
          <w:lang w:val="en-US"/>
        </w:rPr>
        <w:t>E</w:t>
      </w:r>
      <w:r w:rsidR="00ED0DA1" w:rsidRPr="00EC091E">
        <w:rPr>
          <w:rFonts w:eastAsia="Arial Unicode MS"/>
          <w:sz w:val="22"/>
          <w:szCs w:val="22"/>
          <w:lang w:val="en-US"/>
        </w:rPr>
        <w:t>stimat</w:t>
      </w:r>
      <w:r>
        <w:rPr>
          <w:rFonts w:eastAsia="Arial Unicode MS"/>
          <w:sz w:val="22"/>
          <w:szCs w:val="22"/>
          <w:lang w:val="en-US"/>
        </w:rPr>
        <w:t xml:space="preserve">ed </w:t>
      </w:r>
      <w:r w:rsidR="00ED0DA1" w:rsidRPr="00EC091E">
        <w:rPr>
          <w:rFonts w:eastAsia="Arial Unicode MS"/>
          <w:sz w:val="22"/>
          <w:szCs w:val="22"/>
          <w:lang w:val="en-US"/>
        </w:rPr>
        <w:t xml:space="preserve">future population </w:t>
      </w:r>
      <w:r w:rsidR="00D477D2" w:rsidRPr="00EC091E">
        <w:rPr>
          <w:rFonts w:eastAsia="Arial Unicode MS"/>
          <w:sz w:val="22"/>
          <w:szCs w:val="22"/>
          <w:lang w:val="en-US"/>
        </w:rPr>
        <w:t xml:space="preserve">demographic </w:t>
      </w:r>
      <w:r w:rsidR="00ED0DA1" w:rsidRPr="00EC091E">
        <w:rPr>
          <w:rFonts w:eastAsia="Arial Unicode MS"/>
          <w:sz w:val="22"/>
          <w:szCs w:val="22"/>
          <w:lang w:val="en-US"/>
        </w:rPr>
        <w:t xml:space="preserve">trends and long-term service </w:t>
      </w:r>
      <w:r w:rsidR="00D477D2" w:rsidRPr="00EC091E">
        <w:rPr>
          <w:rFonts w:eastAsia="Arial Unicode MS"/>
          <w:sz w:val="22"/>
          <w:szCs w:val="22"/>
          <w:lang w:val="en-US"/>
        </w:rPr>
        <w:t xml:space="preserve">needs </w:t>
      </w:r>
      <w:r w:rsidR="00ED0DA1" w:rsidRPr="00EC091E">
        <w:rPr>
          <w:rFonts w:eastAsia="Arial Unicode MS"/>
          <w:sz w:val="22"/>
          <w:szCs w:val="22"/>
          <w:lang w:val="en-US"/>
        </w:rPr>
        <w:t>in Vermont</w:t>
      </w:r>
      <w:r w:rsidR="00D477D2" w:rsidRPr="00EC091E">
        <w:rPr>
          <w:rFonts w:eastAsia="Arial Unicode MS"/>
          <w:sz w:val="22"/>
          <w:szCs w:val="22"/>
          <w:lang w:val="en-US"/>
        </w:rPr>
        <w:t xml:space="preserve"> </w:t>
      </w:r>
    </w:p>
    <w:p w14:paraId="216286C0" w14:textId="3783B3D8" w:rsidR="00ED0DA1" w:rsidRPr="00EC091E" w:rsidRDefault="00832B4A" w:rsidP="00ED0DA1">
      <w:pPr>
        <w:pStyle w:val="Ingenmellomrom"/>
        <w:numPr>
          <w:ilvl w:val="0"/>
          <w:numId w:val="5"/>
        </w:numPr>
        <w:ind w:left="567" w:hanging="567"/>
        <w:rPr>
          <w:rFonts w:eastAsia="Arial Unicode MS"/>
          <w:sz w:val="22"/>
          <w:szCs w:val="22"/>
          <w:lang w:val="en-US"/>
        </w:rPr>
      </w:pPr>
      <w:r>
        <w:rPr>
          <w:rFonts w:eastAsia="Arial Unicode MS"/>
          <w:sz w:val="22"/>
          <w:szCs w:val="22"/>
          <w:lang w:val="en-US"/>
        </w:rPr>
        <w:t>D</w:t>
      </w:r>
      <w:r w:rsidR="00ED0DA1" w:rsidRPr="00EC091E">
        <w:rPr>
          <w:rFonts w:eastAsia="Arial Unicode MS"/>
          <w:sz w:val="22"/>
          <w:szCs w:val="22"/>
          <w:lang w:val="en-US"/>
        </w:rPr>
        <w:t xml:space="preserve">eveloped recommendations for estimating total health care spending in Washington state </w:t>
      </w:r>
    </w:p>
    <w:p w14:paraId="20525B0A" w14:textId="10E99139" w:rsidR="00ED0DA1" w:rsidRPr="00EC091E" w:rsidRDefault="00ED0DA1" w:rsidP="002628E3">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Conducted SAS analyses of Medicaid claims and federal survey data (ACS, BRFSS)</w:t>
      </w:r>
    </w:p>
    <w:p w14:paraId="6B74FE23" w14:textId="77777777" w:rsidR="002628E3" w:rsidRPr="00EC091E" w:rsidRDefault="002628E3" w:rsidP="002628E3">
      <w:pPr>
        <w:pStyle w:val="Ingenmellomrom"/>
        <w:ind w:left="567"/>
        <w:rPr>
          <w:rFonts w:eastAsia="Arial Unicode MS"/>
          <w:lang w:val="en-US"/>
        </w:rPr>
      </w:pPr>
    </w:p>
    <w:p w14:paraId="127B46E8" w14:textId="2F2C7433" w:rsidR="00ED0DA1" w:rsidRPr="00EC091E" w:rsidRDefault="00111A92" w:rsidP="00ED0DA1">
      <w:pPr>
        <w:pStyle w:val="Ingenmellomrom"/>
        <w:spacing w:after="60"/>
        <w:rPr>
          <w:rFonts w:eastAsia="Arial Unicode MS"/>
          <w:sz w:val="22"/>
          <w:szCs w:val="22"/>
          <w:lang w:val="en-US"/>
        </w:rPr>
      </w:pPr>
      <w:r w:rsidRPr="00EC091E">
        <w:rPr>
          <w:rFonts w:eastAsia="Arial Unicode MS"/>
          <w:b/>
          <w:sz w:val="22"/>
          <w:szCs w:val="22"/>
          <w:lang w:val="en-US"/>
        </w:rPr>
        <w:t xml:space="preserve">Commonwealth of Massachusetts, House of Representatives </w:t>
      </w:r>
      <w:r w:rsidR="0069382F" w:rsidRPr="00EC091E">
        <w:rPr>
          <w:rFonts w:eastAsia="Arial Unicode MS"/>
          <w:b/>
          <w:sz w:val="22"/>
          <w:szCs w:val="22"/>
          <w:lang w:val="en-US"/>
        </w:rPr>
        <w:t xml:space="preserve">                                   </w:t>
      </w:r>
      <w:r w:rsidR="00155FCF">
        <w:rPr>
          <w:rFonts w:eastAsia="Arial Unicode MS"/>
          <w:b/>
          <w:sz w:val="22"/>
          <w:szCs w:val="22"/>
          <w:lang w:val="en-US"/>
        </w:rPr>
        <w:t xml:space="preserve">              </w:t>
      </w:r>
      <w:r w:rsidR="0069382F" w:rsidRPr="00EC091E">
        <w:rPr>
          <w:rFonts w:eastAsia="Arial Unicode MS"/>
          <w:b/>
          <w:sz w:val="22"/>
          <w:szCs w:val="22"/>
          <w:lang w:val="en-US"/>
        </w:rPr>
        <w:t xml:space="preserve">  </w:t>
      </w:r>
      <w:r w:rsidR="00ED0DA1" w:rsidRPr="00EC091E">
        <w:rPr>
          <w:rFonts w:eastAsia="Arial Unicode MS"/>
          <w:sz w:val="22"/>
          <w:szCs w:val="22"/>
          <w:lang w:val="en-US"/>
        </w:rPr>
        <w:t>Boston, MA</w:t>
      </w:r>
    </w:p>
    <w:p w14:paraId="1E5BF592" w14:textId="073CE677" w:rsidR="00ED0DA1" w:rsidRPr="00EC091E" w:rsidRDefault="00ED0DA1" w:rsidP="00ED0DA1">
      <w:pPr>
        <w:pStyle w:val="Ingenmellomrom"/>
        <w:spacing w:after="60"/>
        <w:rPr>
          <w:rFonts w:eastAsia="Arial Unicode MS"/>
          <w:sz w:val="22"/>
          <w:szCs w:val="22"/>
          <w:lang w:val="en-US"/>
        </w:rPr>
      </w:pPr>
      <w:r w:rsidRPr="00EC091E">
        <w:rPr>
          <w:rFonts w:eastAsia="Arial Unicode MS"/>
          <w:sz w:val="22"/>
          <w:szCs w:val="22"/>
          <w:lang w:val="en-US"/>
        </w:rPr>
        <w:t>Legislative Intern</w:t>
      </w:r>
      <w:r w:rsidR="00111A92" w:rsidRPr="00EC091E">
        <w:rPr>
          <w:rFonts w:eastAsia="Arial Unicode MS"/>
          <w:sz w:val="22"/>
          <w:szCs w:val="22"/>
          <w:lang w:val="en-US"/>
        </w:rPr>
        <w:t xml:space="preserve">, Office of </w:t>
      </w:r>
      <w:r w:rsidR="00111A92" w:rsidRPr="00EC091E">
        <w:rPr>
          <w:rFonts w:eastAsia="Arial Unicode MS"/>
          <w:bCs/>
          <w:sz w:val="22"/>
          <w:szCs w:val="22"/>
          <w:lang w:val="en-US"/>
        </w:rPr>
        <w:t>Rep. Jeffrey Sanchez,</w:t>
      </w:r>
      <w:r w:rsidR="00111A92" w:rsidRPr="00EC091E">
        <w:rPr>
          <w:rFonts w:eastAsia="Arial Unicode MS"/>
          <w:b/>
          <w:sz w:val="22"/>
          <w:szCs w:val="22"/>
          <w:lang w:val="en-US"/>
        </w:rPr>
        <w:t xml:space="preserve"> </w:t>
      </w:r>
      <w:r w:rsidR="00111A92" w:rsidRPr="00EC091E">
        <w:rPr>
          <w:rFonts w:eastAsia="Arial Unicode MS"/>
          <w:bCs/>
          <w:sz w:val="22"/>
          <w:szCs w:val="22"/>
          <w:lang w:val="en-US"/>
        </w:rPr>
        <w:t xml:space="preserve">Joint Committee on Health Care Financing     </w:t>
      </w:r>
      <w:r w:rsidR="008B4642">
        <w:rPr>
          <w:rFonts w:eastAsia="Arial Unicode MS"/>
          <w:bCs/>
          <w:sz w:val="22"/>
          <w:szCs w:val="22"/>
          <w:lang w:val="en-US"/>
        </w:rPr>
        <w:t xml:space="preserve">        </w:t>
      </w:r>
      <w:r w:rsidR="00111A92" w:rsidRPr="00EC091E">
        <w:rPr>
          <w:rFonts w:eastAsia="Arial Unicode MS"/>
          <w:bCs/>
          <w:sz w:val="22"/>
          <w:szCs w:val="22"/>
          <w:lang w:val="en-US"/>
        </w:rPr>
        <w:t xml:space="preserve">   </w:t>
      </w:r>
      <w:r w:rsidRPr="00EC091E">
        <w:rPr>
          <w:rFonts w:eastAsia="Arial Unicode MS"/>
          <w:sz w:val="22"/>
          <w:szCs w:val="22"/>
          <w:lang w:val="en-US"/>
        </w:rPr>
        <w:t>2016</w:t>
      </w:r>
    </w:p>
    <w:p w14:paraId="48E899DC" w14:textId="77777777"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Analyzed policy implications and budget impacts of bill proposals pertaining to health care cost containment and provider market regulation</w:t>
      </w:r>
    </w:p>
    <w:p w14:paraId="1E637320" w14:textId="328A6611"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Wrote brief memorandums; attended meetings with stakeholders and public events</w:t>
      </w:r>
    </w:p>
    <w:p w14:paraId="027A6123" w14:textId="77777777" w:rsidR="00FF6B07" w:rsidRPr="00EC091E" w:rsidRDefault="00FF6B07" w:rsidP="00FF6B07">
      <w:pPr>
        <w:pStyle w:val="Ingenmellomrom"/>
        <w:ind w:left="567"/>
        <w:rPr>
          <w:rFonts w:eastAsia="Arial Unicode MS"/>
          <w:sz w:val="22"/>
          <w:szCs w:val="22"/>
          <w:lang w:val="en-US"/>
        </w:rPr>
      </w:pPr>
    </w:p>
    <w:p w14:paraId="229D72F1" w14:textId="4920AF82" w:rsidR="00ED0DA1" w:rsidRPr="00EC091E" w:rsidRDefault="00ED0DA1" w:rsidP="00ED0DA1">
      <w:pPr>
        <w:pStyle w:val="Ingenmellomrom"/>
        <w:spacing w:after="60"/>
        <w:rPr>
          <w:rFonts w:eastAsia="Arial Unicode MS"/>
          <w:b/>
          <w:sz w:val="22"/>
          <w:szCs w:val="22"/>
          <w:lang w:val="en-US"/>
        </w:rPr>
      </w:pPr>
      <w:r w:rsidRPr="00EC091E">
        <w:rPr>
          <w:rFonts w:eastAsia="Arial Unicode MS"/>
          <w:b/>
          <w:sz w:val="22"/>
          <w:szCs w:val="22"/>
          <w:lang w:val="en-US"/>
        </w:rPr>
        <w:lastRenderedPageBreak/>
        <w:t xml:space="preserve">School of Public Health at Hunter College, City University New York            </w:t>
      </w:r>
      <w:r w:rsidR="00155FCF">
        <w:rPr>
          <w:rFonts w:eastAsia="Arial Unicode MS"/>
          <w:b/>
          <w:sz w:val="22"/>
          <w:szCs w:val="22"/>
          <w:lang w:val="en-US"/>
        </w:rPr>
        <w:t xml:space="preserve">              </w:t>
      </w:r>
      <w:r w:rsidRPr="00EC091E">
        <w:rPr>
          <w:rFonts w:eastAsia="Arial Unicode MS"/>
          <w:b/>
          <w:sz w:val="22"/>
          <w:szCs w:val="22"/>
          <w:lang w:val="en-US"/>
        </w:rPr>
        <w:t xml:space="preserve">     </w:t>
      </w:r>
      <w:r w:rsidRPr="00EC091E">
        <w:rPr>
          <w:rFonts w:eastAsia="Arial Unicode MS"/>
          <w:sz w:val="22"/>
          <w:szCs w:val="22"/>
          <w:lang w:val="en-US"/>
        </w:rPr>
        <w:t>New York, NY</w:t>
      </w:r>
    </w:p>
    <w:p w14:paraId="0D4F46DE" w14:textId="7ED0C2B3" w:rsidR="00ED0DA1" w:rsidRPr="00EC091E" w:rsidRDefault="00ED0DA1" w:rsidP="00155FCF">
      <w:pPr>
        <w:pStyle w:val="Ingenmellomrom"/>
        <w:spacing w:after="60"/>
        <w:rPr>
          <w:rFonts w:eastAsia="Arial Unicode MS"/>
          <w:sz w:val="22"/>
          <w:szCs w:val="22"/>
          <w:lang w:val="en-US"/>
        </w:rPr>
      </w:pPr>
      <w:r w:rsidRPr="00EC091E">
        <w:rPr>
          <w:rFonts w:eastAsia="Arial Unicode MS"/>
          <w:sz w:val="22"/>
          <w:szCs w:val="22"/>
          <w:lang w:val="en-US"/>
        </w:rPr>
        <w:t xml:space="preserve">Research Assistant                                                                                                              </w:t>
      </w:r>
      <w:r w:rsidR="00155FCF">
        <w:rPr>
          <w:rFonts w:eastAsia="Arial Unicode MS"/>
          <w:sz w:val="22"/>
          <w:szCs w:val="22"/>
          <w:lang w:val="en-US"/>
        </w:rPr>
        <w:t xml:space="preserve">               </w:t>
      </w:r>
      <w:r w:rsidRPr="00EC091E">
        <w:rPr>
          <w:rFonts w:eastAsia="Arial Unicode MS"/>
          <w:sz w:val="22"/>
          <w:szCs w:val="22"/>
          <w:lang w:val="en-US"/>
        </w:rPr>
        <w:t>2015 –2016</w:t>
      </w:r>
    </w:p>
    <w:p w14:paraId="724998EC" w14:textId="32E8F7A9" w:rsidR="00F16F5D"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 xml:space="preserve">Conducted logistic regression analyses of </w:t>
      </w:r>
      <w:r w:rsidR="00BF7627">
        <w:rPr>
          <w:rFonts w:eastAsia="Arial Unicode MS"/>
          <w:sz w:val="22"/>
          <w:szCs w:val="22"/>
          <w:lang w:val="en-US"/>
        </w:rPr>
        <w:t xml:space="preserve">SPARCS </w:t>
      </w:r>
      <w:r w:rsidRPr="00EC091E">
        <w:rPr>
          <w:rFonts w:eastAsia="Arial Unicode MS"/>
          <w:sz w:val="22"/>
          <w:szCs w:val="22"/>
          <w:lang w:val="en-US"/>
        </w:rPr>
        <w:t xml:space="preserve">patient hospital discharge data using STATA </w:t>
      </w:r>
    </w:p>
    <w:p w14:paraId="355E78C8" w14:textId="0C64BA84" w:rsidR="00ED0DA1" w:rsidRPr="00EC091E" w:rsidRDefault="00F16F5D" w:rsidP="00ED0DA1">
      <w:pPr>
        <w:pStyle w:val="Ingenmellomrom"/>
        <w:numPr>
          <w:ilvl w:val="0"/>
          <w:numId w:val="5"/>
        </w:numPr>
        <w:ind w:left="567" w:hanging="567"/>
        <w:rPr>
          <w:rFonts w:eastAsia="Arial Unicode MS"/>
          <w:sz w:val="22"/>
          <w:szCs w:val="22"/>
          <w:lang w:val="en-US"/>
        </w:rPr>
      </w:pPr>
      <w:r>
        <w:rPr>
          <w:rFonts w:eastAsia="Arial Unicode MS"/>
          <w:sz w:val="22"/>
          <w:szCs w:val="22"/>
          <w:lang w:val="en-US"/>
        </w:rPr>
        <w:t>E</w:t>
      </w:r>
      <w:r w:rsidR="00ED0DA1" w:rsidRPr="00EC091E">
        <w:rPr>
          <w:rFonts w:eastAsia="Arial Unicode MS"/>
          <w:sz w:val="22"/>
          <w:szCs w:val="22"/>
          <w:lang w:val="en-US"/>
        </w:rPr>
        <w:t>xamine</w:t>
      </w:r>
      <w:r>
        <w:rPr>
          <w:rFonts w:eastAsia="Arial Unicode MS"/>
          <w:sz w:val="22"/>
          <w:szCs w:val="22"/>
          <w:lang w:val="en-US"/>
        </w:rPr>
        <w:t>d</w:t>
      </w:r>
      <w:r w:rsidR="00ED0DA1" w:rsidRPr="00EC091E">
        <w:rPr>
          <w:rFonts w:eastAsia="Arial Unicode MS"/>
          <w:sz w:val="22"/>
          <w:szCs w:val="22"/>
          <w:lang w:val="en-US"/>
        </w:rPr>
        <w:t xml:space="preserve"> </w:t>
      </w:r>
      <w:r>
        <w:rPr>
          <w:rFonts w:eastAsia="Arial Unicode MS"/>
          <w:sz w:val="22"/>
          <w:szCs w:val="22"/>
          <w:lang w:val="en-US"/>
        </w:rPr>
        <w:t xml:space="preserve">inequalities in </w:t>
      </w:r>
      <w:r w:rsidR="00ED0DA1" w:rsidRPr="00EC091E">
        <w:rPr>
          <w:rFonts w:eastAsia="Arial Unicode MS"/>
          <w:sz w:val="22"/>
          <w:szCs w:val="22"/>
          <w:lang w:val="en-US"/>
        </w:rPr>
        <w:t>access to private academic hospitals for uninsured and publicly insured patients</w:t>
      </w:r>
      <w:r>
        <w:rPr>
          <w:rFonts w:eastAsia="Arial Unicode MS"/>
          <w:sz w:val="22"/>
          <w:szCs w:val="22"/>
          <w:lang w:val="en-US"/>
        </w:rPr>
        <w:t>, and black and Hispanic minorities,</w:t>
      </w:r>
      <w:r w:rsidR="00ED0DA1" w:rsidRPr="00EC091E">
        <w:rPr>
          <w:rFonts w:eastAsia="Arial Unicode MS"/>
          <w:sz w:val="22"/>
          <w:szCs w:val="22"/>
          <w:lang w:val="en-US"/>
        </w:rPr>
        <w:t xml:space="preserve"> in NYC </w:t>
      </w:r>
      <w:r>
        <w:rPr>
          <w:rFonts w:eastAsia="Arial Unicode MS"/>
          <w:sz w:val="22"/>
          <w:szCs w:val="22"/>
          <w:lang w:val="en-US"/>
        </w:rPr>
        <w:t>and</w:t>
      </w:r>
      <w:r w:rsidR="00ED0DA1" w:rsidRPr="00EC091E">
        <w:rPr>
          <w:rFonts w:eastAsia="Arial Unicode MS"/>
          <w:sz w:val="22"/>
          <w:szCs w:val="22"/>
          <w:lang w:val="en-US"/>
        </w:rPr>
        <w:t xml:space="preserve"> Boston </w:t>
      </w:r>
    </w:p>
    <w:p w14:paraId="044C6B19" w14:textId="60E102DA"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 xml:space="preserve">Compared </w:t>
      </w:r>
      <w:r w:rsidR="002E2CCD">
        <w:rPr>
          <w:rFonts w:eastAsia="Arial Unicode MS"/>
          <w:sz w:val="22"/>
          <w:szCs w:val="22"/>
          <w:lang w:val="en-US"/>
        </w:rPr>
        <w:t xml:space="preserve">state charity care pool allocations </w:t>
      </w:r>
      <w:r w:rsidRPr="00EC091E">
        <w:rPr>
          <w:rFonts w:eastAsia="Arial Unicode MS"/>
          <w:sz w:val="22"/>
          <w:szCs w:val="22"/>
          <w:lang w:val="en-US"/>
        </w:rPr>
        <w:t xml:space="preserve">to NYC hospitals in relation to </w:t>
      </w:r>
      <w:r w:rsidR="002628E3" w:rsidRPr="00EC091E">
        <w:rPr>
          <w:rFonts w:eastAsia="Arial Unicode MS"/>
          <w:sz w:val="22"/>
          <w:szCs w:val="22"/>
          <w:lang w:val="en-US"/>
        </w:rPr>
        <w:t xml:space="preserve">uninsured </w:t>
      </w:r>
      <w:r w:rsidRPr="00EC091E">
        <w:rPr>
          <w:rFonts w:eastAsia="Arial Unicode MS"/>
          <w:sz w:val="22"/>
          <w:szCs w:val="22"/>
          <w:lang w:val="en-US"/>
        </w:rPr>
        <w:t>care</w:t>
      </w:r>
      <w:r w:rsidR="002E2CCD">
        <w:rPr>
          <w:rFonts w:eastAsia="Arial Unicode MS"/>
          <w:sz w:val="22"/>
          <w:szCs w:val="22"/>
          <w:lang w:val="en-US"/>
        </w:rPr>
        <w:t xml:space="preserve"> provided</w:t>
      </w:r>
    </w:p>
    <w:p w14:paraId="02B55AC7" w14:textId="77777777" w:rsidR="00ED0DA1" w:rsidRPr="00EC091E" w:rsidRDefault="00ED0DA1" w:rsidP="00ED0DA1">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 xml:space="preserve">Awarded grants: NYC Dept of Health ($20,000) and NY State Health Foundation ($22,000) </w:t>
      </w:r>
    </w:p>
    <w:p w14:paraId="02683CB8" w14:textId="77777777" w:rsidR="00ED0DA1" w:rsidRPr="00EC091E" w:rsidRDefault="00ED0DA1" w:rsidP="00ED0DA1">
      <w:pPr>
        <w:pStyle w:val="Ingenmellomrom"/>
        <w:numPr>
          <w:ilvl w:val="0"/>
          <w:numId w:val="5"/>
        </w:numPr>
        <w:ind w:left="567" w:hanging="567"/>
        <w:rPr>
          <w:rFonts w:eastAsia="Arial Unicode MS"/>
          <w:b/>
          <w:sz w:val="22"/>
          <w:szCs w:val="22"/>
          <w:lang w:val="en-US"/>
        </w:rPr>
      </w:pPr>
      <w:r w:rsidRPr="00EC091E">
        <w:rPr>
          <w:rFonts w:eastAsia="Arial Unicode MS"/>
          <w:sz w:val="22"/>
          <w:szCs w:val="22"/>
          <w:lang w:val="en-US"/>
        </w:rPr>
        <w:t>Interviewed hospital executives, doctors, city and state legislators and patient organizations</w:t>
      </w:r>
    </w:p>
    <w:p w14:paraId="0DF72B56" w14:textId="333744F4" w:rsidR="00ED0DA1" w:rsidRPr="00EC091E" w:rsidRDefault="00ED0DA1" w:rsidP="00ED0DA1">
      <w:pPr>
        <w:pStyle w:val="Ingenmellomrom"/>
        <w:spacing w:after="60"/>
        <w:rPr>
          <w:rFonts w:eastAsia="Arial Unicode MS"/>
          <w:sz w:val="22"/>
          <w:szCs w:val="22"/>
          <w:lang w:val="en-US"/>
        </w:rPr>
      </w:pPr>
      <w:bookmarkStart w:id="2" w:name="_Hlk28258598"/>
      <w:r w:rsidRPr="00EC091E">
        <w:rPr>
          <w:rFonts w:eastAsia="Arial Unicode MS"/>
          <w:b/>
          <w:sz w:val="22"/>
          <w:szCs w:val="22"/>
          <w:lang w:val="en-US"/>
        </w:rPr>
        <w:t xml:space="preserve">Western Norway University of Applied Sciences </w:t>
      </w:r>
      <w:r w:rsidRPr="00EC091E">
        <w:rPr>
          <w:rFonts w:eastAsia="Arial Unicode MS"/>
          <w:sz w:val="22"/>
          <w:szCs w:val="22"/>
          <w:lang w:val="en-US"/>
        </w:rPr>
        <w:t xml:space="preserve">                                                 </w:t>
      </w:r>
      <w:r w:rsidR="00155FCF">
        <w:rPr>
          <w:rFonts w:eastAsia="Arial Unicode MS"/>
          <w:sz w:val="22"/>
          <w:szCs w:val="22"/>
          <w:lang w:val="en-US"/>
        </w:rPr>
        <w:t xml:space="preserve">               </w:t>
      </w:r>
      <w:r w:rsidRPr="00EC091E">
        <w:rPr>
          <w:rFonts w:eastAsia="Arial Unicode MS"/>
          <w:sz w:val="22"/>
          <w:szCs w:val="22"/>
          <w:lang w:val="en-US"/>
        </w:rPr>
        <w:t xml:space="preserve">    </w:t>
      </w:r>
      <w:bookmarkEnd w:id="2"/>
      <w:r w:rsidRPr="00EC091E">
        <w:rPr>
          <w:rFonts w:eastAsia="Arial Unicode MS"/>
          <w:sz w:val="22"/>
          <w:szCs w:val="22"/>
          <w:lang w:val="en-US"/>
        </w:rPr>
        <w:t>Stord, Norway</w:t>
      </w:r>
    </w:p>
    <w:p w14:paraId="5E463245" w14:textId="1F529E5A" w:rsidR="00ED0DA1" w:rsidRPr="00EC091E" w:rsidRDefault="00ED0DA1" w:rsidP="00155FCF">
      <w:pPr>
        <w:pStyle w:val="Ingenmellomrom"/>
        <w:spacing w:after="60"/>
        <w:rPr>
          <w:rFonts w:eastAsia="Arial Unicode MS"/>
          <w:sz w:val="22"/>
          <w:szCs w:val="22"/>
          <w:lang w:val="en-US"/>
        </w:rPr>
      </w:pPr>
      <w:r w:rsidRPr="00EC091E">
        <w:rPr>
          <w:rFonts w:eastAsia="Arial Unicode MS"/>
          <w:sz w:val="22"/>
          <w:szCs w:val="22"/>
          <w:lang w:val="en-US"/>
        </w:rPr>
        <w:t>Research Assistant</w:t>
      </w:r>
      <w:r w:rsidRPr="00EC091E">
        <w:rPr>
          <w:rFonts w:eastAsia="Arial Unicode MS"/>
          <w:b/>
          <w:sz w:val="22"/>
          <w:szCs w:val="22"/>
          <w:lang w:val="en-US"/>
        </w:rPr>
        <w:t xml:space="preserve">                                                                                                        </w:t>
      </w:r>
      <w:r w:rsidRPr="00EC091E">
        <w:rPr>
          <w:rFonts w:eastAsia="Arial Unicode MS"/>
          <w:sz w:val="22"/>
          <w:szCs w:val="22"/>
          <w:lang w:val="en-US"/>
        </w:rPr>
        <w:t xml:space="preserve">             </w:t>
      </w:r>
      <w:r w:rsidR="00155FCF">
        <w:rPr>
          <w:rFonts w:eastAsia="Arial Unicode MS"/>
          <w:sz w:val="22"/>
          <w:szCs w:val="22"/>
          <w:lang w:val="en-US"/>
        </w:rPr>
        <w:t xml:space="preserve">               </w:t>
      </w:r>
      <w:r w:rsidRPr="00EC091E">
        <w:rPr>
          <w:rFonts w:eastAsia="Arial Unicode MS"/>
          <w:sz w:val="22"/>
          <w:szCs w:val="22"/>
          <w:lang w:val="en-US"/>
        </w:rPr>
        <w:t xml:space="preserve">    2014</w:t>
      </w:r>
    </w:p>
    <w:p w14:paraId="223607CC" w14:textId="615EA30B" w:rsidR="00A77A3A" w:rsidRPr="00EC091E" w:rsidRDefault="0018266D" w:rsidP="00A77A3A">
      <w:pPr>
        <w:pStyle w:val="Ingenmellomrom"/>
        <w:numPr>
          <w:ilvl w:val="0"/>
          <w:numId w:val="5"/>
        </w:numPr>
        <w:ind w:left="567" w:hanging="567"/>
        <w:rPr>
          <w:rFonts w:eastAsia="Arial Unicode MS"/>
          <w:sz w:val="22"/>
          <w:szCs w:val="22"/>
          <w:lang w:val="en-US"/>
        </w:rPr>
      </w:pPr>
      <w:bookmarkStart w:id="3" w:name="_Hlk28292731"/>
      <w:r>
        <w:rPr>
          <w:rFonts w:eastAsia="Arial Unicode MS"/>
          <w:sz w:val="22"/>
          <w:szCs w:val="22"/>
          <w:lang w:val="en-US"/>
        </w:rPr>
        <w:t>L</w:t>
      </w:r>
      <w:r w:rsidR="00ED0DA1" w:rsidRPr="00EC091E">
        <w:rPr>
          <w:rFonts w:eastAsia="Arial Unicode MS"/>
          <w:sz w:val="22"/>
          <w:szCs w:val="22"/>
          <w:lang w:val="en-US"/>
        </w:rPr>
        <w:t xml:space="preserve">iterature searches and logistic regression analyses of workforce outcomes </w:t>
      </w:r>
      <w:r>
        <w:rPr>
          <w:rFonts w:eastAsia="Arial Unicode MS"/>
          <w:sz w:val="22"/>
          <w:szCs w:val="22"/>
          <w:lang w:val="en-US"/>
        </w:rPr>
        <w:t>in</w:t>
      </w:r>
      <w:r w:rsidR="00ED0DA1" w:rsidRPr="00EC091E">
        <w:rPr>
          <w:rFonts w:eastAsia="Arial Unicode MS"/>
          <w:sz w:val="22"/>
          <w:szCs w:val="22"/>
          <w:lang w:val="en-US"/>
        </w:rPr>
        <w:t xml:space="preserve"> Nordic countries </w:t>
      </w:r>
      <w:r>
        <w:rPr>
          <w:rFonts w:eastAsia="Arial Unicode MS"/>
          <w:sz w:val="22"/>
          <w:szCs w:val="22"/>
          <w:lang w:val="en-US"/>
        </w:rPr>
        <w:t xml:space="preserve">using </w:t>
      </w:r>
      <w:r w:rsidR="00ED0DA1" w:rsidRPr="00EC091E">
        <w:rPr>
          <w:rFonts w:eastAsia="Arial Unicode MS"/>
          <w:sz w:val="22"/>
          <w:szCs w:val="22"/>
          <w:lang w:val="en-US"/>
        </w:rPr>
        <w:t xml:space="preserve">OECD Survey of Adult Skills (PIAAC) </w:t>
      </w:r>
      <w:r>
        <w:rPr>
          <w:rFonts w:eastAsia="Arial Unicode MS"/>
          <w:sz w:val="22"/>
          <w:szCs w:val="22"/>
          <w:lang w:val="en-US"/>
        </w:rPr>
        <w:t xml:space="preserve">data </w:t>
      </w:r>
      <w:r w:rsidR="00ED0DA1" w:rsidRPr="00EC091E">
        <w:rPr>
          <w:rFonts w:eastAsia="Arial Unicode MS"/>
          <w:sz w:val="22"/>
          <w:szCs w:val="22"/>
          <w:lang w:val="en-US"/>
        </w:rPr>
        <w:t>on SPSS</w:t>
      </w:r>
      <w:bookmarkEnd w:id="3"/>
      <w:r w:rsidR="00ED0DA1" w:rsidRPr="00EC091E">
        <w:rPr>
          <w:rFonts w:eastAsia="Arial Unicode MS"/>
          <w:sz w:val="22"/>
          <w:szCs w:val="22"/>
          <w:lang w:val="en-US"/>
        </w:rPr>
        <w:t xml:space="preserve"> (</w:t>
      </w:r>
      <w:hyperlink r:id="rId20" w:history="1">
        <w:r w:rsidR="00ED0DA1" w:rsidRPr="00EC091E">
          <w:rPr>
            <w:rStyle w:val="Hyperkobling"/>
            <w:rFonts w:eastAsia="Arial Unicode MS"/>
            <w:sz w:val="22"/>
            <w:szCs w:val="22"/>
            <w:lang w:val="en-US"/>
          </w:rPr>
          <w:t>link</w:t>
        </w:r>
      </w:hyperlink>
      <w:r w:rsidR="00ED0DA1" w:rsidRPr="00EC091E">
        <w:rPr>
          <w:rFonts w:eastAsia="Arial Unicode MS"/>
          <w:sz w:val="22"/>
          <w:szCs w:val="22"/>
          <w:lang w:val="en-US"/>
        </w:rPr>
        <w:t xml:space="preserve"> to resulting publication) </w:t>
      </w:r>
    </w:p>
    <w:p w14:paraId="2CBCE96E" w14:textId="5B247F57" w:rsidR="00ED0DA1" w:rsidRPr="00EC091E" w:rsidRDefault="00ED0DA1" w:rsidP="00A77A3A">
      <w:pPr>
        <w:pStyle w:val="Ingenmellomrom"/>
        <w:numPr>
          <w:ilvl w:val="0"/>
          <w:numId w:val="5"/>
        </w:numPr>
        <w:ind w:left="567" w:hanging="567"/>
        <w:rPr>
          <w:rFonts w:eastAsia="Arial Unicode MS"/>
          <w:sz w:val="22"/>
          <w:szCs w:val="22"/>
          <w:lang w:val="en-US"/>
        </w:rPr>
      </w:pPr>
      <w:r w:rsidRPr="00EC091E">
        <w:rPr>
          <w:rFonts w:eastAsia="Arial Unicode MS"/>
          <w:sz w:val="22"/>
          <w:szCs w:val="22"/>
          <w:lang w:val="en-US"/>
        </w:rPr>
        <w:t>Wrote macro-level SPSS code for conducting logistic regression analyses of survey data (</w:t>
      </w:r>
      <w:hyperlink r:id="rId21" w:history="1">
        <w:r w:rsidRPr="00EC091E">
          <w:rPr>
            <w:rStyle w:val="Hyperkobling"/>
            <w:rFonts w:eastAsia="Arial Unicode MS"/>
            <w:sz w:val="22"/>
            <w:szCs w:val="22"/>
            <w:lang w:val="en-US"/>
          </w:rPr>
          <w:t>link</w:t>
        </w:r>
      </w:hyperlink>
      <w:r w:rsidRPr="00EC091E">
        <w:rPr>
          <w:rFonts w:eastAsia="Arial Unicode MS"/>
          <w:sz w:val="22"/>
          <w:szCs w:val="22"/>
          <w:lang w:val="en-US"/>
        </w:rPr>
        <w:t xml:space="preserve"> to IDB Analyzer manual with acknowledgement)</w:t>
      </w:r>
    </w:p>
    <w:tbl>
      <w:tblPr>
        <w:tblW w:w="9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648"/>
      </w:tblGrid>
      <w:tr w:rsidR="0095147C" w:rsidRPr="00D477D2" w14:paraId="779FDEB5" w14:textId="77777777" w:rsidTr="002628E3">
        <w:trPr>
          <w:trHeight w:val="98"/>
        </w:trPr>
        <w:tc>
          <w:tcPr>
            <w:tcW w:w="9648" w:type="dxa"/>
            <w:tcMar>
              <w:left w:w="0" w:type="dxa"/>
              <w:right w:w="0" w:type="dxa"/>
            </w:tcMar>
          </w:tcPr>
          <w:p w14:paraId="7F8049E5" w14:textId="186830CC" w:rsidR="00857BBC" w:rsidRPr="002628E3" w:rsidRDefault="00857BBC" w:rsidP="00D477D2">
            <w:pPr>
              <w:pStyle w:val="Ingenmellomrom"/>
              <w:rPr>
                <w:rFonts w:eastAsia="Arial Unicode MS"/>
                <w:sz w:val="2"/>
                <w:szCs w:val="2"/>
                <w:highlight w:val="yellow"/>
                <w:lang w:val="en-US"/>
              </w:rPr>
            </w:pPr>
          </w:p>
        </w:tc>
      </w:tr>
    </w:tbl>
    <w:p w14:paraId="0F631EA4" w14:textId="4C981611" w:rsidR="009A2362" w:rsidRPr="00D477D2" w:rsidRDefault="00C82474" w:rsidP="003D2B3D">
      <w:pPr>
        <w:pStyle w:val="Overskrift1"/>
        <w:rPr>
          <w:rFonts w:eastAsia="Arial Unicode MS"/>
          <w:lang w:val="en-US"/>
        </w:rPr>
      </w:pPr>
      <w:r w:rsidRPr="00A77A3A">
        <w:rPr>
          <w:rFonts w:eastAsia="Arial Unicode MS"/>
          <w:lang w:val="en-US"/>
        </w:rPr>
        <w:t xml:space="preserve">OTHER </w:t>
      </w:r>
      <w:r w:rsidR="009A2362" w:rsidRPr="00A77A3A">
        <w:rPr>
          <w:rFonts w:eastAsia="Arial Unicode MS"/>
          <w:lang w:val="en-US"/>
        </w:rPr>
        <w:t>WO</w:t>
      </w:r>
      <w:r w:rsidR="009A2362" w:rsidRPr="00D477D2">
        <w:rPr>
          <w:rFonts w:eastAsia="Arial Unicode MS"/>
          <w:lang w:val="en-US"/>
        </w:rPr>
        <w:t>RK</w:t>
      </w:r>
      <w:r w:rsidRPr="00D477D2">
        <w:rPr>
          <w:rFonts w:eastAsia="Arial Unicode MS"/>
          <w:lang w:val="en-US"/>
        </w:rPr>
        <w:t xml:space="preserve"> EXPERIENCE</w:t>
      </w:r>
    </w:p>
    <w:p w14:paraId="728BF72D" w14:textId="32A89778" w:rsidR="009A2362" w:rsidRPr="00EC091E" w:rsidRDefault="009A2362" w:rsidP="002628E3">
      <w:pPr>
        <w:pStyle w:val="Ingenmellomrom"/>
        <w:spacing w:before="120" w:after="60"/>
        <w:ind w:left="562" w:hanging="562"/>
        <w:rPr>
          <w:rFonts w:eastAsia="Arial Unicode MS"/>
          <w:sz w:val="22"/>
          <w:szCs w:val="22"/>
          <w:lang w:val="en-US"/>
        </w:rPr>
      </w:pPr>
      <w:bookmarkStart w:id="4" w:name="_Hlk28258602"/>
      <w:r w:rsidRPr="00EC091E">
        <w:rPr>
          <w:rFonts w:eastAsia="Arial Unicode MS"/>
          <w:b/>
          <w:sz w:val="22"/>
          <w:szCs w:val="22"/>
          <w:lang w:val="en-US"/>
        </w:rPr>
        <w:t>Pfizer, Inc.</w:t>
      </w:r>
      <w:r w:rsidRPr="00EC091E">
        <w:rPr>
          <w:rFonts w:eastAsia="Arial Unicode MS"/>
          <w:sz w:val="22"/>
          <w:szCs w:val="22"/>
          <w:lang w:val="en-US"/>
        </w:rPr>
        <w:t xml:space="preserve">                                                                                                           </w:t>
      </w:r>
      <w:r w:rsidR="00155FCF">
        <w:rPr>
          <w:rFonts w:eastAsia="Arial Unicode MS"/>
          <w:sz w:val="22"/>
          <w:szCs w:val="22"/>
          <w:lang w:val="en-US"/>
        </w:rPr>
        <w:t xml:space="preserve">                </w:t>
      </w:r>
      <w:r w:rsidRPr="00EC091E">
        <w:rPr>
          <w:rFonts w:eastAsia="Arial Unicode MS"/>
          <w:sz w:val="22"/>
          <w:szCs w:val="22"/>
          <w:lang w:val="en-US"/>
        </w:rPr>
        <w:t xml:space="preserve">     </w:t>
      </w:r>
      <w:bookmarkEnd w:id="4"/>
      <w:r w:rsidRPr="00EC091E">
        <w:rPr>
          <w:rFonts w:eastAsia="Arial Unicode MS"/>
          <w:sz w:val="22"/>
          <w:szCs w:val="22"/>
          <w:lang w:val="en-US"/>
        </w:rPr>
        <w:t>London, England</w:t>
      </w:r>
    </w:p>
    <w:p w14:paraId="7E9677E6" w14:textId="3BE0F45A" w:rsidR="009A2362" w:rsidRPr="00EC091E" w:rsidRDefault="009A2362" w:rsidP="009A2362">
      <w:pPr>
        <w:pStyle w:val="Ingenmellomrom"/>
        <w:spacing w:after="60"/>
        <w:ind w:left="562" w:hanging="562"/>
        <w:rPr>
          <w:rFonts w:eastAsia="Arial Unicode MS"/>
          <w:sz w:val="22"/>
          <w:szCs w:val="22"/>
          <w:lang w:val="en-US"/>
        </w:rPr>
      </w:pPr>
      <w:r w:rsidRPr="00EC091E">
        <w:rPr>
          <w:rFonts w:eastAsia="Arial Unicode MS"/>
          <w:sz w:val="22"/>
          <w:szCs w:val="22"/>
          <w:lang w:val="en-US"/>
        </w:rPr>
        <w:t>Medical Information Associate</w:t>
      </w:r>
      <w:r w:rsidRPr="00EC091E">
        <w:rPr>
          <w:rFonts w:eastAsia="Arial Unicode MS"/>
          <w:b/>
          <w:sz w:val="22"/>
          <w:szCs w:val="22"/>
          <w:lang w:val="en-US"/>
        </w:rPr>
        <w:t xml:space="preserve">                                                                                      </w:t>
      </w:r>
      <w:r w:rsidRPr="00EC091E">
        <w:rPr>
          <w:rFonts w:eastAsia="Arial Unicode MS"/>
          <w:sz w:val="22"/>
          <w:szCs w:val="22"/>
          <w:lang w:val="en-US"/>
        </w:rPr>
        <w:t xml:space="preserve">      </w:t>
      </w:r>
      <w:r w:rsidR="00155FCF">
        <w:rPr>
          <w:rFonts w:eastAsia="Arial Unicode MS"/>
          <w:sz w:val="22"/>
          <w:szCs w:val="22"/>
          <w:lang w:val="en-US"/>
        </w:rPr>
        <w:t xml:space="preserve">              </w:t>
      </w:r>
      <w:r w:rsidRPr="00EC091E">
        <w:rPr>
          <w:rFonts w:eastAsia="Arial Unicode MS"/>
          <w:sz w:val="22"/>
          <w:szCs w:val="22"/>
          <w:lang w:val="en-US"/>
        </w:rPr>
        <w:t xml:space="preserve">          2013</w:t>
      </w:r>
    </w:p>
    <w:p w14:paraId="6D82AAD0" w14:textId="687B43BA" w:rsidR="009A2362" w:rsidRPr="00EC091E" w:rsidRDefault="009A2362" w:rsidP="009A2362">
      <w:pPr>
        <w:pStyle w:val="Ingenmellomrom"/>
        <w:numPr>
          <w:ilvl w:val="0"/>
          <w:numId w:val="4"/>
        </w:numPr>
        <w:ind w:left="567" w:hanging="567"/>
        <w:rPr>
          <w:rFonts w:eastAsia="Arial Unicode MS"/>
          <w:sz w:val="22"/>
          <w:szCs w:val="22"/>
          <w:lang w:val="en-US"/>
        </w:rPr>
      </w:pPr>
      <w:r w:rsidRPr="00EC091E">
        <w:rPr>
          <w:rFonts w:eastAsia="Arial Unicode MS"/>
          <w:sz w:val="22"/>
          <w:szCs w:val="22"/>
          <w:lang w:val="en-US"/>
        </w:rPr>
        <w:t xml:space="preserve">Advised </w:t>
      </w:r>
      <w:r w:rsidR="00D477D2" w:rsidRPr="00EC091E">
        <w:rPr>
          <w:rFonts w:eastAsia="Arial Unicode MS"/>
          <w:sz w:val="22"/>
          <w:szCs w:val="22"/>
          <w:lang w:val="en-US"/>
        </w:rPr>
        <w:t xml:space="preserve">health care professionals and </w:t>
      </w:r>
      <w:r w:rsidRPr="00EC091E">
        <w:rPr>
          <w:rFonts w:eastAsia="Arial Unicode MS"/>
          <w:sz w:val="22"/>
          <w:szCs w:val="22"/>
          <w:lang w:val="en-US"/>
        </w:rPr>
        <w:t>patients on the safe use of prescription drugs over phone</w:t>
      </w:r>
      <w:r w:rsidR="00DF1E40">
        <w:rPr>
          <w:rFonts w:eastAsia="Arial Unicode MS"/>
          <w:sz w:val="22"/>
          <w:szCs w:val="22"/>
          <w:lang w:val="en-US"/>
        </w:rPr>
        <w:t>,</w:t>
      </w:r>
      <w:r w:rsidRPr="00EC091E">
        <w:rPr>
          <w:rFonts w:eastAsia="Arial Unicode MS"/>
          <w:sz w:val="22"/>
          <w:szCs w:val="22"/>
          <w:lang w:val="en-US"/>
        </w:rPr>
        <w:t xml:space="preserve"> email</w:t>
      </w:r>
    </w:p>
    <w:p w14:paraId="48DFDBEF" w14:textId="77777777" w:rsidR="009A2362" w:rsidRPr="00EC091E" w:rsidRDefault="009A2362" w:rsidP="009A2362">
      <w:pPr>
        <w:pStyle w:val="Ingenmellomrom"/>
        <w:numPr>
          <w:ilvl w:val="0"/>
          <w:numId w:val="4"/>
        </w:numPr>
        <w:ind w:left="567" w:hanging="567"/>
        <w:rPr>
          <w:rFonts w:eastAsia="Arial Unicode MS"/>
          <w:sz w:val="22"/>
          <w:szCs w:val="22"/>
          <w:lang w:val="en-US"/>
        </w:rPr>
      </w:pPr>
      <w:r w:rsidRPr="00EC091E">
        <w:rPr>
          <w:rFonts w:eastAsia="Arial Unicode MS"/>
          <w:sz w:val="22"/>
          <w:szCs w:val="22"/>
          <w:lang w:val="en-US"/>
        </w:rPr>
        <w:t>Medical Specialist for neurology products; produced technical response documents synthesizing clinical randomized trial and phase IV drug safety data for inquiries regarding medications for depression, anxiety, epilepsy, Alzheimer’s Disease and other conditions</w:t>
      </w:r>
    </w:p>
    <w:p w14:paraId="4F0528BB" w14:textId="77777777" w:rsidR="009A2362" w:rsidRPr="00EC091E" w:rsidRDefault="009A2362" w:rsidP="009A2362">
      <w:pPr>
        <w:pStyle w:val="Ingenmellomrom"/>
        <w:numPr>
          <w:ilvl w:val="0"/>
          <w:numId w:val="4"/>
        </w:numPr>
        <w:ind w:left="567" w:hanging="567"/>
        <w:rPr>
          <w:rFonts w:eastAsia="Arial Unicode MS"/>
          <w:sz w:val="22"/>
          <w:szCs w:val="22"/>
          <w:lang w:val="en-US"/>
        </w:rPr>
      </w:pPr>
      <w:r w:rsidRPr="00EC091E">
        <w:rPr>
          <w:rFonts w:eastAsia="Arial Unicode MS"/>
          <w:sz w:val="22"/>
          <w:szCs w:val="22"/>
          <w:lang w:val="en-US"/>
        </w:rPr>
        <w:t>Client representative for U.K., Norway, Finland; Country relationship manager for Norway</w:t>
      </w:r>
    </w:p>
    <w:p w14:paraId="13F85DA9" w14:textId="77777777" w:rsidR="009A2362" w:rsidRPr="00EC091E" w:rsidRDefault="009A2362" w:rsidP="009A2362">
      <w:pPr>
        <w:pStyle w:val="Ingenmellomrom"/>
        <w:ind w:left="567" w:hanging="567"/>
        <w:rPr>
          <w:rFonts w:eastAsia="Arial Unicode MS"/>
          <w:b/>
          <w:sz w:val="18"/>
          <w:szCs w:val="18"/>
          <w:lang w:val="en-US"/>
        </w:rPr>
      </w:pPr>
    </w:p>
    <w:p w14:paraId="3A2DDA10" w14:textId="2843DE66" w:rsidR="009A2362" w:rsidRPr="00EC091E" w:rsidRDefault="009A2362" w:rsidP="009A2362">
      <w:pPr>
        <w:pStyle w:val="Ingenmellomrom"/>
        <w:spacing w:after="60"/>
        <w:ind w:left="562" w:hanging="562"/>
        <w:rPr>
          <w:rFonts w:eastAsia="Arial Unicode MS"/>
          <w:sz w:val="22"/>
          <w:szCs w:val="22"/>
          <w:lang w:val="en-US"/>
        </w:rPr>
      </w:pPr>
      <w:bookmarkStart w:id="5" w:name="_Hlk28258607"/>
      <w:r w:rsidRPr="00EC091E">
        <w:rPr>
          <w:rFonts w:eastAsia="Arial Unicode MS"/>
          <w:b/>
          <w:sz w:val="22"/>
          <w:szCs w:val="22"/>
          <w:lang w:val="en-US"/>
        </w:rPr>
        <w:t xml:space="preserve">Fleishman-Hillard International Communications                                              </w:t>
      </w:r>
      <w:bookmarkEnd w:id="5"/>
      <w:r w:rsidR="00155FCF">
        <w:rPr>
          <w:rFonts w:eastAsia="Arial Unicode MS"/>
          <w:b/>
          <w:sz w:val="22"/>
          <w:szCs w:val="22"/>
          <w:lang w:val="en-US"/>
        </w:rPr>
        <w:t xml:space="preserve">               </w:t>
      </w:r>
      <w:r w:rsidRPr="00EC091E">
        <w:rPr>
          <w:rFonts w:eastAsia="Arial Unicode MS"/>
          <w:sz w:val="22"/>
          <w:szCs w:val="22"/>
          <w:lang w:val="en-US"/>
        </w:rPr>
        <w:t>London, England</w:t>
      </w:r>
    </w:p>
    <w:p w14:paraId="0C135E19" w14:textId="407A0A53" w:rsidR="009A2362" w:rsidRPr="00EC091E" w:rsidRDefault="009A2362" w:rsidP="009A2362">
      <w:pPr>
        <w:pStyle w:val="Ingenmellomrom"/>
        <w:spacing w:after="60"/>
        <w:ind w:left="562" w:hanging="562"/>
        <w:rPr>
          <w:rFonts w:eastAsia="Arial Unicode MS"/>
          <w:sz w:val="22"/>
          <w:szCs w:val="22"/>
          <w:lang w:val="en-US"/>
        </w:rPr>
      </w:pPr>
      <w:r w:rsidRPr="00EC091E">
        <w:rPr>
          <w:rFonts w:eastAsia="Arial Unicode MS"/>
          <w:sz w:val="22"/>
          <w:szCs w:val="22"/>
          <w:lang w:val="en-US"/>
        </w:rPr>
        <w:t>Medical Writer</w:t>
      </w:r>
      <w:r w:rsidRPr="00EC091E">
        <w:rPr>
          <w:rFonts w:eastAsia="Arial Unicode MS"/>
          <w:b/>
          <w:sz w:val="22"/>
          <w:szCs w:val="22"/>
          <w:lang w:val="en-US"/>
        </w:rPr>
        <w:t xml:space="preserve">                                                                                                                          </w:t>
      </w:r>
      <w:r w:rsidR="00155FCF">
        <w:rPr>
          <w:rFonts w:eastAsia="Arial Unicode MS"/>
          <w:b/>
          <w:sz w:val="22"/>
          <w:szCs w:val="22"/>
          <w:lang w:val="en-US"/>
        </w:rPr>
        <w:t xml:space="preserve">               </w:t>
      </w:r>
      <w:r w:rsidRPr="00EC091E">
        <w:rPr>
          <w:rFonts w:eastAsia="Arial Unicode MS"/>
          <w:b/>
          <w:sz w:val="22"/>
          <w:szCs w:val="22"/>
          <w:lang w:val="en-US"/>
        </w:rPr>
        <w:t xml:space="preserve">     </w:t>
      </w:r>
      <w:r w:rsidRPr="00EC091E">
        <w:rPr>
          <w:rFonts w:eastAsia="Arial Unicode MS"/>
          <w:sz w:val="22"/>
          <w:szCs w:val="22"/>
          <w:lang w:val="en-US"/>
        </w:rPr>
        <w:t>2012</w:t>
      </w:r>
    </w:p>
    <w:p w14:paraId="5E0DA718" w14:textId="77777777" w:rsidR="009A2362" w:rsidRPr="00EC091E" w:rsidRDefault="009A2362" w:rsidP="009A2362">
      <w:pPr>
        <w:pStyle w:val="Ingenmellomrom"/>
        <w:numPr>
          <w:ilvl w:val="0"/>
          <w:numId w:val="3"/>
        </w:numPr>
        <w:ind w:left="567" w:hanging="567"/>
        <w:rPr>
          <w:rFonts w:eastAsia="Arial Unicode MS"/>
          <w:sz w:val="22"/>
          <w:szCs w:val="22"/>
          <w:lang w:val="en-US"/>
        </w:rPr>
      </w:pPr>
      <w:r w:rsidRPr="00EC091E">
        <w:rPr>
          <w:rFonts w:eastAsia="Arial Unicode MS"/>
          <w:sz w:val="22"/>
          <w:szCs w:val="22"/>
          <w:lang w:val="en-US"/>
        </w:rPr>
        <w:t>Wrote, researched, managed and edited primary journal articles, systematic reviews, presentations, market research reports and patient materials for pulmonary and diabetes accounts, for leading pharmaceutical companies</w:t>
      </w:r>
    </w:p>
    <w:p w14:paraId="4CD01E88" w14:textId="77777777" w:rsidR="009A2362" w:rsidRPr="00EC091E" w:rsidRDefault="009A2362" w:rsidP="009A2362">
      <w:pPr>
        <w:pStyle w:val="Ingenmellomrom"/>
        <w:numPr>
          <w:ilvl w:val="0"/>
          <w:numId w:val="3"/>
        </w:numPr>
        <w:ind w:left="567" w:hanging="567"/>
        <w:rPr>
          <w:rFonts w:eastAsia="Arial Unicode MS"/>
          <w:sz w:val="22"/>
          <w:szCs w:val="22"/>
          <w:lang w:val="en-US"/>
        </w:rPr>
      </w:pPr>
      <w:r w:rsidRPr="00EC091E">
        <w:rPr>
          <w:rFonts w:eastAsia="Arial Unicode MS"/>
          <w:sz w:val="22"/>
          <w:szCs w:val="22"/>
          <w:lang w:val="en-US"/>
        </w:rPr>
        <w:t>Lead writer at international diabetes advisory board meeting in NYC, NY</w:t>
      </w:r>
    </w:p>
    <w:p w14:paraId="673026F0" w14:textId="77777777" w:rsidR="009A2362" w:rsidRPr="00EC091E" w:rsidRDefault="009A2362" w:rsidP="009A2362">
      <w:pPr>
        <w:pStyle w:val="Ingenmellomrom"/>
        <w:rPr>
          <w:rFonts w:eastAsia="Arial Unicode MS"/>
          <w:b/>
          <w:sz w:val="18"/>
          <w:szCs w:val="18"/>
          <w:lang w:val="en-US"/>
        </w:rPr>
      </w:pPr>
    </w:p>
    <w:p w14:paraId="3D52B5BB" w14:textId="0EA4B541" w:rsidR="009A2362" w:rsidRPr="00EC091E" w:rsidRDefault="009A2362" w:rsidP="009A2362">
      <w:pPr>
        <w:pStyle w:val="Ingenmellomrom"/>
        <w:spacing w:after="60"/>
        <w:rPr>
          <w:rFonts w:eastAsia="Arial Unicode MS"/>
          <w:sz w:val="22"/>
          <w:szCs w:val="22"/>
          <w:lang w:val="en-US"/>
        </w:rPr>
      </w:pPr>
      <w:bookmarkStart w:id="6" w:name="_Hlk28258615"/>
      <w:r w:rsidRPr="00EC091E">
        <w:rPr>
          <w:rFonts w:eastAsia="Arial Unicode MS"/>
          <w:b/>
          <w:sz w:val="22"/>
          <w:szCs w:val="22"/>
          <w:lang w:val="en-US"/>
        </w:rPr>
        <w:t>Chameleon Communications International</w:t>
      </w:r>
      <w:r w:rsidRPr="00EC091E">
        <w:rPr>
          <w:rFonts w:eastAsia="Arial Unicode MS"/>
          <w:sz w:val="22"/>
          <w:szCs w:val="22"/>
          <w:lang w:val="en-US"/>
        </w:rPr>
        <w:t xml:space="preserve">                                                </w:t>
      </w:r>
      <w:r w:rsidR="00155FCF">
        <w:rPr>
          <w:rFonts w:eastAsia="Arial Unicode MS"/>
          <w:sz w:val="22"/>
          <w:szCs w:val="22"/>
          <w:lang w:val="en-US"/>
        </w:rPr>
        <w:t xml:space="preserve">               </w:t>
      </w:r>
      <w:r w:rsidRPr="00EC091E">
        <w:rPr>
          <w:rFonts w:eastAsia="Arial Unicode MS"/>
          <w:sz w:val="22"/>
          <w:szCs w:val="22"/>
          <w:lang w:val="en-US"/>
        </w:rPr>
        <w:t xml:space="preserve">    </w:t>
      </w:r>
      <w:bookmarkEnd w:id="6"/>
      <w:r w:rsidRPr="00EC091E">
        <w:rPr>
          <w:rFonts w:eastAsia="Arial Unicode MS"/>
          <w:sz w:val="22"/>
          <w:szCs w:val="22"/>
          <w:lang w:val="en-US"/>
        </w:rPr>
        <w:t>Manchester, England</w:t>
      </w:r>
    </w:p>
    <w:p w14:paraId="29129A08" w14:textId="78FDB348" w:rsidR="009A2362" w:rsidRPr="00EC091E" w:rsidRDefault="009A2362" w:rsidP="009A2362">
      <w:pPr>
        <w:pStyle w:val="Ingenmellomrom"/>
        <w:spacing w:after="60"/>
        <w:rPr>
          <w:rFonts w:eastAsia="Arial Unicode MS"/>
          <w:b/>
          <w:sz w:val="22"/>
          <w:szCs w:val="22"/>
          <w:lang w:val="en-US"/>
        </w:rPr>
      </w:pPr>
      <w:r w:rsidRPr="00EC091E">
        <w:rPr>
          <w:rFonts w:eastAsia="Arial Unicode MS"/>
          <w:sz w:val="22"/>
          <w:szCs w:val="22"/>
          <w:lang w:val="en-US"/>
        </w:rPr>
        <w:t xml:space="preserve">Associate Medical Writer                                                                                               </w:t>
      </w:r>
      <w:r w:rsidR="00155FCF">
        <w:rPr>
          <w:rFonts w:eastAsia="Arial Unicode MS"/>
          <w:sz w:val="22"/>
          <w:szCs w:val="22"/>
          <w:lang w:val="en-US"/>
        </w:rPr>
        <w:t xml:space="preserve">               </w:t>
      </w:r>
      <w:r w:rsidRPr="00EC091E">
        <w:rPr>
          <w:rFonts w:eastAsia="Arial Unicode MS"/>
          <w:sz w:val="22"/>
          <w:szCs w:val="22"/>
          <w:lang w:val="en-US"/>
        </w:rPr>
        <w:t xml:space="preserve">   2010 – 2012</w:t>
      </w:r>
    </w:p>
    <w:p w14:paraId="49ABE93E" w14:textId="77777777" w:rsidR="009A2362" w:rsidRPr="00EC091E" w:rsidRDefault="009A2362" w:rsidP="009A2362">
      <w:pPr>
        <w:pStyle w:val="Ingenmellomrom"/>
        <w:numPr>
          <w:ilvl w:val="0"/>
          <w:numId w:val="2"/>
        </w:numPr>
        <w:ind w:left="567" w:hanging="567"/>
        <w:rPr>
          <w:rFonts w:eastAsia="Arial Unicode MS"/>
          <w:b/>
          <w:sz w:val="22"/>
          <w:szCs w:val="22"/>
          <w:lang w:val="en-US"/>
        </w:rPr>
      </w:pPr>
      <w:r w:rsidRPr="00EC091E">
        <w:rPr>
          <w:rFonts w:eastAsia="Arial Unicode MS"/>
          <w:sz w:val="22"/>
          <w:szCs w:val="22"/>
          <w:lang w:val="en-US"/>
        </w:rPr>
        <w:t xml:space="preserve">Wrote, researched and edited materials to support launch of new medicines incl. for stroke prevention, cancer, women’s health, venous thromboembolism and other NCDs </w:t>
      </w:r>
    </w:p>
    <w:p w14:paraId="631FBC2C" w14:textId="77777777" w:rsidR="009A2362" w:rsidRPr="00EC091E" w:rsidRDefault="009A2362" w:rsidP="009A2362">
      <w:pPr>
        <w:pStyle w:val="Ingenmellomrom"/>
        <w:numPr>
          <w:ilvl w:val="0"/>
          <w:numId w:val="2"/>
        </w:numPr>
        <w:ind w:left="567" w:hanging="567"/>
        <w:rPr>
          <w:rFonts w:eastAsia="Arial Unicode MS"/>
          <w:b/>
          <w:sz w:val="22"/>
          <w:szCs w:val="22"/>
          <w:lang w:val="en-US"/>
        </w:rPr>
      </w:pPr>
      <w:r w:rsidRPr="00EC091E">
        <w:rPr>
          <w:rFonts w:eastAsia="Arial Unicode MS"/>
          <w:sz w:val="22"/>
          <w:szCs w:val="22"/>
          <w:lang w:val="en-US"/>
        </w:rPr>
        <w:t>Contributed to peer-reviewed journal articles, systematic reviews, presentations, reports</w:t>
      </w:r>
    </w:p>
    <w:p w14:paraId="5382DD38" w14:textId="77777777" w:rsidR="009A2362" w:rsidRPr="00EC091E" w:rsidRDefault="009A2362" w:rsidP="009A2362">
      <w:pPr>
        <w:pStyle w:val="Ingenmellomrom"/>
        <w:numPr>
          <w:ilvl w:val="0"/>
          <w:numId w:val="3"/>
        </w:numPr>
        <w:ind w:left="567" w:hanging="567"/>
        <w:rPr>
          <w:rFonts w:eastAsia="Arial Unicode MS"/>
          <w:sz w:val="22"/>
          <w:szCs w:val="22"/>
          <w:lang w:val="en-US"/>
        </w:rPr>
      </w:pPr>
      <w:r w:rsidRPr="00EC091E">
        <w:rPr>
          <w:rFonts w:eastAsia="Arial Unicode MS"/>
          <w:sz w:val="22"/>
          <w:szCs w:val="22"/>
          <w:lang w:val="en-US"/>
        </w:rPr>
        <w:t>Primary writer on health economics and outcomes research portfolio for Bayer/Johnson &amp; Johnson. Supported various projects incl. health technology assessment dossier submitted to NICE (rivaroxaban) and ISPOR presentation</w:t>
      </w:r>
    </w:p>
    <w:p w14:paraId="1F10CDC2" w14:textId="77777777" w:rsidR="009A2362" w:rsidRPr="00EC091E" w:rsidRDefault="009A2362" w:rsidP="009A2362">
      <w:pPr>
        <w:pStyle w:val="Ingenmellomrom"/>
        <w:numPr>
          <w:ilvl w:val="0"/>
          <w:numId w:val="2"/>
        </w:numPr>
        <w:ind w:left="567" w:hanging="567"/>
        <w:rPr>
          <w:rFonts w:eastAsia="Arial Unicode MS"/>
          <w:b/>
          <w:sz w:val="22"/>
          <w:szCs w:val="22"/>
          <w:lang w:val="en-US"/>
        </w:rPr>
      </w:pPr>
      <w:r w:rsidRPr="00EC091E">
        <w:rPr>
          <w:rFonts w:eastAsia="Arial Unicode MS"/>
          <w:sz w:val="22"/>
          <w:szCs w:val="22"/>
          <w:lang w:val="en-US"/>
        </w:rPr>
        <w:t xml:space="preserve">Promoted to Associate Medical Writer within 1 year from entry-level position </w:t>
      </w:r>
    </w:p>
    <w:p w14:paraId="2D7DAF04" w14:textId="586B14FB" w:rsidR="00C82474" w:rsidRPr="00EC091E" w:rsidRDefault="009A2362" w:rsidP="003D2B3D">
      <w:pPr>
        <w:pStyle w:val="Ingenmellomrom"/>
        <w:numPr>
          <w:ilvl w:val="0"/>
          <w:numId w:val="2"/>
        </w:numPr>
        <w:ind w:left="567" w:hanging="567"/>
        <w:rPr>
          <w:rFonts w:eastAsia="Arial Unicode MS"/>
          <w:b/>
          <w:sz w:val="22"/>
          <w:szCs w:val="22"/>
          <w:lang w:val="en-US"/>
        </w:rPr>
      </w:pPr>
      <w:r w:rsidRPr="00EC091E">
        <w:rPr>
          <w:rFonts w:eastAsia="Arial Unicode MS"/>
          <w:sz w:val="22"/>
          <w:szCs w:val="22"/>
          <w:lang w:val="en-US"/>
        </w:rPr>
        <w:t>Represented clients at international conferences &amp; advisory boards in UK, Netherlands</w:t>
      </w:r>
    </w:p>
    <w:p w14:paraId="4D77BE52" w14:textId="77777777" w:rsidR="00182385" w:rsidRPr="00697FDB" w:rsidRDefault="00182385" w:rsidP="003D2B3D">
      <w:pPr>
        <w:pStyle w:val="Ingenmellomrom"/>
        <w:spacing w:line="360" w:lineRule="auto"/>
        <w:jc w:val="center"/>
        <w:rPr>
          <w:rFonts w:eastAsia="Arial Unicode MS"/>
          <w:b/>
          <w:sz w:val="12"/>
          <w:szCs w:val="12"/>
          <w:lang w:val="en-US"/>
        </w:rPr>
      </w:pPr>
    </w:p>
    <w:p w14:paraId="1E355B94" w14:textId="05CD32EC" w:rsidR="00C957DA" w:rsidRPr="00C82474" w:rsidRDefault="00C36F2D" w:rsidP="003D2B3D">
      <w:pPr>
        <w:pStyle w:val="Overskrift1"/>
        <w:rPr>
          <w:rFonts w:eastAsia="Arial Unicode MS"/>
          <w:lang w:val="en-US"/>
        </w:rPr>
      </w:pPr>
      <w:r w:rsidRPr="00C82474">
        <w:rPr>
          <w:rFonts w:eastAsia="Arial Unicode MS"/>
          <w:lang w:val="en-US"/>
        </w:rPr>
        <w:t xml:space="preserve">RESEARCH </w:t>
      </w:r>
      <w:r w:rsidR="005E486F" w:rsidRPr="00C82474">
        <w:rPr>
          <w:rFonts w:eastAsia="Arial Unicode MS"/>
          <w:lang w:val="en-US"/>
        </w:rPr>
        <w:t>GRANTS</w:t>
      </w:r>
      <w:r w:rsidR="004914DC" w:rsidRPr="00C82474">
        <w:rPr>
          <w:rFonts w:eastAsia="Arial Unicode MS"/>
          <w:lang w:val="en-US"/>
        </w:rPr>
        <w:t>,</w:t>
      </w:r>
      <w:r w:rsidR="00C957DA" w:rsidRPr="00C82474">
        <w:rPr>
          <w:rFonts w:eastAsia="Arial Unicode MS"/>
          <w:lang w:val="en-US"/>
        </w:rPr>
        <w:t xml:space="preserve"> </w:t>
      </w:r>
      <w:r w:rsidR="004914DC" w:rsidRPr="00C82474">
        <w:rPr>
          <w:rFonts w:eastAsia="Arial Unicode MS"/>
          <w:lang w:val="en-US"/>
        </w:rPr>
        <w:t>FELLOWSHIPS &amp; AWARDS</w:t>
      </w:r>
    </w:p>
    <w:tbl>
      <w:tblPr>
        <w:tblW w:w="9648" w:type="dxa"/>
        <w:tblLook w:val="01E0" w:firstRow="1" w:lastRow="1" w:firstColumn="1" w:lastColumn="1" w:noHBand="0" w:noVBand="0"/>
      </w:tblPr>
      <w:tblGrid>
        <w:gridCol w:w="9648"/>
      </w:tblGrid>
      <w:tr w:rsidR="00C957DA" w:rsidRPr="00C82474" w14:paraId="70A0FF11" w14:textId="77777777" w:rsidTr="00697FDB">
        <w:trPr>
          <w:trHeight w:val="661"/>
        </w:trPr>
        <w:tc>
          <w:tcPr>
            <w:tcW w:w="9648" w:type="dxa"/>
            <w:tcMar>
              <w:left w:w="0" w:type="dxa"/>
              <w:right w:w="0" w:type="dxa"/>
            </w:tcMar>
          </w:tcPr>
          <w:p w14:paraId="57CF03E6" w14:textId="409DB08D" w:rsidR="002873AA" w:rsidRPr="006F77BF" w:rsidRDefault="00820E2C" w:rsidP="00CE48E8">
            <w:pPr>
              <w:pStyle w:val="Default"/>
              <w:spacing w:before="100"/>
              <w:rPr>
                <w:rFonts w:eastAsia="Arial Unicode MS"/>
                <w:b/>
                <w:color w:val="auto"/>
                <w:sz w:val="22"/>
                <w:szCs w:val="22"/>
                <w:lang w:val="en-US"/>
              </w:rPr>
            </w:pPr>
            <w:r>
              <w:rPr>
                <w:rFonts w:eastAsia="Arial Unicode MS"/>
                <w:b/>
                <w:color w:val="auto"/>
                <w:sz w:val="22"/>
                <w:szCs w:val="22"/>
                <w:lang w:val="en-US"/>
              </w:rPr>
              <w:t xml:space="preserve">Interdisciplinary Research Project, </w:t>
            </w:r>
            <w:r w:rsidR="006F77BF" w:rsidRPr="006F77BF">
              <w:rPr>
                <w:rFonts w:eastAsia="Arial Unicode MS"/>
                <w:b/>
                <w:color w:val="auto"/>
                <w:sz w:val="22"/>
                <w:szCs w:val="22"/>
                <w:lang w:val="en-US"/>
              </w:rPr>
              <w:t xml:space="preserve">NTNU Helse </w:t>
            </w:r>
            <w:r w:rsidR="00653630">
              <w:rPr>
                <w:rFonts w:eastAsia="Arial Unicode MS"/>
                <w:b/>
                <w:color w:val="auto"/>
                <w:sz w:val="22"/>
                <w:szCs w:val="22"/>
                <w:lang w:val="en-US"/>
              </w:rPr>
              <w:t>&amp;</w:t>
            </w:r>
            <w:r w:rsidR="006F77BF" w:rsidRPr="006F77BF">
              <w:rPr>
                <w:rFonts w:eastAsia="Arial Unicode MS"/>
                <w:b/>
                <w:color w:val="auto"/>
                <w:sz w:val="22"/>
                <w:szCs w:val="22"/>
                <w:lang w:val="en-US"/>
              </w:rPr>
              <w:t xml:space="preserve"> </w:t>
            </w:r>
            <w:proofErr w:type="spellStart"/>
            <w:r w:rsidR="006F77BF" w:rsidRPr="006F77BF">
              <w:rPr>
                <w:rFonts w:eastAsia="Arial Unicode MS"/>
                <w:b/>
                <w:color w:val="auto"/>
                <w:sz w:val="22"/>
                <w:szCs w:val="22"/>
                <w:lang w:val="en-US"/>
              </w:rPr>
              <w:t>Livsvitenskap</w:t>
            </w:r>
            <w:proofErr w:type="spellEnd"/>
            <w:r w:rsidR="006F77BF" w:rsidRPr="006F77BF">
              <w:rPr>
                <w:rFonts w:eastAsia="Arial Unicode MS"/>
                <w:b/>
                <w:color w:val="auto"/>
                <w:sz w:val="22"/>
                <w:szCs w:val="22"/>
                <w:lang w:val="en-US"/>
              </w:rPr>
              <w:t xml:space="preserve">/NTNU Health </w:t>
            </w:r>
            <w:r w:rsidR="00653630">
              <w:rPr>
                <w:rFonts w:eastAsia="Arial Unicode MS"/>
                <w:b/>
                <w:color w:val="auto"/>
                <w:sz w:val="22"/>
                <w:szCs w:val="22"/>
                <w:lang w:val="en-US"/>
              </w:rPr>
              <w:t>&amp;</w:t>
            </w:r>
            <w:r w:rsidR="006F77BF" w:rsidRPr="006F77BF">
              <w:rPr>
                <w:rFonts w:eastAsia="Arial Unicode MS"/>
                <w:b/>
                <w:color w:val="auto"/>
                <w:sz w:val="22"/>
                <w:szCs w:val="22"/>
                <w:lang w:val="en-US"/>
              </w:rPr>
              <w:t xml:space="preserve"> Life Science</w:t>
            </w:r>
            <w:r>
              <w:rPr>
                <w:rFonts w:eastAsia="Arial Unicode MS"/>
                <w:b/>
                <w:color w:val="auto"/>
                <w:sz w:val="22"/>
                <w:szCs w:val="22"/>
                <w:lang w:val="en-US"/>
              </w:rPr>
              <w:t xml:space="preserve">, Norwegian University of Science </w:t>
            </w:r>
            <w:r w:rsidR="00653630">
              <w:rPr>
                <w:rFonts w:eastAsia="Arial Unicode MS"/>
                <w:b/>
                <w:color w:val="auto"/>
                <w:sz w:val="22"/>
                <w:szCs w:val="22"/>
                <w:lang w:val="en-US"/>
              </w:rPr>
              <w:t>&amp;</w:t>
            </w:r>
            <w:r>
              <w:rPr>
                <w:rFonts w:eastAsia="Arial Unicode MS"/>
                <w:b/>
                <w:color w:val="auto"/>
                <w:sz w:val="22"/>
                <w:szCs w:val="22"/>
                <w:lang w:val="en-US"/>
              </w:rPr>
              <w:t xml:space="preserve"> Technology</w:t>
            </w:r>
            <w:r w:rsidR="00653630">
              <w:rPr>
                <w:rFonts w:eastAsia="Arial Unicode MS"/>
                <w:b/>
                <w:color w:val="auto"/>
                <w:sz w:val="22"/>
                <w:szCs w:val="22"/>
                <w:lang w:val="en-US"/>
              </w:rPr>
              <w:t xml:space="preserve">, </w:t>
            </w:r>
            <w:r w:rsidR="00653630" w:rsidRPr="00653630">
              <w:rPr>
                <w:rFonts w:eastAsia="Arial Unicode MS"/>
                <w:bCs/>
                <w:color w:val="auto"/>
                <w:sz w:val="22"/>
                <w:szCs w:val="22"/>
                <w:lang w:val="en-US"/>
              </w:rPr>
              <w:t>lead application</w:t>
            </w:r>
            <w:r w:rsidR="00653630">
              <w:rPr>
                <w:rFonts w:eastAsia="Arial Unicode MS"/>
                <w:bCs/>
                <w:color w:val="auto"/>
                <w:sz w:val="22"/>
                <w:szCs w:val="22"/>
                <w:lang w:val="en-US"/>
              </w:rPr>
              <w:t xml:space="preserve"> writer (</w:t>
            </w:r>
            <w:r w:rsidRPr="00653630">
              <w:rPr>
                <w:rFonts w:eastAsia="Arial Unicode MS"/>
                <w:bCs/>
                <w:color w:val="auto"/>
                <w:sz w:val="22"/>
                <w:szCs w:val="22"/>
                <w:lang w:val="en-US"/>
              </w:rPr>
              <w:t>PhD</w:t>
            </w:r>
            <w:r w:rsidR="00653630" w:rsidRPr="00653630">
              <w:rPr>
                <w:rFonts w:eastAsia="Arial Unicode MS"/>
                <w:bCs/>
                <w:color w:val="auto"/>
                <w:sz w:val="22"/>
                <w:szCs w:val="22"/>
                <w:lang w:val="en-US"/>
              </w:rPr>
              <w:t xml:space="preserve"> </w:t>
            </w:r>
            <w:r w:rsidR="00653630">
              <w:rPr>
                <w:rFonts w:eastAsia="Arial Unicode MS"/>
                <w:bCs/>
                <w:color w:val="auto"/>
                <w:sz w:val="22"/>
                <w:szCs w:val="22"/>
                <w:lang w:val="en-US"/>
              </w:rPr>
              <w:t xml:space="preserve">position funds granted) </w:t>
            </w:r>
            <w:r w:rsidR="00653630" w:rsidRPr="00653630">
              <w:rPr>
                <w:rFonts w:eastAsia="Arial Unicode MS"/>
                <w:bCs/>
                <w:color w:val="auto"/>
                <w:sz w:val="22"/>
                <w:szCs w:val="22"/>
                <w:lang w:val="en-US"/>
              </w:rPr>
              <w:t>2024</w:t>
            </w:r>
          </w:p>
          <w:p w14:paraId="493C4EF8" w14:textId="577FAAF9" w:rsidR="00CE48E8" w:rsidRPr="00EC091E" w:rsidRDefault="001B396C" w:rsidP="00CE48E8">
            <w:pPr>
              <w:pStyle w:val="Default"/>
              <w:spacing w:before="100"/>
              <w:rPr>
                <w:sz w:val="22"/>
                <w:szCs w:val="22"/>
              </w:rPr>
            </w:pPr>
            <w:r w:rsidRPr="00EC091E">
              <w:rPr>
                <w:rFonts w:eastAsia="Arial Unicode MS"/>
                <w:b/>
                <w:color w:val="auto"/>
                <w:sz w:val="22"/>
                <w:szCs w:val="22"/>
                <w:lang w:val="en-US"/>
              </w:rPr>
              <w:t xml:space="preserve">International </w:t>
            </w:r>
            <w:r w:rsidR="00A26419" w:rsidRPr="00EC091E">
              <w:rPr>
                <w:rFonts w:eastAsia="Arial Unicode MS"/>
                <w:b/>
                <w:color w:val="auto"/>
                <w:sz w:val="22"/>
                <w:szCs w:val="22"/>
                <w:lang w:val="en-US"/>
              </w:rPr>
              <w:t>Research Stay Funding Grant</w:t>
            </w:r>
            <w:r w:rsidR="00BE417C" w:rsidRPr="00EC091E">
              <w:rPr>
                <w:rFonts w:eastAsia="Arial Unicode MS"/>
                <w:b/>
                <w:color w:val="auto"/>
                <w:sz w:val="22"/>
                <w:szCs w:val="22"/>
                <w:lang w:val="en-US"/>
              </w:rPr>
              <w:t xml:space="preserve">, </w:t>
            </w:r>
            <w:r w:rsidR="00BE417C" w:rsidRPr="00EC091E">
              <w:rPr>
                <w:sz w:val="22"/>
                <w:szCs w:val="22"/>
              </w:rPr>
              <w:t xml:space="preserve">Faculty of Social and Educational Sciences, </w:t>
            </w:r>
          </w:p>
          <w:p w14:paraId="1E97A93B" w14:textId="79471A97" w:rsidR="0074296F" w:rsidRPr="00EC091E" w:rsidRDefault="00CE48E8" w:rsidP="00CE48E8">
            <w:pPr>
              <w:pStyle w:val="Default"/>
              <w:spacing w:after="100"/>
              <w:rPr>
                <w:rFonts w:eastAsia="Arial Unicode MS"/>
                <w:b/>
                <w:color w:val="auto"/>
                <w:sz w:val="22"/>
                <w:szCs w:val="22"/>
                <w:lang w:val="en-US"/>
              </w:rPr>
            </w:pPr>
            <w:r w:rsidRPr="00EC091E">
              <w:rPr>
                <w:rFonts w:eastAsia="Arial Unicode MS"/>
                <w:bCs/>
                <w:color w:val="auto"/>
                <w:sz w:val="22"/>
                <w:szCs w:val="22"/>
                <w:lang w:val="en-US"/>
              </w:rPr>
              <w:t>Norwegian University of Science and Technology</w:t>
            </w:r>
            <w:r w:rsidRPr="00EC091E">
              <w:rPr>
                <w:rFonts w:eastAsia="Arial Unicode MS"/>
                <w:b/>
                <w:color w:val="auto"/>
                <w:sz w:val="22"/>
                <w:szCs w:val="22"/>
                <w:lang w:val="en-US"/>
              </w:rPr>
              <w:t xml:space="preserve"> </w:t>
            </w:r>
            <w:r w:rsidR="001B396C" w:rsidRPr="00EC091E">
              <w:rPr>
                <w:sz w:val="22"/>
                <w:szCs w:val="22"/>
              </w:rPr>
              <w:t>(22 250 NOK)</w:t>
            </w:r>
            <w:r w:rsidRPr="00EC091E">
              <w:rPr>
                <w:sz w:val="22"/>
                <w:szCs w:val="22"/>
              </w:rPr>
              <w:t xml:space="preserve">                                          </w:t>
            </w:r>
            <w:r w:rsidR="00697FDB">
              <w:rPr>
                <w:sz w:val="22"/>
                <w:szCs w:val="22"/>
              </w:rPr>
              <w:t xml:space="preserve">               </w:t>
            </w:r>
            <w:r w:rsidRPr="00EC091E">
              <w:rPr>
                <w:sz w:val="22"/>
                <w:szCs w:val="22"/>
              </w:rPr>
              <w:t xml:space="preserve">     </w:t>
            </w:r>
            <w:r w:rsidR="00BE417C" w:rsidRPr="00EC091E">
              <w:rPr>
                <w:sz w:val="22"/>
                <w:szCs w:val="22"/>
              </w:rPr>
              <w:t>2023</w:t>
            </w:r>
            <w:r w:rsidR="001B396C" w:rsidRPr="00EC091E">
              <w:rPr>
                <w:sz w:val="22"/>
                <w:szCs w:val="22"/>
              </w:rPr>
              <w:t xml:space="preserve"> </w:t>
            </w:r>
          </w:p>
          <w:p w14:paraId="01EEACE9" w14:textId="00D15DFF" w:rsidR="009C30AF" w:rsidRPr="00EC091E" w:rsidRDefault="009C30AF" w:rsidP="002C64B2">
            <w:pPr>
              <w:pStyle w:val="Default"/>
              <w:spacing w:before="100" w:after="100"/>
              <w:rPr>
                <w:rFonts w:eastAsia="Arial Unicode MS"/>
                <w:b/>
                <w:color w:val="auto"/>
                <w:sz w:val="22"/>
                <w:szCs w:val="22"/>
                <w:lang w:val="en-US"/>
              </w:rPr>
            </w:pPr>
            <w:r w:rsidRPr="00EC091E">
              <w:rPr>
                <w:rFonts w:eastAsia="Arial Unicode MS"/>
                <w:b/>
                <w:color w:val="auto"/>
                <w:sz w:val="22"/>
                <w:szCs w:val="22"/>
                <w:lang w:val="en-US"/>
              </w:rPr>
              <w:t>Best PhD Student Presentation,</w:t>
            </w:r>
            <w:r w:rsidR="00887194" w:rsidRPr="00EC091E">
              <w:rPr>
                <w:rFonts w:eastAsia="Arial Unicode MS"/>
                <w:b/>
                <w:color w:val="auto"/>
                <w:sz w:val="22"/>
                <w:szCs w:val="22"/>
                <w:lang w:val="en-US"/>
              </w:rPr>
              <w:t xml:space="preserve"> </w:t>
            </w:r>
            <w:r w:rsidR="00887194" w:rsidRPr="00EC091E">
              <w:rPr>
                <w:rFonts w:eastAsia="Arial Unicode MS"/>
                <w:bCs/>
                <w:i/>
                <w:iCs/>
                <w:color w:val="auto"/>
                <w:sz w:val="22"/>
                <w:szCs w:val="22"/>
                <w:lang w:val="en-US"/>
              </w:rPr>
              <w:t>Reforming Community-Based Health Care Workforce Policy in Nepal: Current Challenges and Opportunities in the Context of Federalization,</w:t>
            </w:r>
            <w:r w:rsidRPr="00EC091E">
              <w:rPr>
                <w:rFonts w:eastAsia="Arial Unicode MS"/>
                <w:b/>
                <w:color w:val="auto"/>
                <w:sz w:val="22"/>
                <w:szCs w:val="22"/>
                <w:lang w:val="en-US"/>
              </w:rPr>
              <w:t xml:space="preserve"> </w:t>
            </w:r>
            <w:r w:rsidRPr="00EC091E">
              <w:rPr>
                <w:rFonts w:eastAsia="Arial Unicode MS"/>
                <w:bCs/>
                <w:color w:val="auto"/>
                <w:sz w:val="22"/>
                <w:szCs w:val="22"/>
                <w:lang w:val="en-US"/>
              </w:rPr>
              <w:t>Norway</w:t>
            </w:r>
            <w:r w:rsidR="00C074A0" w:rsidRPr="00EC091E">
              <w:rPr>
                <w:rFonts w:eastAsia="Arial Unicode MS"/>
                <w:bCs/>
                <w:color w:val="auto"/>
                <w:sz w:val="22"/>
                <w:szCs w:val="22"/>
                <w:lang w:val="en-US"/>
              </w:rPr>
              <w:t>-</w:t>
            </w:r>
            <w:r w:rsidRPr="00EC091E">
              <w:rPr>
                <w:rFonts w:eastAsia="Arial Unicode MS"/>
                <w:bCs/>
                <w:color w:val="auto"/>
                <w:sz w:val="22"/>
                <w:szCs w:val="22"/>
                <w:lang w:val="en-US"/>
              </w:rPr>
              <w:t>Nepal Global Health Conference 2023</w:t>
            </w:r>
            <w:r w:rsidR="00887194" w:rsidRPr="00EC091E">
              <w:rPr>
                <w:rFonts w:eastAsia="Arial Unicode MS"/>
                <w:bCs/>
                <w:color w:val="auto"/>
                <w:sz w:val="22"/>
                <w:szCs w:val="22"/>
                <w:lang w:val="en-US"/>
              </w:rPr>
              <w:t xml:space="preserve">, </w:t>
            </w:r>
            <w:proofErr w:type="spellStart"/>
            <w:r w:rsidR="00887194" w:rsidRPr="00EC091E">
              <w:rPr>
                <w:rFonts w:eastAsia="Arial Unicode MS"/>
                <w:bCs/>
                <w:color w:val="auto"/>
                <w:sz w:val="22"/>
                <w:szCs w:val="22"/>
                <w:lang w:val="en-US"/>
              </w:rPr>
              <w:t>Dhulikhel</w:t>
            </w:r>
            <w:proofErr w:type="spellEnd"/>
            <w:r w:rsidR="00887194" w:rsidRPr="00EC091E">
              <w:rPr>
                <w:rFonts w:eastAsia="Arial Unicode MS"/>
                <w:bCs/>
                <w:color w:val="auto"/>
                <w:sz w:val="22"/>
                <w:szCs w:val="22"/>
                <w:lang w:val="en-US"/>
              </w:rPr>
              <w:t xml:space="preserve">, Nepal                         </w:t>
            </w:r>
            <w:r w:rsidRPr="00EC091E">
              <w:rPr>
                <w:rFonts w:eastAsia="Arial Unicode MS"/>
                <w:bCs/>
                <w:color w:val="auto"/>
                <w:sz w:val="22"/>
                <w:szCs w:val="22"/>
                <w:lang w:val="en-US"/>
              </w:rPr>
              <w:t xml:space="preserve">   </w:t>
            </w:r>
            <w:r w:rsidR="00887194" w:rsidRPr="00EC091E">
              <w:rPr>
                <w:rFonts w:eastAsia="Arial Unicode MS"/>
                <w:bCs/>
                <w:color w:val="auto"/>
                <w:sz w:val="22"/>
                <w:szCs w:val="22"/>
                <w:lang w:val="en-US"/>
              </w:rPr>
              <w:t xml:space="preserve">                                            </w:t>
            </w:r>
            <w:r w:rsidR="00697FDB">
              <w:rPr>
                <w:rFonts w:eastAsia="Arial Unicode MS"/>
                <w:bCs/>
                <w:color w:val="auto"/>
                <w:sz w:val="22"/>
                <w:szCs w:val="22"/>
                <w:lang w:val="en-US"/>
              </w:rPr>
              <w:t xml:space="preserve">                                      </w:t>
            </w:r>
            <w:r w:rsidRPr="00EC091E">
              <w:rPr>
                <w:rFonts w:eastAsia="Arial Unicode MS"/>
                <w:bCs/>
                <w:color w:val="auto"/>
                <w:sz w:val="22"/>
                <w:szCs w:val="22"/>
                <w:lang w:val="en-US"/>
              </w:rPr>
              <w:t>2023</w:t>
            </w:r>
          </w:p>
          <w:p w14:paraId="1963DAF3" w14:textId="5AA96843" w:rsidR="00BE06A5" w:rsidRPr="00EC091E" w:rsidRDefault="00BE06A5" w:rsidP="002C64B2">
            <w:pPr>
              <w:pStyle w:val="Default"/>
              <w:spacing w:before="100" w:after="100"/>
              <w:rPr>
                <w:rFonts w:eastAsia="Arial Unicode MS"/>
                <w:b/>
                <w:color w:val="auto"/>
                <w:sz w:val="22"/>
                <w:szCs w:val="22"/>
                <w:lang w:val="en-US"/>
              </w:rPr>
            </w:pPr>
            <w:r w:rsidRPr="00EC091E">
              <w:rPr>
                <w:rFonts w:eastAsia="Arial Unicode MS"/>
                <w:b/>
                <w:color w:val="auto"/>
                <w:sz w:val="22"/>
                <w:szCs w:val="22"/>
                <w:lang w:val="en-US"/>
              </w:rPr>
              <w:lastRenderedPageBreak/>
              <w:t>Small Project Grant (</w:t>
            </w:r>
            <w:proofErr w:type="spellStart"/>
            <w:r w:rsidRPr="00EC091E">
              <w:rPr>
                <w:rFonts w:eastAsia="Arial Unicode MS"/>
                <w:b/>
                <w:color w:val="auto"/>
                <w:sz w:val="22"/>
                <w:szCs w:val="22"/>
                <w:lang w:val="en-US"/>
              </w:rPr>
              <w:t>Småforsk</w:t>
            </w:r>
            <w:proofErr w:type="spellEnd"/>
            <w:r w:rsidRPr="00EC091E">
              <w:rPr>
                <w:rFonts w:eastAsia="Arial Unicode MS"/>
                <w:b/>
                <w:color w:val="auto"/>
                <w:sz w:val="22"/>
                <w:szCs w:val="22"/>
                <w:lang w:val="en-US"/>
              </w:rPr>
              <w:t xml:space="preserve">), </w:t>
            </w:r>
            <w:r w:rsidR="00190D92" w:rsidRPr="00EC091E">
              <w:rPr>
                <w:rFonts w:eastAsia="Arial Unicode MS"/>
                <w:b/>
                <w:color w:val="auto"/>
                <w:sz w:val="22"/>
                <w:szCs w:val="22"/>
                <w:lang w:val="en-US"/>
              </w:rPr>
              <w:t>‘</w:t>
            </w:r>
            <w:r w:rsidR="00190D92" w:rsidRPr="00EC091E">
              <w:rPr>
                <w:rFonts w:eastAsia="Arial Unicode MS"/>
                <w:bCs/>
                <w:i/>
                <w:iCs/>
                <w:color w:val="auto"/>
                <w:sz w:val="22"/>
                <w:szCs w:val="22"/>
                <w:lang w:val="en-US"/>
              </w:rPr>
              <w:t>Valuing Female Volunteer Community-Based Health Care Work in Nepal and India: Policy agendas, reforms and labor movements’</w:t>
            </w:r>
            <w:r w:rsidR="00190D92" w:rsidRPr="00EC091E">
              <w:rPr>
                <w:rFonts w:eastAsia="Arial Unicode MS"/>
                <w:b/>
                <w:color w:val="auto"/>
                <w:sz w:val="22"/>
                <w:szCs w:val="22"/>
                <w:lang w:val="en-US"/>
              </w:rPr>
              <w:t xml:space="preserve">, </w:t>
            </w:r>
            <w:r w:rsidRPr="00EC091E">
              <w:rPr>
                <w:rFonts w:eastAsia="Arial Unicode MS"/>
                <w:bCs/>
                <w:color w:val="auto"/>
                <w:sz w:val="22"/>
                <w:szCs w:val="22"/>
                <w:lang w:val="en-US"/>
              </w:rPr>
              <w:t xml:space="preserve">Institute for Sociology and Political Science, </w:t>
            </w:r>
            <w:r w:rsidR="00987B94" w:rsidRPr="00EC091E">
              <w:rPr>
                <w:rFonts w:eastAsia="Arial Unicode MS"/>
                <w:bCs/>
                <w:color w:val="auto"/>
                <w:sz w:val="22"/>
                <w:szCs w:val="22"/>
                <w:lang w:val="en-US"/>
              </w:rPr>
              <w:t>Norwegian University of Science and Technology</w:t>
            </w:r>
            <w:r w:rsidR="00987B94" w:rsidRPr="00EC091E">
              <w:rPr>
                <w:rFonts w:eastAsia="Arial Unicode MS"/>
                <w:b/>
                <w:color w:val="auto"/>
                <w:sz w:val="22"/>
                <w:szCs w:val="22"/>
                <w:lang w:val="en-US"/>
              </w:rPr>
              <w:t xml:space="preserve"> </w:t>
            </w:r>
            <w:r w:rsidR="00987B94" w:rsidRPr="00EC091E">
              <w:rPr>
                <w:rFonts w:eastAsia="Arial Unicode MS"/>
                <w:bCs/>
                <w:color w:val="auto"/>
                <w:sz w:val="22"/>
                <w:szCs w:val="22"/>
                <w:lang w:val="en-US"/>
              </w:rPr>
              <w:t xml:space="preserve">(115 000 NOK) </w:t>
            </w:r>
            <w:r w:rsidR="00190D92" w:rsidRPr="00EC091E">
              <w:rPr>
                <w:rFonts w:eastAsia="Arial Unicode MS"/>
                <w:bCs/>
                <w:color w:val="auto"/>
                <w:sz w:val="22"/>
                <w:szCs w:val="22"/>
                <w:lang w:val="en-US"/>
              </w:rPr>
              <w:t xml:space="preserve">  </w:t>
            </w:r>
            <w:r w:rsidR="00E46855" w:rsidRPr="00EC091E">
              <w:rPr>
                <w:rFonts w:eastAsia="Arial Unicode MS"/>
                <w:bCs/>
                <w:color w:val="auto"/>
                <w:sz w:val="22"/>
                <w:szCs w:val="22"/>
                <w:lang w:val="en-US"/>
              </w:rPr>
              <w:t xml:space="preserve">   </w:t>
            </w:r>
            <w:r w:rsidR="00A0336E" w:rsidRPr="00EC091E">
              <w:rPr>
                <w:rFonts w:eastAsia="Arial Unicode MS"/>
                <w:bCs/>
                <w:color w:val="auto"/>
                <w:sz w:val="22"/>
                <w:szCs w:val="22"/>
                <w:lang w:val="en-US"/>
              </w:rPr>
              <w:t xml:space="preserve">  </w:t>
            </w:r>
            <w:r w:rsidR="00E46855" w:rsidRPr="00EC091E">
              <w:rPr>
                <w:rFonts w:eastAsia="Arial Unicode MS"/>
                <w:bCs/>
                <w:color w:val="auto"/>
                <w:sz w:val="22"/>
                <w:szCs w:val="22"/>
                <w:lang w:val="en-US"/>
              </w:rPr>
              <w:t xml:space="preserve">  </w:t>
            </w:r>
            <w:r w:rsidR="00697FDB">
              <w:rPr>
                <w:rFonts w:eastAsia="Arial Unicode MS"/>
                <w:bCs/>
                <w:color w:val="auto"/>
                <w:sz w:val="22"/>
                <w:szCs w:val="22"/>
                <w:lang w:val="en-US"/>
              </w:rPr>
              <w:t xml:space="preserve">                                    </w:t>
            </w:r>
            <w:r w:rsidR="00987B94" w:rsidRPr="00EC091E">
              <w:rPr>
                <w:rFonts w:eastAsia="Arial Unicode MS"/>
                <w:bCs/>
                <w:color w:val="auto"/>
                <w:sz w:val="22"/>
                <w:szCs w:val="22"/>
                <w:lang w:val="en-US"/>
              </w:rPr>
              <w:t>2023</w:t>
            </w:r>
          </w:p>
          <w:p w14:paraId="43D631BC" w14:textId="056D5151" w:rsidR="0069382F" w:rsidRPr="00EC091E" w:rsidRDefault="008941BA" w:rsidP="002C64B2">
            <w:pPr>
              <w:pStyle w:val="Default"/>
              <w:spacing w:before="100" w:after="100"/>
              <w:rPr>
                <w:rFonts w:eastAsia="Arial Unicode MS"/>
                <w:b/>
                <w:color w:val="auto"/>
                <w:sz w:val="22"/>
                <w:szCs w:val="22"/>
                <w:lang w:val="en-US"/>
              </w:rPr>
            </w:pPr>
            <w:r w:rsidRPr="00EC091E">
              <w:rPr>
                <w:rFonts w:eastAsia="Arial Unicode MS"/>
                <w:b/>
                <w:color w:val="auto"/>
                <w:sz w:val="22"/>
                <w:szCs w:val="22"/>
                <w:lang w:val="en-US"/>
              </w:rPr>
              <w:t xml:space="preserve">PhD Course </w:t>
            </w:r>
            <w:r w:rsidR="009549F9" w:rsidRPr="00EC091E">
              <w:rPr>
                <w:rFonts w:eastAsia="Arial Unicode MS"/>
                <w:b/>
                <w:color w:val="auto"/>
                <w:sz w:val="22"/>
                <w:szCs w:val="22"/>
                <w:lang w:val="en-US"/>
              </w:rPr>
              <w:t xml:space="preserve">Travel Grant (Norway), </w:t>
            </w:r>
            <w:r w:rsidR="009549F9" w:rsidRPr="00EC091E">
              <w:rPr>
                <w:rFonts w:eastAsia="Arial Unicode MS"/>
                <w:bCs/>
                <w:color w:val="auto"/>
                <w:sz w:val="20"/>
                <w:szCs w:val="20"/>
                <w:lang w:val="en-US"/>
              </w:rPr>
              <w:t xml:space="preserve">Norwegian </w:t>
            </w:r>
            <w:r w:rsidR="00E46855" w:rsidRPr="00EC091E">
              <w:rPr>
                <w:rFonts w:eastAsia="Arial Unicode MS"/>
                <w:bCs/>
                <w:color w:val="auto"/>
                <w:sz w:val="20"/>
                <w:szCs w:val="20"/>
                <w:lang w:val="en-US"/>
              </w:rPr>
              <w:t xml:space="preserve">Global Health </w:t>
            </w:r>
            <w:r w:rsidR="009549F9" w:rsidRPr="00EC091E">
              <w:rPr>
                <w:rFonts w:eastAsia="Arial Unicode MS"/>
                <w:bCs/>
                <w:color w:val="auto"/>
                <w:sz w:val="20"/>
                <w:szCs w:val="20"/>
                <w:lang w:val="en-US"/>
              </w:rPr>
              <w:t>Research School (</w:t>
            </w:r>
            <w:r w:rsidRPr="00EC091E">
              <w:rPr>
                <w:rFonts w:eastAsia="Arial Unicode MS"/>
                <w:bCs/>
                <w:color w:val="auto"/>
                <w:sz w:val="20"/>
                <w:szCs w:val="20"/>
                <w:lang w:val="en-US"/>
              </w:rPr>
              <w:t xml:space="preserve">7 000 NOK) </w:t>
            </w:r>
            <w:r w:rsidR="00E46855" w:rsidRPr="00EC091E">
              <w:rPr>
                <w:rFonts w:eastAsia="Arial Unicode MS"/>
                <w:bCs/>
                <w:color w:val="auto"/>
                <w:sz w:val="20"/>
                <w:szCs w:val="20"/>
                <w:lang w:val="en-US"/>
              </w:rPr>
              <w:t xml:space="preserve">    </w:t>
            </w:r>
            <w:r w:rsidR="00697FDB">
              <w:rPr>
                <w:rFonts w:eastAsia="Arial Unicode MS"/>
                <w:bCs/>
                <w:color w:val="auto"/>
                <w:sz w:val="20"/>
                <w:szCs w:val="20"/>
                <w:lang w:val="en-US"/>
              </w:rPr>
              <w:t xml:space="preserve">                 </w:t>
            </w:r>
            <w:r w:rsidRPr="00EC091E">
              <w:rPr>
                <w:rFonts w:eastAsia="Arial Unicode MS"/>
                <w:bCs/>
                <w:color w:val="auto"/>
                <w:sz w:val="22"/>
                <w:szCs w:val="22"/>
                <w:lang w:val="en-US"/>
              </w:rPr>
              <w:t>2022</w:t>
            </w:r>
          </w:p>
          <w:p w14:paraId="14BA4847" w14:textId="2A3A1573" w:rsidR="002946E5" w:rsidRPr="00EC091E" w:rsidRDefault="002946E5" w:rsidP="002C64B2">
            <w:pPr>
              <w:pStyle w:val="Default"/>
              <w:spacing w:before="100" w:after="100"/>
              <w:rPr>
                <w:rFonts w:eastAsia="Arial Unicode MS"/>
                <w:b/>
                <w:color w:val="auto"/>
                <w:sz w:val="22"/>
                <w:szCs w:val="22"/>
                <w:lang w:val="en-US"/>
              </w:rPr>
            </w:pPr>
            <w:r w:rsidRPr="00EC091E">
              <w:rPr>
                <w:rFonts w:eastAsia="Arial Unicode MS"/>
                <w:b/>
                <w:color w:val="auto"/>
                <w:sz w:val="22"/>
                <w:szCs w:val="22"/>
                <w:lang w:val="en-US"/>
              </w:rPr>
              <w:t xml:space="preserve">PhD Fellowship, </w:t>
            </w:r>
            <w:r w:rsidRPr="00EC091E">
              <w:rPr>
                <w:rFonts w:eastAsia="Arial Unicode MS"/>
                <w:bCs/>
                <w:color w:val="auto"/>
                <w:sz w:val="22"/>
                <w:szCs w:val="22"/>
                <w:lang w:val="en-US"/>
              </w:rPr>
              <w:t xml:space="preserve">NTNU </w:t>
            </w:r>
            <w:r w:rsidR="009C75B4" w:rsidRPr="00EC091E">
              <w:rPr>
                <w:rFonts w:eastAsia="Arial Unicode MS"/>
                <w:bCs/>
                <w:color w:val="auto"/>
                <w:sz w:val="22"/>
                <w:szCs w:val="22"/>
                <w:lang w:val="en-US"/>
              </w:rPr>
              <w:t xml:space="preserve">Office of the </w:t>
            </w:r>
            <w:r w:rsidRPr="00EC091E">
              <w:rPr>
                <w:rFonts w:eastAsia="Arial Unicode MS"/>
                <w:bCs/>
                <w:color w:val="auto"/>
                <w:sz w:val="22"/>
                <w:szCs w:val="22"/>
                <w:lang w:val="en-US"/>
              </w:rPr>
              <w:t>Re</w:t>
            </w:r>
            <w:r w:rsidR="009C75B4" w:rsidRPr="00EC091E">
              <w:rPr>
                <w:rFonts w:eastAsia="Arial Unicode MS"/>
                <w:bCs/>
                <w:color w:val="auto"/>
                <w:sz w:val="22"/>
                <w:szCs w:val="22"/>
                <w:lang w:val="en-US"/>
              </w:rPr>
              <w:t xml:space="preserve">ctor </w:t>
            </w:r>
            <w:r w:rsidR="00117364" w:rsidRPr="00EC091E">
              <w:rPr>
                <w:rFonts w:eastAsia="Arial Unicode MS"/>
                <w:bCs/>
                <w:color w:val="auto"/>
                <w:sz w:val="22"/>
                <w:szCs w:val="22"/>
                <w:lang w:val="en-US"/>
              </w:rPr>
              <w:t xml:space="preserve">(salaried position)                                         </w:t>
            </w:r>
            <w:r w:rsidR="00697FDB">
              <w:rPr>
                <w:rFonts w:eastAsia="Arial Unicode MS"/>
                <w:bCs/>
                <w:color w:val="auto"/>
                <w:sz w:val="22"/>
                <w:szCs w:val="22"/>
                <w:lang w:val="en-US"/>
              </w:rPr>
              <w:t xml:space="preserve">               </w:t>
            </w:r>
            <w:r w:rsidR="00117364" w:rsidRPr="00EC091E">
              <w:rPr>
                <w:rFonts w:eastAsia="Arial Unicode MS"/>
                <w:bCs/>
                <w:color w:val="auto"/>
                <w:sz w:val="22"/>
                <w:szCs w:val="22"/>
                <w:lang w:val="en-US"/>
              </w:rPr>
              <w:t>2021</w:t>
            </w:r>
            <w:r w:rsidR="00A0336E" w:rsidRPr="00EC091E">
              <w:rPr>
                <w:rFonts w:eastAsia="Arial Unicode MS"/>
                <w:bCs/>
                <w:color w:val="auto"/>
                <w:sz w:val="22"/>
                <w:szCs w:val="22"/>
                <w:lang w:val="en-US"/>
              </w:rPr>
              <w:t xml:space="preserve"> </w:t>
            </w:r>
            <w:r w:rsidR="00A0336E" w:rsidRPr="00EC091E">
              <w:rPr>
                <w:rFonts w:eastAsia="Arial Unicode MS"/>
                <w:color w:val="auto"/>
                <w:sz w:val="22"/>
                <w:szCs w:val="22"/>
                <w:lang w:val="en-US"/>
              </w:rPr>
              <w:t xml:space="preserve">– </w:t>
            </w:r>
            <w:r w:rsidR="00117364" w:rsidRPr="00EC091E">
              <w:rPr>
                <w:rFonts w:eastAsia="Arial Unicode MS"/>
                <w:bCs/>
                <w:color w:val="auto"/>
                <w:sz w:val="22"/>
                <w:szCs w:val="22"/>
                <w:lang w:val="en-US"/>
              </w:rPr>
              <w:t>25</w:t>
            </w:r>
          </w:p>
          <w:p w14:paraId="0007096C" w14:textId="3B15DAAA" w:rsidR="00480F07" w:rsidRPr="00EC091E" w:rsidRDefault="000755DF" w:rsidP="002C64B2">
            <w:pPr>
              <w:pStyle w:val="Default"/>
              <w:spacing w:before="100" w:after="100"/>
              <w:rPr>
                <w:rFonts w:eastAsia="Arial Unicode MS"/>
                <w:color w:val="auto"/>
                <w:sz w:val="22"/>
                <w:szCs w:val="22"/>
                <w:lang w:val="en-US"/>
              </w:rPr>
            </w:pPr>
            <w:r w:rsidRPr="00EC091E">
              <w:rPr>
                <w:rFonts w:eastAsia="Arial Unicode MS"/>
                <w:b/>
                <w:color w:val="auto"/>
                <w:sz w:val="22"/>
                <w:szCs w:val="22"/>
                <w:lang w:val="en-US"/>
              </w:rPr>
              <w:t>Research Grant,</w:t>
            </w:r>
            <w:r w:rsidRPr="00EC091E">
              <w:rPr>
                <w:rFonts w:eastAsia="Arial Unicode MS"/>
                <w:color w:val="auto"/>
                <w:sz w:val="22"/>
                <w:szCs w:val="22"/>
                <w:lang w:val="en-US"/>
              </w:rPr>
              <w:t xml:space="preserve"> New York City Department of Health </w:t>
            </w:r>
            <w:r w:rsidR="00EC1330" w:rsidRPr="00EC091E">
              <w:rPr>
                <w:rFonts w:eastAsia="Arial Unicode MS"/>
                <w:color w:val="auto"/>
                <w:sz w:val="22"/>
                <w:szCs w:val="22"/>
                <w:lang w:val="en-US"/>
              </w:rPr>
              <w:t>(</w:t>
            </w:r>
            <w:r w:rsidRPr="00EC091E">
              <w:rPr>
                <w:rFonts w:eastAsia="Arial Unicode MS"/>
                <w:color w:val="auto"/>
                <w:sz w:val="22"/>
                <w:szCs w:val="22"/>
                <w:lang w:val="en-US"/>
              </w:rPr>
              <w:t xml:space="preserve">lead </w:t>
            </w:r>
            <w:r w:rsidR="00EC1330" w:rsidRPr="00EC091E">
              <w:rPr>
                <w:rFonts w:eastAsia="Arial Unicode MS"/>
                <w:color w:val="auto"/>
                <w:sz w:val="22"/>
                <w:szCs w:val="22"/>
                <w:lang w:val="en-US"/>
              </w:rPr>
              <w:t xml:space="preserve">PI) </w:t>
            </w:r>
            <w:r w:rsidR="00EC1330" w:rsidRPr="00EC091E">
              <w:rPr>
                <w:rFonts w:eastAsia="Arial Unicode MS"/>
                <w:sz w:val="22"/>
                <w:szCs w:val="22"/>
                <w:lang w:val="en-US"/>
              </w:rPr>
              <w:t>($20,000)</w:t>
            </w:r>
            <w:r w:rsidR="00FC3C86" w:rsidRPr="00EC091E">
              <w:rPr>
                <w:rFonts w:eastAsia="Arial Unicode MS"/>
                <w:sz w:val="22"/>
                <w:szCs w:val="22"/>
                <w:lang w:val="en-US"/>
              </w:rPr>
              <w:t xml:space="preserve"> </w:t>
            </w:r>
            <w:r w:rsidRPr="00EC091E">
              <w:rPr>
                <w:rFonts w:eastAsia="Arial Unicode MS"/>
                <w:sz w:val="22"/>
                <w:szCs w:val="22"/>
                <w:lang w:val="en-US"/>
              </w:rPr>
              <w:t xml:space="preserve">                      </w:t>
            </w:r>
            <w:r w:rsidR="009A2362" w:rsidRPr="00EC091E">
              <w:rPr>
                <w:rFonts w:eastAsia="Arial Unicode MS"/>
                <w:sz w:val="22"/>
                <w:szCs w:val="22"/>
                <w:lang w:val="en-US"/>
              </w:rPr>
              <w:t xml:space="preserve">        </w:t>
            </w:r>
            <w:r w:rsidR="00697FDB">
              <w:rPr>
                <w:rFonts w:eastAsia="Arial Unicode MS"/>
                <w:sz w:val="22"/>
                <w:szCs w:val="22"/>
                <w:lang w:val="en-US"/>
              </w:rPr>
              <w:t xml:space="preserve">               </w:t>
            </w:r>
            <w:r w:rsidRPr="00EC091E">
              <w:rPr>
                <w:rFonts w:eastAsia="Arial Unicode MS"/>
                <w:sz w:val="22"/>
                <w:szCs w:val="22"/>
                <w:lang w:val="en-US"/>
              </w:rPr>
              <w:t>2015</w:t>
            </w:r>
          </w:p>
          <w:p w14:paraId="290120BE" w14:textId="19818FFB" w:rsidR="00480F07" w:rsidRPr="00EC091E" w:rsidRDefault="000755DF" w:rsidP="002C64B2">
            <w:pPr>
              <w:pStyle w:val="Default"/>
              <w:spacing w:after="100"/>
              <w:rPr>
                <w:rFonts w:eastAsia="Arial Unicode MS"/>
                <w:sz w:val="22"/>
                <w:szCs w:val="22"/>
                <w:lang w:val="en-US"/>
              </w:rPr>
            </w:pPr>
            <w:r w:rsidRPr="00EC091E">
              <w:rPr>
                <w:rFonts w:eastAsia="Arial Unicode MS"/>
                <w:b/>
                <w:color w:val="auto"/>
                <w:sz w:val="22"/>
                <w:szCs w:val="22"/>
                <w:lang w:val="en-US"/>
              </w:rPr>
              <w:t xml:space="preserve">Research Grant, </w:t>
            </w:r>
            <w:r w:rsidRPr="00EC091E">
              <w:rPr>
                <w:rFonts w:eastAsia="Arial Unicode MS"/>
                <w:color w:val="auto"/>
                <w:sz w:val="22"/>
                <w:szCs w:val="22"/>
                <w:lang w:val="en-US"/>
              </w:rPr>
              <w:t xml:space="preserve">New York State Health Foundation </w:t>
            </w:r>
            <w:r w:rsidR="00EC1330" w:rsidRPr="00EC091E">
              <w:rPr>
                <w:rFonts w:eastAsia="Arial Unicode MS"/>
                <w:color w:val="auto"/>
                <w:sz w:val="22"/>
                <w:szCs w:val="22"/>
                <w:lang w:val="en-US"/>
              </w:rPr>
              <w:t xml:space="preserve">(co-PI) </w:t>
            </w:r>
            <w:r w:rsidR="00EC1330" w:rsidRPr="00EC091E">
              <w:rPr>
                <w:rFonts w:eastAsia="Arial Unicode MS"/>
                <w:sz w:val="22"/>
                <w:szCs w:val="22"/>
                <w:lang w:val="en-US"/>
              </w:rPr>
              <w:t>($22,000</w:t>
            </w:r>
            <w:r w:rsidR="00491C8D" w:rsidRPr="00EC091E">
              <w:rPr>
                <w:rFonts w:eastAsia="Arial Unicode MS"/>
                <w:sz w:val="22"/>
                <w:szCs w:val="22"/>
                <w:lang w:val="en-US"/>
              </w:rPr>
              <w:t xml:space="preserve">; </w:t>
            </w:r>
            <w:hyperlink r:id="rId22" w:history="1">
              <w:r w:rsidR="00491C8D" w:rsidRPr="00EC091E">
                <w:rPr>
                  <w:rStyle w:val="Hyperkobling"/>
                  <w:rFonts w:eastAsia="Arial Unicode MS"/>
                  <w:sz w:val="22"/>
                  <w:szCs w:val="22"/>
                  <w:lang w:val="en-US"/>
                </w:rPr>
                <w:t>link</w:t>
              </w:r>
            </w:hyperlink>
            <w:r w:rsidR="00EC1330" w:rsidRPr="00EC091E">
              <w:rPr>
                <w:rFonts w:eastAsia="Arial Unicode MS"/>
                <w:sz w:val="22"/>
                <w:szCs w:val="22"/>
                <w:lang w:val="en-US"/>
              </w:rPr>
              <w:t>)</w:t>
            </w:r>
            <w:r w:rsidRPr="00EC091E">
              <w:rPr>
                <w:rFonts w:eastAsia="Arial Unicode MS"/>
                <w:sz w:val="22"/>
                <w:szCs w:val="22"/>
                <w:lang w:val="en-US"/>
              </w:rPr>
              <w:t xml:space="preserve">                     </w:t>
            </w:r>
            <w:r w:rsidR="009A2362" w:rsidRPr="00EC091E">
              <w:rPr>
                <w:rFonts w:eastAsia="Arial Unicode MS"/>
                <w:sz w:val="22"/>
                <w:szCs w:val="22"/>
                <w:lang w:val="en-US"/>
              </w:rPr>
              <w:t xml:space="preserve">        </w:t>
            </w:r>
            <w:r w:rsidR="00697FDB">
              <w:rPr>
                <w:rFonts w:eastAsia="Arial Unicode MS"/>
                <w:sz w:val="22"/>
                <w:szCs w:val="22"/>
                <w:lang w:val="en-US"/>
              </w:rPr>
              <w:t xml:space="preserve">               </w:t>
            </w:r>
            <w:r w:rsidRPr="00EC091E">
              <w:rPr>
                <w:rFonts w:eastAsia="Arial Unicode MS"/>
                <w:sz w:val="22"/>
                <w:szCs w:val="22"/>
                <w:lang w:val="en-US"/>
              </w:rPr>
              <w:t>2015</w:t>
            </w:r>
          </w:p>
          <w:p w14:paraId="2B51EED2" w14:textId="1D3C2CBB" w:rsidR="00EC1330" w:rsidRPr="00EC091E" w:rsidRDefault="000755DF" w:rsidP="00FC3C86">
            <w:pPr>
              <w:pStyle w:val="Default"/>
              <w:spacing w:after="100"/>
              <w:rPr>
                <w:rFonts w:eastAsia="Arial Unicode MS"/>
                <w:color w:val="auto"/>
                <w:sz w:val="22"/>
                <w:szCs w:val="22"/>
                <w:lang w:val="en-US"/>
              </w:rPr>
            </w:pPr>
            <w:r w:rsidRPr="00EC091E">
              <w:rPr>
                <w:rFonts w:eastAsia="Arial Unicode MS"/>
                <w:b/>
                <w:color w:val="auto"/>
                <w:sz w:val="22"/>
                <w:szCs w:val="22"/>
                <w:lang w:val="en-US"/>
              </w:rPr>
              <w:t>Margaret Mahoney Fellowship</w:t>
            </w:r>
            <w:r w:rsidRPr="00EC091E">
              <w:rPr>
                <w:rFonts w:eastAsia="Arial Unicode MS"/>
                <w:color w:val="auto"/>
                <w:sz w:val="22"/>
                <w:szCs w:val="22"/>
                <w:lang w:val="en-US"/>
              </w:rPr>
              <w:t xml:space="preserve">, </w:t>
            </w:r>
            <w:r w:rsidR="00EC1330" w:rsidRPr="00EC091E">
              <w:rPr>
                <w:rFonts w:eastAsia="Arial Unicode MS"/>
                <w:color w:val="auto"/>
                <w:sz w:val="22"/>
                <w:szCs w:val="22"/>
                <w:lang w:val="en-US"/>
              </w:rPr>
              <w:t>N</w:t>
            </w:r>
            <w:r w:rsidRPr="00EC091E">
              <w:rPr>
                <w:rFonts w:eastAsia="Arial Unicode MS"/>
                <w:color w:val="auto"/>
                <w:sz w:val="22"/>
                <w:szCs w:val="22"/>
                <w:lang w:val="en-US"/>
              </w:rPr>
              <w:t xml:space="preserve">ew </w:t>
            </w:r>
            <w:r w:rsidR="00EC1330" w:rsidRPr="00EC091E">
              <w:rPr>
                <w:rFonts w:eastAsia="Arial Unicode MS"/>
                <w:color w:val="auto"/>
                <w:sz w:val="22"/>
                <w:szCs w:val="22"/>
                <w:lang w:val="en-US"/>
              </w:rPr>
              <w:t>Y</w:t>
            </w:r>
            <w:r w:rsidRPr="00EC091E">
              <w:rPr>
                <w:rFonts w:eastAsia="Arial Unicode MS"/>
                <w:color w:val="auto"/>
                <w:sz w:val="22"/>
                <w:szCs w:val="22"/>
                <w:lang w:val="en-US"/>
              </w:rPr>
              <w:t xml:space="preserve">ork </w:t>
            </w:r>
            <w:r w:rsidR="00EC1330" w:rsidRPr="00EC091E">
              <w:rPr>
                <w:rFonts w:eastAsia="Arial Unicode MS"/>
                <w:color w:val="auto"/>
                <w:sz w:val="22"/>
                <w:szCs w:val="22"/>
                <w:lang w:val="en-US"/>
              </w:rPr>
              <w:t>A</w:t>
            </w:r>
            <w:r w:rsidRPr="00EC091E">
              <w:rPr>
                <w:rFonts w:eastAsia="Arial Unicode MS"/>
                <w:color w:val="auto"/>
                <w:sz w:val="22"/>
                <w:szCs w:val="22"/>
                <w:lang w:val="en-US"/>
              </w:rPr>
              <w:t xml:space="preserve">cademy of </w:t>
            </w:r>
            <w:r w:rsidR="00EC1330" w:rsidRPr="00EC091E">
              <w:rPr>
                <w:rFonts w:eastAsia="Arial Unicode MS"/>
                <w:color w:val="auto"/>
                <w:sz w:val="22"/>
                <w:szCs w:val="22"/>
                <w:lang w:val="en-US"/>
              </w:rPr>
              <w:t>M</w:t>
            </w:r>
            <w:r w:rsidRPr="00EC091E">
              <w:rPr>
                <w:rFonts w:eastAsia="Arial Unicode MS"/>
                <w:color w:val="auto"/>
                <w:sz w:val="22"/>
                <w:szCs w:val="22"/>
                <w:lang w:val="en-US"/>
              </w:rPr>
              <w:t>edicine</w:t>
            </w:r>
            <w:r w:rsidR="00EC1330" w:rsidRPr="00EC091E">
              <w:rPr>
                <w:rFonts w:eastAsia="Arial Unicode MS"/>
                <w:color w:val="auto"/>
                <w:sz w:val="22"/>
                <w:szCs w:val="22"/>
                <w:lang w:val="en-US"/>
              </w:rPr>
              <w:t xml:space="preserve"> ($4,500</w:t>
            </w:r>
            <w:r w:rsidR="009C499C" w:rsidRPr="00EC091E">
              <w:rPr>
                <w:rFonts w:eastAsia="Arial Unicode MS"/>
                <w:color w:val="auto"/>
                <w:sz w:val="22"/>
                <w:szCs w:val="22"/>
                <w:lang w:val="en-US"/>
              </w:rPr>
              <w:t xml:space="preserve">; </w:t>
            </w:r>
            <w:hyperlink r:id="rId23" w:history="1">
              <w:r w:rsidR="009C499C" w:rsidRPr="00EC091E">
                <w:rPr>
                  <w:rStyle w:val="Hyperkobling"/>
                  <w:rFonts w:eastAsia="Arial Unicode MS"/>
                  <w:sz w:val="22"/>
                  <w:szCs w:val="22"/>
                  <w:lang w:val="en-US"/>
                </w:rPr>
                <w:t>link</w:t>
              </w:r>
            </w:hyperlink>
            <w:r w:rsidR="00EC1330" w:rsidRPr="00EC091E">
              <w:rPr>
                <w:rFonts w:eastAsia="Arial Unicode MS"/>
                <w:color w:val="auto"/>
                <w:sz w:val="22"/>
                <w:szCs w:val="22"/>
                <w:lang w:val="en-US"/>
              </w:rPr>
              <w:t>)</w:t>
            </w:r>
            <w:r w:rsidRPr="00EC091E">
              <w:rPr>
                <w:rFonts w:eastAsia="Arial Unicode MS"/>
                <w:color w:val="auto"/>
                <w:sz w:val="22"/>
                <w:szCs w:val="22"/>
                <w:lang w:val="en-US"/>
              </w:rPr>
              <w:t xml:space="preserve"> </w:t>
            </w:r>
            <w:r w:rsidR="009C499C" w:rsidRPr="00EC091E">
              <w:rPr>
                <w:rFonts w:eastAsia="Arial Unicode MS"/>
                <w:color w:val="auto"/>
                <w:sz w:val="22"/>
                <w:szCs w:val="22"/>
                <w:lang w:val="en-US"/>
              </w:rPr>
              <w:t xml:space="preserve">   </w:t>
            </w:r>
            <w:r w:rsidR="00FC3C86" w:rsidRPr="00EC091E">
              <w:rPr>
                <w:rFonts w:eastAsia="Arial Unicode MS"/>
                <w:color w:val="auto"/>
                <w:sz w:val="22"/>
                <w:szCs w:val="22"/>
                <w:lang w:val="en-US"/>
              </w:rPr>
              <w:t xml:space="preserve"> </w:t>
            </w:r>
            <w:r w:rsidR="009C499C" w:rsidRPr="00EC091E">
              <w:rPr>
                <w:rFonts w:eastAsia="Arial Unicode MS"/>
                <w:color w:val="auto"/>
                <w:sz w:val="22"/>
                <w:szCs w:val="22"/>
                <w:lang w:val="en-US"/>
              </w:rPr>
              <w:t xml:space="preserve">        </w:t>
            </w:r>
            <w:r w:rsidR="009A2362" w:rsidRPr="00EC091E">
              <w:rPr>
                <w:rFonts w:eastAsia="Arial Unicode MS"/>
                <w:color w:val="auto"/>
                <w:sz w:val="22"/>
                <w:szCs w:val="22"/>
                <w:lang w:val="en-US"/>
              </w:rPr>
              <w:t xml:space="preserve">       </w:t>
            </w:r>
            <w:r w:rsidRPr="00EC091E">
              <w:rPr>
                <w:rFonts w:eastAsia="Arial Unicode MS"/>
                <w:color w:val="auto"/>
                <w:sz w:val="22"/>
                <w:szCs w:val="22"/>
                <w:lang w:val="en-US"/>
              </w:rPr>
              <w:t xml:space="preserve"> </w:t>
            </w:r>
            <w:r w:rsidR="00697FDB">
              <w:rPr>
                <w:rFonts w:eastAsia="Arial Unicode MS"/>
                <w:color w:val="auto"/>
                <w:sz w:val="22"/>
                <w:szCs w:val="22"/>
                <w:lang w:val="en-US"/>
              </w:rPr>
              <w:t xml:space="preserve">               </w:t>
            </w:r>
            <w:r w:rsidRPr="00EC091E">
              <w:rPr>
                <w:rFonts w:eastAsia="Arial Unicode MS"/>
                <w:color w:val="auto"/>
                <w:sz w:val="22"/>
                <w:szCs w:val="22"/>
                <w:lang w:val="en-US"/>
              </w:rPr>
              <w:t>2015</w:t>
            </w:r>
          </w:p>
          <w:p w14:paraId="0143AE95" w14:textId="1C28581E" w:rsidR="000755DF" w:rsidRPr="00EC091E" w:rsidRDefault="000755DF" w:rsidP="002C64B2">
            <w:pPr>
              <w:pStyle w:val="Default"/>
              <w:spacing w:after="100"/>
              <w:rPr>
                <w:bCs/>
                <w:color w:val="auto"/>
                <w:sz w:val="22"/>
                <w:szCs w:val="22"/>
                <w:lang w:val="en-US"/>
              </w:rPr>
            </w:pPr>
            <w:r w:rsidRPr="00EC091E">
              <w:rPr>
                <w:b/>
                <w:bCs/>
                <w:color w:val="auto"/>
                <w:sz w:val="22"/>
                <w:szCs w:val="22"/>
                <w:lang w:val="en-US"/>
              </w:rPr>
              <w:t>Community Service Award</w:t>
            </w:r>
            <w:r w:rsidRPr="00EC091E">
              <w:rPr>
                <w:color w:val="auto"/>
                <w:sz w:val="22"/>
                <w:szCs w:val="22"/>
                <w:lang w:val="en-US"/>
              </w:rPr>
              <w:t xml:space="preserve">, Action for Boston Community Development </w:t>
            </w:r>
            <w:r w:rsidR="00E13D9B" w:rsidRPr="00EC091E">
              <w:rPr>
                <w:color w:val="auto"/>
                <w:sz w:val="22"/>
                <w:szCs w:val="22"/>
                <w:lang w:val="en-US"/>
              </w:rPr>
              <w:t>(</w:t>
            </w:r>
            <w:hyperlink r:id="rId24" w:history="1">
              <w:r w:rsidR="00C12D8A" w:rsidRPr="00EC091E">
                <w:rPr>
                  <w:rStyle w:val="Hyperkobling"/>
                  <w:sz w:val="22"/>
                  <w:szCs w:val="22"/>
                  <w:lang w:val="en-US"/>
                </w:rPr>
                <w:t>link</w:t>
              </w:r>
            </w:hyperlink>
            <w:r w:rsidRPr="00EC091E">
              <w:rPr>
                <w:color w:val="auto"/>
                <w:sz w:val="22"/>
                <w:szCs w:val="22"/>
                <w:lang w:val="en-US"/>
              </w:rPr>
              <w:t>)</w:t>
            </w:r>
            <w:r w:rsidR="00E13D9B" w:rsidRPr="00EC091E">
              <w:rPr>
                <w:color w:val="auto"/>
                <w:sz w:val="22"/>
                <w:szCs w:val="22"/>
                <w:lang w:val="en-US"/>
              </w:rPr>
              <w:t xml:space="preserve">       </w:t>
            </w:r>
            <w:r w:rsidR="00B7646A" w:rsidRPr="00EC091E">
              <w:rPr>
                <w:color w:val="auto"/>
                <w:sz w:val="22"/>
                <w:szCs w:val="22"/>
                <w:lang w:val="en-US"/>
              </w:rPr>
              <w:t xml:space="preserve"> </w:t>
            </w:r>
            <w:r w:rsidRPr="00EC091E">
              <w:rPr>
                <w:color w:val="auto"/>
                <w:sz w:val="22"/>
                <w:szCs w:val="22"/>
                <w:lang w:val="en-US"/>
              </w:rPr>
              <w:t xml:space="preserve">       </w:t>
            </w:r>
            <w:r w:rsidR="009A2362" w:rsidRPr="00EC091E">
              <w:rPr>
                <w:color w:val="auto"/>
                <w:sz w:val="22"/>
                <w:szCs w:val="22"/>
                <w:lang w:val="en-US"/>
              </w:rPr>
              <w:t xml:space="preserve">      </w:t>
            </w:r>
            <w:r w:rsidRPr="00EC091E">
              <w:rPr>
                <w:color w:val="auto"/>
                <w:sz w:val="22"/>
                <w:szCs w:val="22"/>
                <w:lang w:val="en-US"/>
              </w:rPr>
              <w:t xml:space="preserve"> </w:t>
            </w:r>
            <w:r w:rsidR="00697FDB">
              <w:rPr>
                <w:color w:val="auto"/>
                <w:sz w:val="22"/>
                <w:szCs w:val="22"/>
                <w:lang w:val="en-US"/>
              </w:rPr>
              <w:t xml:space="preserve">               </w:t>
            </w:r>
            <w:r w:rsidRPr="00EC091E">
              <w:rPr>
                <w:bCs/>
                <w:color w:val="auto"/>
                <w:sz w:val="22"/>
                <w:szCs w:val="22"/>
                <w:lang w:val="en-US"/>
              </w:rPr>
              <w:t>2015</w:t>
            </w:r>
          </w:p>
          <w:p w14:paraId="72CD2B3D" w14:textId="564163DE" w:rsidR="00EC1330" w:rsidRPr="00EC091E" w:rsidRDefault="00EC1330" w:rsidP="002C64B2">
            <w:pPr>
              <w:pStyle w:val="Default"/>
              <w:spacing w:after="100"/>
              <w:rPr>
                <w:rFonts w:eastAsia="Arial Unicode MS"/>
                <w:color w:val="auto"/>
                <w:sz w:val="22"/>
                <w:szCs w:val="22"/>
                <w:lang w:val="en-US"/>
              </w:rPr>
            </w:pPr>
            <w:r w:rsidRPr="00EC091E">
              <w:rPr>
                <w:rFonts w:eastAsia="Arial Unicode MS"/>
                <w:b/>
                <w:color w:val="auto"/>
                <w:sz w:val="22"/>
                <w:szCs w:val="22"/>
                <w:lang w:val="en-US"/>
              </w:rPr>
              <w:t xml:space="preserve">Voices in Leadership </w:t>
            </w:r>
            <w:r w:rsidR="00AB10B9" w:rsidRPr="00EC091E">
              <w:rPr>
                <w:rFonts w:eastAsia="Arial Unicode MS"/>
                <w:b/>
                <w:color w:val="auto"/>
                <w:sz w:val="22"/>
                <w:szCs w:val="22"/>
                <w:lang w:val="en-US"/>
              </w:rPr>
              <w:t xml:space="preserve">Writing </w:t>
            </w:r>
            <w:r w:rsidRPr="00EC091E">
              <w:rPr>
                <w:rFonts w:eastAsia="Arial Unicode MS"/>
                <w:b/>
                <w:color w:val="auto"/>
                <w:sz w:val="22"/>
                <w:szCs w:val="22"/>
                <w:lang w:val="en-US"/>
              </w:rPr>
              <w:t xml:space="preserve">Fellowship, </w:t>
            </w:r>
            <w:r w:rsidRPr="00EC091E">
              <w:rPr>
                <w:rFonts w:eastAsia="Arial Unicode MS"/>
                <w:color w:val="auto"/>
                <w:sz w:val="22"/>
                <w:szCs w:val="22"/>
                <w:lang w:val="en-US"/>
              </w:rPr>
              <w:t xml:space="preserve">Harvard Public Health Review </w:t>
            </w:r>
            <w:r w:rsidR="009C499C" w:rsidRPr="00EC091E">
              <w:rPr>
                <w:rFonts w:eastAsia="Arial Unicode MS"/>
                <w:color w:val="auto"/>
                <w:sz w:val="22"/>
                <w:szCs w:val="22"/>
                <w:lang w:val="en-US"/>
              </w:rPr>
              <w:t>(</w:t>
            </w:r>
            <w:hyperlink r:id="rId25" w:history="1">
              <w:r w:rsidR="009C499C" w:rsidRPr="00EC091E">
                <w:rPr>
                  <w:rStyle w:val="Hyperkobling"/>
                  <w:rFonts w:eastAsia="Arial Unicode MS"/>
                  <w:sz w:val="22"/>
                  <w:szCs w:val="22"/>
                  <w:lang w:val="en-US"/>
                </w:rPr>
                <w:t>link</w:t>
              </w:r>
            </w:hyperlink>
            <w:r w:rsidR="009C499C" w:rsidRPr="00EC091E">
              <w:rPr>
                <w:rFonts w:eastAsia="Arial Unicode MS"/>
                <w:color w:val="auto"/>
                <w:sz w:val="22"/>
                <w:szCs w:val="22"/>
                <w:lang w:val="en-US"/>
              </w:rPr>
              <w:t>)</w:t>
            </w:r>
            <w:r w:rsidRPr="00EC091E">
              <w:rPr>
                <w:rFonts w:eastAsia="Arial Unicode MS"/>
                <w:b/>
                <w:color w:val="auto"/>
                <w:sz w:val="22"/>
                <w:szCs w:val="22"/>
                <w:lang w:val="en-US"/>
              </w:rPr>
              <w:t xml:space="preserve">   </w:t>
            </w:r>
            <w:r w:rsidR="00B7646A" w:rsidRPr="00EC091E">
              <w:rPr>
                <w:rFonts w:eastAsia="Arial Unicode MS"/>
                <w:b/>
                <w:color w:val="auto"/>
                <w:sz w:val="22"/>
                <w:szCs w:val="22"/>
                <w:lang w:val="en-US"/>
              </w:rPr>
              <w:t xml:space="preserve">  </w:t>
            </w:r>
            <w:r w:rsidRPr="00EC091E">
              <w:rPr>
                <w:rFonts w:eastAsia="Arial Unicode MS"/>
                <w:b/>
                <w:color w:val="auto"/>
                <w:sz w:val="22"/>
                <w:szCs w:val="22"/>
                <w:lang w:val="en-US"/>
              </w:rPr>
              <w:t xml:space="preserve">   </w:t>
            </w:r>
            <w:r w:rsidR="00AB10B9" w:rsidRPr="00EC091E">
              <w:rPr>
                <w:rFonts w:eastAsia="Arial Unicode MS"/>
                <w:b/>
                <w:color w:val="auto"/>
                <w:sz w:val="22"/>
                <w:szCs w:val="22"/>
                <w:lang w:val="en-US"/>
              </w:rPr>
              <w:t xml:space="preserve"> </w:t>
            </w:r>
            <w:r w:rsidR="00697FDB">
              <w:rPr>
                <w:rFonts w:eastAsia="Arial Unicode MS"/>
                <w:b/>
                <w:color w:val="auto"/>
                <w:sz w:val="22"/>
                <w:szCs w:val="22"/>
                <w:lang w:val="en-US"/>
              </w:rPr>
              <w:t xml:space="preserve">               </w:t>
            </w:r>
            <w:r w:rsidRPr="00EC091E">
              <w:rPr>
                <w:rFonts w:eastAsia="Arial Unicode MS"/>
                <w:color w:val="auto"/>
                <w:sz w:val="22"/>
                <w:szCs w:val="22"/>
                <w:lang w:val="en-US"/>
              </w:rPr>
              <w:t>2014</w:t>
            </w:r>
            <w:r w:rsidR="00AB10B9" w:rsidRPr="00EC091E">
              <w:rPr>
                <w:rFonts w:eastAsia="Arial Unicode MS"/>
                <w:color w:val="auto"/>
                <w:sz w:val="22"/>
                <w:szCs w:val="22"/>
                <w:lang w:val="en-US"/>
              </w:rPr>
              <w:t xml:space="preserve"> – 2015</w:t>
            </w:r>
          </w:p>
          <w:p w14:paraId="3410B912" w14:textId="67CE7D9B" w:rsidR="00B7646A" w:rsidRPr="00EC091E" w:rsidRDefault="00FC3C86" w:rsidP="00FC3C86">
            <w:pPr>
              <w:pStyle w:val="Ingenmellomrom"/>
              <w:tabs>
                <w:tab w:val="left" w:pos="5"/>
              </w:tabs>
              <w:spacing w:after="100"/>
              <w:rPr>
                <w:rFonts w:eastAsia="Arial Unicode MS"/>
                <w:sz w:val="22"/>
                <w:szCs w:val="22"/>
                <w:lang w:val="en-US"/>
              </w:rPr>
            </w:pPr>
            <w:r w:rsidRPr="00EC091E">
              <w:rPr>
                <w:rFonts w:eastAsia="Arial Unicode MS"/>
                <w:b/>
                <w:bCs/>
                <w:sz w:val="22"/>
                <w:szCs w:val="22"/>
                <w:lang w:val="en-US"/>
              </w:rPr>
              <w:t>Stipend &amp; Full T</w:t>
            </w:r>
            <w:r w:rsidR="00B7646A" w:rsidRPr="00EC091E">
              <w:rPr>
                <w:rFonts w:eastAsia="Arial Unicode MS"/>
                <w:b/>
                <w:bCs/>
                <w:sz w:val="22"/>
                <w:szCs w:val="22"/>
                <w:lang w:val="en-US"/>
              </w:rPr>
              <w:t xml:space="preserve">uition </w:t>
            </w:r>
            <w:r w:rsidR="001F6D36">
              <w:rPr>
                <w:rFonts w:eastAsia="Arial Unicode MS"/>
                <w:b/>
                <w:bCs/>
                <w:sz w:val="22"/>
                <w:szCs w:val="22"/>
                <w:lang w:val="en-US"/>
              </w:rPr>
              <w:t xml:space="preserve">Masters Prog. </w:t>
            </w:r>
            <w:r w:rsidRPr="00EC091E">
              <w:rPr>
                <w:rFonts w:eastAsia="Arial Unicode MS"/>
                <w:b/>
                <w:bCs/>
                <w:sz w:val="22"/>
                <w:szCs w:val="22"/>
                <w:lang w:val="en-US"/>
              </w:rPr>
              <w:t>S</w:t>
            </w:r>
            <w:r w:rsidR="00B7646A" w:rsidRPr="00EC091E">
              <w:rPr>
                <w:rFonts w:eastAsia="Arial Unicode MS"/>
                <w:b/>
                <w:bCs/>
                <w:sz w:val="22"/>
                <w:szCs w:val="22"/>
                <w:lang w:val="en-US"/>
              </w:rPr>
              <w:t>cholarship</w:t>
            </w:r>
            <w:r w:rsidRPr="00EC091E">
              <w:rPr>
                <w:rFonts w:eastAsia="Arial Unicode MS"/>
                <w:b/>
                <w:bCs/>
                <w:sz w:val="22"/>
                <w:szCs w:val="22"/>
                <w:lang w:val="en-US"/>
              </w:rPr>
              <w:t>,</w:t>
            </w:r>
            <w:r w:rsidR="00B7646A" w:rsidRPr="00EC091E">
              <w:rPr>
                <w:rFonts w:eastAsia="Arial Unicode MS"/>
                <w:sz w:val="22"/>
                <w:szCs w:val="22"/>
                <w:lang w:val="en-US"/>
              </w:rPr>
              <w:t xml:space="preserve"> </w:t>
            </w:r>
            <w:r w:rsidR="00B7646A" w:rsidRPr="00EC091E">
              <w:rPr>
                <w:rFonts w:eastAsia="Arial Unicode MS"/>
                <w:sz w:val="20"/>
                <w:szCs w:val="20"/>
                <w:lang w:val="en-US"/>
              </w:rPr>
              <w:t>UK Biological Sciences Research Council</w:t>
            </w:r>
            <w:r w:rsidRPr="00EC091E">
              <w:rPr>
                <w:rFonts w:eastAsia="Arial Unicode MS"/>
                <w:sz w:val="20"/>
                <w:szCs w:val="20"/>
                <w:lang w:val="en-US"/>
              </w:rPr>
              <w:t xml:space="preserve"> </w:t>
            </w:r>
            <w:r w:rsidRPr="00EC091E">
              <w:rPr>
                <w:rFonts w:eastAsia="Arial Unicode MS"/>
                <w:sz w:val="22"/>
                <w:szCs w:val="22"/>
                <w:lang w:val="en-US"/>
              </w:rPr>
              <w:t xml:space="preserve">(£13,900) </w:t>
            </w:r>
            <w:r w:rsidR="001F6D36">
              <w:rPr>
                <w:rFonts w:eastAsia="Arial Unicode MS"/>
                <w:sz w:val="22"/>
                <w:szCs w:val="22"/>
                <w:lang w:val="en-US"/>
              </w:rPr>
              <w:t xml:space="preserve"> </w:t>
            </w:r>
            <w:r w:rsidRPr="00EC091E">
              <w:rPr>
                <w:rFonts w:eastAsia="Arial Unicode MS"/>
                <w:sz w:val="22"/>
                <w:szCs w:val="22"/>
                <w:lang w:val="en-US"/>
              </w:rPr>
              <w:t>2009</w:t>
            </w:r>
          </w:p>
          <w:p w14:paraId="1DB63D2E" w14:textId="3F016CBC" w:rsidR="00FC3C86" w:rsidRPr="00EC091E" w:rsidRDefault="00FC3C86" w:rsidP="00FC3C86">
            <w:pPr>
              <w:pStyle w:val="Ingenmellomrom"/>
              <w:tabs>
                <w:tab w:val="left" w:pos="5"/>
              </w:tabs>
              <w:spacing w:after="100"/>
              <w:rPr>
                <w:rFonts w:eastAsia="Arial Unicode MS"/>
                <w:sz w:val="22"/>
                <w:szCs w:val="22"/>
                <w:lang w:val="en-US"/>
              </w:rPr>
            </w:pPr>
            <w:r w:rsidRPr="00EC091E">
              <w:rPr>
                <w:rFonts w:eastAsia="Arial Unicode MS"/>
                <w:b/>
                <w:bCs/>
                <w:sz w:val="22"/>
                <w:szCs w:val="22"/>
                <w:lang w:val="en-US"/>
              </w:rPr>
              <w:t>Summer Research Scholarship</w:t>
            </w:r>
            <w:r w:rsidRPr="00EC091E">
              <w:rPr>
                <w:rFonts w:eastAsia="Arial Unicode MS"/>
                <w:sz w:val="22"/>
                <w:szCs w:val="22"/>
                <w:lang w:val="en-US"/>
              </w:rPr>
              <w:t xml:space="preserve">, British Society for Neuroendocrinology                            </w:t>
            </w:r>
            <w:r w:rsidR="009A2362" w:rsidRPr="00EC091E">
              <w:rPr>
                <w:rFonts w:eastAsia="Arial Unicode MS"/>
                <w:sz w:val="22"/>
                <w:szCs w:val="22"/>
                <w:lang w:val="en-US"/>
              </w:rPr>
              <w:t xml:space="preserve">      </w:t>
            </w:r>
            <w:r w:rsidR="00697FDB">
              <w:rPr>
                <w:rFonts w:eastAsia="Arial Unicode MS"/>
                <w:sz w:val="22"/>
                <w:szCs w:val="22"/>
                <w:lang w:val="en-US"/>
              </w:rPr>
              <w:t xml:space="preserve">               </w:t>
            </w:r>
            <w:r w:rsidRPr="00EC091E">
              <w:rPr>
                <w:rFonts w:eastAsia="Arial Unicode MS"/>
                <w:sz w:val="22"/>
                <w:szCs w:val="22"/>
                <w:lang w:val="en-US"/>
              </w:rPr>
              <w:t>2008</w:t>
            </w:r>
          </w:p>
          <w:p w14:paraId="56A00674" w14:textId="764AF170" w:rsidR="007B387D" w:rsidRPr="00EC091E" w:rsidRDefault="007B387D" w:rsidP="002C64B2">
            <w:pPr>
              <w:pStyle w:val="Default"/>
              <w:spacing w:after="100"/>
              <w:rPr>
                <w:rFonts w:eastAsia="Arial Unicode MS"/>
                <w:color w:val="auto"/>
                <w:sz w:val="22"/>
                <w:szCs w:val="22"/>
                <w:lang w:val="en-US"/>
              </w:rPr>
            </w:pPr>
            <w:r w:rsidRPr="00EC091E">
              <w:rPr>
                <w:rFonts w:eastAsia="Arial Unicode MS"/>
                <w:b/>
                <w:bCs/>
                <w:color w:val="auto"/>
                <w:sz w:val="22"/>
                <w:szCs w:val="22"/>
                <w:lang w:val="en-US"/>
              </w:rPr>
              <w:t xml:space="preserve">ERASMUS </w:t>
            </w:r>
            <w:r w:rsidR="009A2362" w:rsidRPr="00EC091E">
              <w:rPr>
                <w:rFonts w:eastAsia="Arial Unicode MS"/>
                <w:b/>
                <w:bCs/>
                <w:color w:val="auto"/>
                <w:sz w:val="22"/>
                <w:szCs w:val="22"/>
                <w:lang w:val="en-US"/>
              </w:rPr>
              <w:t xml:space="preserve">exchange program </w:t>
            </w:r>
            <w:r w:rsidR="00CD413E">
              <w:rPr>
                <w:rFonts w:eastAsia="Arial Unicode MS"/>
                <w:b/>
                <w:bCs/>
                <w:color w:val="auto"/>
                <w:sz w:val="22"/>
                <w:szCs w:val="22"/>
                <w:lang w:val="en-US"/>
              </w:rPr>
              <w:t xml:space="preserve">full stipend and </w:t>
            </w:r>
            <w:r w:rsidRPr="00EC091E">
              <w:rPr>
                <w:rFonts w:eastAsia="Arial Unicode MS"/>
                <w:b/>
                <w:bCs/>
                <w:color w:val="auto"/>
                <w:sz w:val="22"/>
                <w:szCs w:val="22"/>
                <w:lang w:val="en-US"/>
              </w:rPr>
              <w:t>scholarship</w:t>
            </w:r>
            <w:r w:rsidR="00306F36" w:rsidRPr="00EC091E">
              <w:rPr>
                <w:rFonts w:eastAsia="Arial Unicode MS"/>
                <w:color w:val="auto"/>
                <w:sz w:val="22"/>
                <w:szCs w:val="22"/>
                <w:lang w:val="en-US"/>
              </w:rPr>
              <w:t xml:space="preserve"> (12 months), E</w:t>
            </w:r>
            <w:r w:rsidR="00CD413E">
              <w:rPr>
                <w:rFonts w:eastAsia="Arial Unicode MS"/>
                <w:color w:val="auto"/>
                <w:sz w:val="22"/>
                <w:szCs w:val="22"/>
                <w:lang w:val="en-US"/>
              </w:rPr>
              <w:t xml:space="preserve">U </w:t>
            </w:r>
            <w:r w:rsidR="009A2362" w:rsidRPr="00EC091E">
              <w:rPr>
                <w:rFonts w:eastAsia="Arial Unicode MS"/>
                <w:color w:val="auto"/>
                <w:sz w:val="22"/>
                <w:szCs w:val="22"/>
                <w:lang w:val="en-US"/>
              </w:rPr>
              <w:t xml:space="preserve">      </w:t>
            </w:r>
            <w:r w:rsidR="00091DEE" w:rsidRPr="00EC091E">
              <w:rPr>
                <w:rFonts w:eastAsia="Arial Unicode MS"/>
                <w:color w:val="auto"/>
                <w:sz w:val="22"/>
                <w:szCs w:val="22"/>
                <w:lang w:val="en-US"/>
              </w:rPr>
              <w:t xml:space="preserve">  </w:t>
            </w:r>
            <w:r w:rsidR="009A2362" w:rsidRPr="00EC091E">
              <w:rPr>
                <w:rFonts w:eastAsia="Arial Unicode MS"/>
                <w:color w:val="auto"/>
                <w:sz w:val="22"/>
                <w:szCs w:val="22"/>
                <w:lang w:val="en-US"/>
              </w:rPr>
              <w:t xml:space="preserve">  </w:t>
            </w:r>
            <w:r w:rsidR="00697FDB">
              <w:rPr>
                <w:rFonts w:eastAsia="Arial Unicode MS"/>
                <w:color w:val="auto"/>
                <w:sz w:val="22"/>
                <w:szCs w:val="22"/>
                <w:lang w:val="en-US"/>
              </w:rPr>
              <w:t xml:space="preserve">               </w:t>
            </w:r>
            <w:r w:rsidR="009A2362" w:rsidRPr="00EC091E">
              <w:rPr>
                <w:rFonts w:eastAsia="Arial Unicode MS"/>
                <w:color w:val="auto"/>
                <w:sz w:val="22"/>
                <w:szCs w:val="22"/>
                <w:lang w:val="en-US"/>
              </w:rPr>
              <w:t>2007</w:t>
            </w:r>
            <w:r w:rsidR="00091DEE" w:rsidRPr="00EC091E">
              <w:rPr>
                <w:rFonts w:eastAsia="Arial Unicode MS"/>
                <w:color w:val="auto"/>
                <w:sz w:val="22"/>
                <w:szCs w:val="22"/>
                <w:lang w:val="en-US"/>
              </w:rPr>
              <w:t xml:space="preserve"> – </w:t>
            </w:r>
            <w:r w:rsidR="009A2362" w:rsidRPr="00EC091E">
              <w:rPr>
                <w:rFonts w:eastAsia="Arial Unicode MS"/>
                <w:color w:val="auto"/>
                <w:sz w:val="22"/>
                <w:szCs w:val="22"/>
                <w:lang w:val="en-US"/>
              </w:rPr>
              <w:t>2008</w:t>
            </w:r>
            <w:r w:rsidR="00091DEE" w:rsidRPr="00EC091E">
              <w:rPr>
                <w:rFonts w:eastAsia="Arial Unicode MS"/>
                <w:color w:val="auto"/>
                <w:sz w:val="22"/>
                <w:szCs w:val="22"/>
                <w:lang w:val="en-US"/>
              </w:rPr>
              <w:t xml:space="preserve"> </w:t>
            </w:r>
            <w:r w:rsidR="00FC3C86" w:rsidRPr="00EC091E">
              <w:rPr>
                <w:rFonts w:eastAsia="Arial Unicode MS"/>
                <w:color w:val="auto"/>
                <w:sz w:val="22"/>
                <w:szCs w:val="22"/>
                <w:lang w:val="en-US"/>
              </w:rPr>
              <w:t xml:space="preserve">                          </w:t>
            </w:r>
          </w:p>
          <w:p w14:paraId="1C8D37C3" w14:textId="06849B51" w:rsidR="00B7646A" w:rsidRPr="00C82474" w:rsidRDefault="00FC3C86" w:rsidP="002C64B2">
            <w:pPr>
              <w:pStyle w:val="Default"/>
              <w:spacing w:after="100"/>
              <w:rPr>
                <w:rFonts w:eastAsia="Arial Unicode MS"/>
                <w:color w:val="auto"/>
                <w:lang w:val="en-US"/>
              </w:rPr>
            </w:pPr>
            <w:r w:rsidRPr="00EC091E">
              <w:rPr>
                <w:rFonts w:eastAsia="Arial Unicode MS"/>
                <w:b/>
                <w:bCs/>
                <w:color w:val="auto"/>
                <w:sz w:val="22"/>
                <w:szCs w:val="22"/>
                <w:lang w:val="en-US"/>
              </w:rPr>
              <w:t>Outstanding Achievement Award</w:t>
            </w:r>
            <w:r w:rsidR="00CD413E">
              <w:rPr>
                <w:rFonts w:eastAsia="Arial Unicode MS"/>
                <w:b/>
                <w:bCs/>
                <w:color w:val="auto"/>
                <w:sz w:val="22"/>
                <w:szCs w:val="22"/>
                <w:lang w:val="en-US"/>
              </w:rPr>
              <w:t xml:space="preserve"> in Neuroscience</w:t>
            </w:r>
            <w:r w:rsidR="00AF0636" w:rsidRPr="00EC091E">
              <w:rPr>
                <w:rFonts w:eastAsia="Arial Unicode MS"/>
                <w:color w:val="auto"/>
                <w:sz w:val="22"/>
                <w:szCs w:val="22"/>
                <w:lang w:val="en-US"/>
              </w:rPr>
              <w:t xml:space="preserve">, </w:t>
            </w:r>
            <w:r w:rsidRPr="00EC091E">
              <w:rPr>
                <w:rFonts w:eastAsia="Arial Unicode MS"/>
                <w:color w:val="auto"/>
                <w:sz w:val="22"/>
                <w:szCs w:val="22"/>
                <w:lang w:val="en-US"/>
              </w:rPr>
              <w:t xml:space="preserve">University of </w:t>
            </w:r>
            <w:r w:rsidR="00B7646A" w:rsidRPr="00EC091E">
              <w:rPr>
                <w:rFonts w:eastAsia="Arial Unicode MS"/>
                <w:color w:val="auto"/>
                <w:sz w:val="22"/>
                <w:szCs w:val="22"/>
                <w:lang w:val="en-US"/>
              </w:rPr>
              <w:t>Manchester Life Sciences</w:t>
            </w:r>
            <w:r w:rsidR="00CD413E">
              <w:rPr>
                <w:rFonts w:eastAsia="Arial Unicode MS"/>
                <w:color w:val="auto"/>
                <w:sz w:val="22"/>
                <w:szCs w:val="22"/>
                <w:lang w:val="en-US"/>
              </w:rPr>
              <w:t xml:space="preserve"> </w:t>
            </w:r>
            <w:r w:rsidR="00697FDB">
              <w:rPr>
                <w:rFonts w:eastAsia="Arial Unicode MS"/>
                <w:color w:val="auto"/>
                <w:sz w:val="22"/>
                <w:szCs w:val="22"/>
                <w:lang w:val="en-US"/>
              </w:rPr>
              <w:t xml:space="preserve">               </w:t>
            </w:r>
            <w:r w:rsidRPr="00EC091E">
              <w:rPr>
                <w:rFonts w:eastAsia="Arial Unicode MS"/>
                <w:color w:val="auto"/>
                <w:sz w:val="22"/>
                <w:szCs w:val="22"/>
                <w:lang w:val="en-US"/>
              </w:rPr>
              <w:t>2007</w:t>
            </w:r>
          </w:p>
        </w:tc>
      </w:tr>
    </w:tbl>
    <w:p w14:paraId="484A5413" w14:textId="2F063F6B" w:rsidR="00855A1C" w:rsidRPr="00C82474" w:rsidRDefault="00855A1C" w:rsidP="00187472">
      <w:pPr>
        <w:pStyle w:val="Overskrift1"/>
        <w:rPr>
          <w:rFonts w:eastAsia="Arial Unicode MS"/>
          <w:lang w:val="en-US"/>
        </w:rPr>
      </w:pPr>
      <w:r w:rsidRPr="00C82474">
        <w:rPr>
          <w:rFonts w:eastAsia="Arial Unicode MS"/>
          <w:lang w:val="en-US"/>
        </w:rPr>
        <w:lastRenderedPageBreak/>
        <w:t>PUBLICATIONS</w:t>
      </w:r>
      <w:r w:rsidR="00F21831" w:rsidRPr="00C82474">
        <w:rPr>
          <w:rFonts w:eastAsia="Arial Unicode MS"/>
          <w:lang w:val="en-US"/>
        </w:rPr>
        <w:t xml:space="preserve"> </w:t>
      </w:r>
    </w:p>
    <w:tbl>
      <w:tblPr>
        <w:tblW w:w="9639" w:type="dxa"/>
        <w:tblLook w:val="01E0" w:firstRow="1" w:lastRow="1" w:firstColumn="1" w:lastColumn="1" w:noHBand="0" w:noVBand="0"/>
      </w:tblPr>
      <w:tblGrid>
        <w:gridCol w:w="9639"/>
      </w:tblGrid>
      <w:tr w:rsidR="00855A1C" w:rsidRPr="00C82474" w14:paraId="0A433EFF" w14:textId="77777777" w:rsidTr="00D32689">
        <w:trPr>
          <w:trHeight w:val="551"/>
        </w:trPr>
        <w:tc>
          <w:tcPr>
            <w:tcW w:w="9639" w:type="dxa"/>
            <w:tcMar>
              <w:left w:w="0" w:type="dxa"/>
              <w:right w:w="0" w:type="dxa"/>
            </w:tcMar>
          </w:tcPr>
          <w:p w14:paraId="6688268E" w14:textId="630BB7E1" w:rsidR="00191BC9" w:rsidRPr="00EC091E" w:rsidRDefault="00191BC9" w:rsidP="00250982">
            <w:pPr>
              <w:pStyle w:val="Ingenmellomrom"/>
              <w:spacing w:before="100"/>
              <w:rPr>
                <w:rFonts w:eastAsia="Arial Unicode MS"/>
                <w:i/>
                <w:sz w:val="22"/>
                <w:szCs w:val="22"/>
                <w:lang w:val="en-US"/>
              </w:rPr>
            </w:pPr>
            <w:r w:rsidRPr="00EC091E">
              <w:rPr>
                <w:rFonts w:eastAsia="Arial Unicode MS"/>
                <w:i/>
                <w:sz w:val="22"/>
                <w:szCs w:val="22"/>
                <w:lang w:val="en-US"/>
              </w:rPr>
              <w:t>Peer-Reviewed journal</w:t>
            </w:r>
            <w:r w:rsidR="00943F1E" w:rsidRPr="00EC091E">
              <w:rPr>
                <w:rFonts w:eastAsia="Arial Unicode MS"/>
                <w:i/>
                <w:sz w:val="22"/>
                <w:szCs w:val="22"/>
                <w:lang w:val="en-US"/>
              </w:rPr>
              <w:t xml:space="preserve"> articles</w:t>
            </w:r>
          </w:p>
          <w:p w14:paraId="31279D76" w14:textId="4D1F80FA" w:rsidR="00C7387F" w:rsidRPr="00CC347C" w:rsidRDefault="00CC347C" w:rsidP="00FB03AE">
            <w:pPr>
              <w:pStyle w:val="Ingenmellomrom"/>
              <w:spacing w:before="120" w:after="120"/>
              <w:ind w:left="720"/>
              <w:rPr>
                <w:rFonts w:eastAsia="Arial Unicode MS"/>
                <w:iCs/>
                <w:sz w:val="22"/>
                <w:szCs w:val="22"/>
                <w:lang w:val="en-US"/>
              </w:rPr>
            </w:pPr>
            <w:r w:rsidRPr="00CC347C">
              <w:rPr>
                <w:rFonts w:eastAsia="Arial Unicode MS"/>
                <w:iCs/>
                <w:sz w:val="22"/>
                <w:szCs w:val="22"/>
                <w:lang w:val="en-US"/>
              </w:rPr>
              <w:t xml:space="preserve">Sultan MA, Miller E, </w:t>
            </w:r>
            <w:r w:rsidRPr="00651A0F">
              <w:rPr>
                <w:rFonts w:eastAsia="Arial Unicode MS"/>
                <w:b/>
                <w:bCs/>
                <w:iCs/>
                <w:sz w:val="22"/>
                <w:szCs w:val="22"/>
                <w:lang w:val="en-US"/>
              </w:rPr>
              <w:t>Tikkanen R,</w:t>
            </w:r>
            <w:r w:rsidRPr="00CC347C">
              <w:rPr>
                <w:rFonts w:eastAsia="Arial Unicode MS"/>
                <w:iCs/>
                <w:sz w:val="22"/>
                <w:szCs w:val="22"/>
                <w:lang w:val="en-US"/>
              </w:rPr>
              <w:t xml:space="preserve"> Singh S, Kullu A, Gillon N, Edward A, Moleman Y, Pandya S, Park I, Shen JY, Yu Y, Perry H, Scott K, Closser S. </w:t>
            </w:r>
            <w:r w:rsidR="000D34A3" w:rsidRPr="000D34A3">
              <w:rPr>
                <w:rFonts w:eastAsia="Arial Unicode MS"/>
                <w:iCs/>
                <w:sz w:val="22"/>
                <w:szCs w:val="22"/>
              </w:rPr>
              <w:t>Competency-based education and training for Community Health Workers: a scoping review. </w:t>
            </w:r>
            <w:r w:rsidR="000D34A3" w:rsidRPr="000D34A3">
              <w:rPr>
                <w:rFonts w:eastAsia="Arial Unicode MS"/>
                <w:i/>
                <w:iCs/>
                <w:sz w:val="22"/>
                <w:szCs w:val="22"/>
              </w:rPr>
              <w:t xml:space="preserve">BMC </w:t>
            </w:r>
            <w:r w:rsidR="000D34A3">
              <w:rPr>
                <w:rFonts w:eastAsia="Arial Unicode MS"/>
                <w:i/>
                <w:iCs/>
                <w:sz w:val="22"/>
                <w:szCs w:val="22"/>
              </w:rPr>
              <w:t>H</w:t>
            </w:r>
            <w:r w:rsidR="000D34A3" w:rsidRPr="000D34A3">
              <w:rPr>
                <w:rFonts w:eastAsia="Arial Unicode MS"/>
                <w:i/>
                <w:iCs/>
                <w:sz w:val="22"/>
                <w:szCs w:val="22"/>
              </w:rPr>
              <w:t xml:space="preserve">ealth </w:t>
            </w:r>
            <w:r w:rsidR="000D34A3">
              <w:rPr>
                <w:rFonts w:eastAsia="Arial Unicode MS"/>
                <w:i/>
                <w:iCs/>
                <w:sz w:val="22"/>
                <w:szCs w:val="22"/>
              </w:rPr>
              <w:t>S</w:t>
            </w:r>
            <w:r w:rsidR="000D34A3" w:rsidRPr="000D34A3">
              <w:rPr>
                <w:rFonts w:eastAsia="Arial Unicode MS"/>
                <w:i/>
                <w:iCs/>
                <w:sz w:val="22"/>
                <w:szCs w:val="22"/>
              </w:rPr>
              <w:t xml:space="preserve">ervices </w:t>
            </w:r>
            <w:r w:rsidR="000D34A3">
              <w:rPr>
                <w:rFonts w:eastAsia="Arial Unicode MS"/>
                <w:i/>
                <w:iCs/>
                <w:sz w:val="22"/>
                <w:szCs w:val="22"/>
              </w:rPr>
              <w:t>R</w:t>
            </w:r>
            <w:r w:rsidR="000D34A3" w:rsidRPr="000D34A3">
              <w:rPr>
                <w:rFonts w:eastAsia="Arial Unicode MS"/>
                <w:i/>
                <w:iCs/>
                <w:sz w:val="22"/>
                <w:szCs w:val="22"/>
              </w:rPr>
              <w:t>esearch</w:t>
            </w:r>
            <w:r w:rsidR="000D34A3">
              <w:rPr>
                <w:rFonts w:eastAsia="Arial Unicode MS"/>
                <w:i/>
                <w:iCs/>
                <w:sz w:val="22"/>
                <w:szCs w:val="22"/>
              </w:rPr>
              <w:t xml:space="preserve"> 2025</w:t>
            </w:r>
            <w:r w:rsidR="000D34A3" w:rsidRPr="000D34A3">
              <w:rPr>
                <w:rFonts w:eastAsia="Arial Unicode MS"/>
                <w:iCs/>
                <w:sz w:val="22"/>
                <w:szCs w:val="22"/>
              </w:rPr>
              <w:t>, </w:t>
            </w:r>
            <w:r w:rsidR="000D34A3" w:rsidRPr="000D34A3">
              <w:rPr>
                <w:rFonts w:eastAsia="Arial Unicode MS"/>
                <w:i/>
                <w:iCs/>
                <w:sz w:val="22"/>
                <w:szCs w:val="22"/>
              </w:rPr>
              <w:t>25</w:t>
            </w:r>
            <w:r w:rsidR="000D34A3" w:rsidRPr="000D34A3">
              <w:rPr>
                <w:rFonts w:eastAsia="Arial Unicode MS"/>
                <w:iCs/>
                <w:sz w:val="22"/>
                <w:szCs w:val="22"/>
              </w:rPr>
              <w:t>(1), 263</w:t>
            </w:r>
            <w:r w:rsidR="000D34A3" w:rsidRPr="000D34A3">
              <w:rPr>
                <w:rFonts w:eastAsia="Arial Unicode MS"/>
                <w:iCs/>
                <w:sz w:val="22"/>
                <w:szCs w:val="22"/>
                <w:lang w:val="en-US"/>
              </w:rPr>
              <w:t xml:space="preserve"> </w:t>
            </w:r>
            <w:r w:rsidR="002A29E6" w:rsidRPr="002A29E6">
              <w:rPr>
                <w:rFonts w:eastAsia="Arial Unicode MS"/>
                <w:iCs/>
                <w:sz w:val="22"/>
                <w:szCs w:val="22"/>
                <w:lang w:val="en-US"/>
              </w:rPr>
              <w:t>(</w:t>
            </w:r>
            <w:hyperlink r:id="rId26" w:history="1">
              <w:r w:rsidR="002A29E6" w:rsidRPr="002A29E6">
                <w:rPr>
                  <w:rStyle w:val="Hyperkobling"/>
                  <w:rFonts w:eastAsia="Arial Unicode MS"/>
                  <w:iCs/>
                  <w:sz w:val="22"/>
                  <w:szCs w:val="22"/>
                  <w:lang w:val="en-US"/>
                </w:rPr>
                <w:t>link</w:t>
              </w:r>
            </w:hyperlink>
            <w:r w:rsidR="002A29E6" w:rsidRPr="002A29E6">
              <w:rPr>
                <w:rFonts w:eastAsia="Arial Unicode MS"/>
                <w:iCs/>
                <w:sz w:val="22"/>
                <w:szCs w:val="22"/>
                <w:lang w:val="en-US"/>
              </w:rPr>
              <w:t>)</w:t>
            </w:r>
          </w:p>
          <w:p w14:paraId="1EE99F6F" w14:textId="34193243" w:rsidR="00F077FB" w:rsidRPr="00565832" w:rsidRDefault="00F077FB" w:rsidP="00FB03AE">
            <w:pPr>
              <w:pStyle w:val="Ingenmellomrom"/>
              <w:spacing w:before="120" w:after="120"/>
              <w:ind w:left="720"/>
              <w:rPr>
                <w:rFonts w:eastAsia="Arial Unicode MS"/>
                <w:iCs/>
                <w:sz w:val="22"/>
                <w:szCs w:val="22"/>
              </w:rPr>
            </w:pPr>
            <w:r w:rsidRPr="004D11AF">
              <w:rPr>
                <w:rFonts w:eastAsia="Arial Unicode MS"/>
                <w:b/>
                <w:bCs/>
                <w:iCs/>
                <w:sz w:val="22"/>
                <w:szCs w:val="22"/>
                <w:lang w:val="en-US"/>
              </w:rPr>
              <w:t>Tikkanen R</w:t>
            </w:r>
            <w:r w:rsidR="00F12660" w:rsidRPr="004D11AF">
              <w:rPr>
                <w:rFonts w:eastAsia="Arial Unicode MS"/>
                <w:iCs/>
                <w:sz w:val="22"/>
                <w:szCs w:val="22"/>
                <w:lang w:val="en-US"/>
              </w:rPr>
              <w:t xml:space="preserve">, </w:t>
            </w:r>
            <w:r w:rsidR="00F12660" w:rsidRPr="004D11AF">
              <w:rPr>
                <w:sz w:val="22"/>
                <w:szCs w:val="22"/>
                <w:lang w:val="en-US"/>
              </w:rPr>
              <w:t xml:space="preserve">Closser S, Prince J, Chand P, Justice J. </w:t>
            </w:r>
            <w:r w:rsidR="00565832" w:rsidRPr="004D11AF">
              <w:rPr>
                <w:rFonts w:eastAsia="Arial Unicode MS"/>
                <w:iCs/>
                <w:sz w:val="22"/>
                <w:szCs w:val="22"/>
                <w:lang w:val="en-US"/>
              </w:rPr>
              <w:t>An anthropological</w:t>
            </w:r>
            <w:r w:rsidR="00565832" w:rsidRPr="00565832">
              <w:rPr>
                <w:rFonts w:eastAsia="Arial Unicode MS"/>
                <w:iCs/>
                <w:sz w:val="22"/>
                <w:szCs w:val="22"/>
                <w:lang w:val="en-US"/>
              </w:rPr>
              <w:t xml:space="preserve"> history of Nepal’s Female Community Health Volunteer program: Gender, policy, and social change</w:t>
            </w:r>
            <w:r w:rsidR="00565832">
              <w:rPr>
                <w:rFonts w:eastAsia="Arial Unicode MS"/>
                <w:iCs/>
                <w:sz w:val="22"/>
                <w:szCs w:val="22"/>
                <w:lang w:val="en-US"/>
              </w:rPr>
              <w:t xml:space="preserve">. </w:t>
            </w:r>
            <w:r w:rsidR="004D11AF">
              <w:rPr>
                <w:rFonts w:eastAsia="Arial Unicode MS"/>
                <w:i/>
                <w:sz w:val="22"/>
                <w:szCs w:val="22"/>
                <w:lang w:val="en-US"/>
              </w:rPr>
              <w:t>Int J Equity in Health</w:t>
            </w:r>
            <w:r w:rsidR="007F256E">
              <w:rPr>
                <w:rFonts w:eastAsia="Arial Unicode MS"/>
                <w:i/>
                <w:sz w:val="22"/>
                <w:szCs w:val="22"/>
                <w:lang w:val="en-US"/>
              </w:rPr>
              <w:t>. 2024</w:t>
            </w:r>
            <w:r w:rsidR="009F2E48">
              <w:t xml:space="preserve"> </w:t>
            </w:r>
            <w:r w:rsidR="009F2E48" w:rsidRPr="00651A0F">
              <w:rPr>
                <w:rFonts w:eastAsia="Arial Unicode MS"/>
                <w:iCs/>
                <w:sz w:val="22"/>
                <w:szCs w:val="22"/>
                <w:lang w:val="en-US"/>
              </w:rPr>
              <w:t>Apr 13;23(1):70</w:t>
            </w:r>
            <w:r w:rsidR="000D310E" w:rsidRPr="00651A0F">
              <w:rPr>
                <w:rFonts w:eastAsia="Arial Unicode MS"/>
                <w:iCs/>
                <w:sz w:val="22"/>
                <w:szCs w:val="22"/>
                <w:lang w:val="en-US"/>
              </w:rPr>
              <w:t>.</w:t>
            </w:r>
            <w:r w:rsidR="007F256E">
              <w:rPr>
                <w:rFonts w:eastAsia="Arial Unicode MS"/>
                <w:iCs/>
                <w:sz w:val="22"/>
                <w:szCs w:val="22"/>
                <w:lang w:val="en-US"/>
              </w:rPr>
              <w:t xml:space="preserve"> (</w:t>
            </w:r>
            <w:hyperlink r:id="rId27" w:history="1">
              <w:r w:rsidR="007F256E" w:rsidRPr="007F256E">
                <w:rPr>
                  <w:rStyle w:val="Hyperkobling"/>
                  <w:rFonts w:eastAsia="Arial Unicode MS"/>
                  <w:iCs/>
                  <w:sz w:val="22"/>
                  <w:szCs w:val="22"/>
                  <w:lang w:val="en-US"/>
                </w:rPr>
                <w:t>link</w:t>
              </w:r>
            </w:hyperlink>
            <w:r w:rsidR="007F256E">
              <w:rPr>
                <w:rFonts w:eastAsia="Arial Unicode MS"/>
                <w:iCs/>
                <w:sz w:val="22"/>
                <w:szCs w:val="22"/>
                <w:lang w:val="en-US"/>
              </w:rPr>
              <w:t>)</w:t>
            </w:r>
          </w:p>
          <w:p w14:paraId="1BF8920F" w14:textId="20E22672" w:rsidR="00432E30" w:rsidRPr="00EC091E" w:rsidRDefault="00FB03AE" w:rsidP="00FB03AE">
            <w:pPr>
              <w:pStyle w:val="Ingenmellomrom"/>
              <w:spacing w:before="120" w:after="120"/>
              <w:ind w:left="720"/>
              <w:rPr>
                <w:rFonts w:eastAsia="Arial Unicode MS"/>
                <w:iCs/>
                <w:sz w:val="22"/>
                <w:szCs w:val="22"/>
                <w:lang w:val="en-US"/>
              </w:rPr>
            </w:pPr>
            <w:r w:rsidRPr="00EC091E">
              <w:rPr>
                <w:rFonts w:eastAsia="Arial Unicode MS"/>
                <w:iCs/>
                <w:sz w:val="22"/>
                <w:szCs w:val="22"/>
                <w:lang w:val="en-US"/>
              </w:rPr>
              <w:t xml:space="preserve">Closser S, Sultan M, </w:t>
            </w:r>
            <w:r w:rsidRPr="00EC091E">
              <w:rPr>
                <w:rFonts w:eastAsia="Arial Unicode MS"/>
                <w:b/>
                <w:bCs/>
                <w:iCs/>
                <w:sz w:val="22"/>
                <w:szCs w:val="22"/>
                <w:lang w:val="en-US"/>
              </w:rPr>
              <w:t>Tikkanen R</w:t>
            </w:r>
            <w:r w:rsidRPr="00EC091E">
              <w:rPr>
                <w:rFonts w:eastAsia="Arial Unicode MS"/>
                <w:iCs/>
                <w:sz w:val="22"/>
                <w:szCs w:val="22"/>
                <w:lang w:val="en-US"/>
              </w:rPr>
              <w:t xml:space="preserve">, Singh S, Majidulla A, Maes K, Gerber S, Rosenthal A, Palazuelos D, Tesfaye Y, Finley E, </w:t>
            </w:r>
            <w:proofErr w:type="spellStart"/>
            <w:r w:rsidRPr="00EC091E">
              <w:rPr>
                <w:rFonts w:eastAsia="Arial Unicode MS"/>
                <w:iCs/>
                <w:sz w:val="22"/>
                <w:szCs w:val="22"/>
                <w:lang w:val="en-US"/>
              </w:rPr>
              <w:t>Abesha</w:t>
            </w:r>
            <w:proofErr w:type="spellEnd"/>
            <w:r w:rsidRPr="00EC091E">
              <w:rPr>
                <w:rFonts w:eastAsia="Arial Unicode MS"/>
                <w:iCs/>
                <w:sz w:val="22"/>
                <w:szCs w:val="22"/>
                <w:lang w:val="en-US"/>
              </w:rPr>
              <w:t xml:space="preserve"> R, Keeling A, Justice J. </w:t>
            </w:r>
            <w:r w:rsidR="008A6114" w:rsidRPr="00EC091E">
              <w:rPr>
                <w:rFonts w:eastAsia="Arial Unicode MS"/>
                <w:iCs/>
                <w:sz w:val="22"/>
                <w:szCs w:val="22"/>
                <w:lang w:val="en-US"/>
              </w:rPr>
              <w:t xml:space="preserve">Breaking the Silence on Gendered Harassment and Assault of Community Health Workers. </w:t>
            </w:r>
            <w:r w:rsidR="00A60C68" w:rsidRPr="00EC091E">
              <w:rPr>
                <w:rFonts w:eastAsia="Arial Unicode MS"/>
                <w:i/>
                <w:sz w:val="22"/>
                <w:szCs w:val="22"/>
                <w:lang w:val="en-US"/>
              </w:rPr>
              <w:t>BMJ Glob Health</w:t>
            </w:r>
            <w:r w:rsidR="00A60C68" w:rsidRPr="00EC091E">
              <w:rPr>
                <w:rFonts w:eastAsia="Arial Unicode MS"/>
                <w:iCs/>
                <w:sz w:val="22"/>
                <w:szCs w:val="22"/>
                <w:lang w:val="en-US"/>
              </w:rPr>
              <w:t>. 2023 May;8(5):e011749</w:t>
            </w:r>
            <w:r w:rsidR="00A60C68" w:rsidRPr="00EC091E">
              <w:rPr>
                <w:rFonts w:eastAsia="Arial Unicode MS"/>
                <w:i/>
                <w:sz w:val="22"/>
                <w:szCs w:val="22"/>
                <w:lang w:val="en-US"/>
              </w:rPr>
              <w:t>.</w:t>
            </w:r>
            <w:r w:rsidR="00BE486C" w:rsidRPr="00EC091E">
              <w:rPr>
                <w:rFonts w:eastAsia="Arial Unicode MS"/>
                <w:iCs/>
                <w:sz w:val="22"/>
                <w:szCs w:val="22"/>
                <w:lang w:val="en-US"/>
              </w:rPr>
              <w:t xml:space="preserve"> </w:t>
            </w:r>
            <w:r w:rsidR="008A6114" w:rsidRPr="00EC091E">
              <w:rPr>
                <w:rFonts w:eastAsia="Arial Unicode MS"/>
                <w:iCs/>
                <w:sz w:val="22"/>
                <w:szCs w:val="22"/>
                <w:lang w:val="en-US"/>
              </w:rPr>
              <w:t>(</w:t>
            </w:r>
            <w:hyperlink r:id="rId28" w:history="1">
              <w:r w:rsidR="00BD699D" w:rsidRPr="00EC091E">
                <w:rPr>
                  <w:rStyle w:val="Hyperkobling"/>
                  <w:rFonts w:eastAsia="Arial Unicode MS"/>
                  <w:iCs/>
                  <w:sz w:val="22"/>
                  <w:szCs w:val="22"/>
                  <w:lang w:val="en-US"/>
                </w:rPr>
                <w:t>link</w:t>
              </w:r>
            </w:hyperlink>
            <w:r w:rsidR="008A6114" w:rsidRPr="00EC091E">
              <w:rPr>
                <w:rFonts w:eastAsia="Arial Unicode MS"/>
                <w:iCs/>
                <w:sz w:val="22"/>
                <w:szCs w:val="22"/>
                <w:lang w:val="en-US"/>
              </w:rPr>
              <w:t>).</w:t>
            </w:r>
          </w:p>
          <w:p w14:paraId="52781FF8" w14:textId="114B9750" w:rsidR="002A769F" w:rsidRPr="00EC091E" w:rsidRDefault="002A769F" w:rsidP="002A769F">
            <w:pPr>
              <w:pStyle w:val="Ingenmellomrom"/>
              <w:spacing w:before="120" w:after="120"/>
              <w:ind w:left="720"/>
              <w:rPr>
                <w:rFonts w:eastAsia="Arial Unicode MS"/>
                <w:iCs/>
                <w:sz w:val="22"/>
                <w:szCs w:val="22"/>
                <w:lang w:val="en-US"/>
              </w:rPr>
            </w:pPr>
            <w:r w:rsidRPr="00EC091E">
              <w:rPr>
                <w:rFonts w:eastAsia="Arial Unicode MS"/>
                <w:iCs/>
                <w:sz w:val="22"/>
                <w:szCs w:val="22"/>
                <w:lang w:val="en-US"/>
              </w:rPr>
              <w:t xml:space="preserve">Doty MM, </w:t>
            </w:r>
            <w:r w:rsidRPr="00EC091E">
              <w:rPr>
                <w:rFonts w:eastAsia="Arial Unicode MS"/>
                <w:b/>
                <w:bCs/>
                <w:iCs/>
                <w:sz w:val="22"/>
                <w:szCs w:val="22"/>
                <w:lang w:val="en-US"/>
              </w:rPr>
              <w:t>Tikkanen RS,</w:t>
            </w:r>
            <w:r w:rsidRPr="00EC091E">
              <w:rPr>
                <w:rFonts w:eastAsia="Arial Unicode MS"/>
                <w:iCs/>
                <w:sz w:val="22"/>
                <w:szCs w:val="22"/>
                <w:lang w:val="en-US"/>
              </w:rPr>
              <w:t xml:space="preserve"> FitzGerald M, Fields K, Williams RD 2nd. Income-Related Inequality In Affordability And Access To Primary Care In Eleven High-Income Countries. </w:t>
            </w:r>
            <w:r w:rsidRPr="00EC091E">
              <w:rPr>
                <w:rFonts w:eastAsia="Arial Unicode MS"/>
                <w:i/>
                <w:sz w:val="22"/>
                <w:szCs w:val="22"/>
                <w:lang w:val="en-US"/>
              </w:rPr>
              <w:t>Health Aff (Millwood</w:t>
            </w:r>
            <w:r w:rsidRPr="00EC091E">
              <w:rPr>
                <w:rFonts w:eastAsia="Arial Unicode MS"/>
                <w:iCs/>
                <w:sz w:val="22"/>
                <w:szCs w:val="22"/>
                <w:lang w:val="en-US"/>
              </w:rPr>
              <w:t>). 2021 Jan;40(1):113-120. (</w:t>
            </w:r>
            <w:hyperlink r:id="rId29" w:history="1">
              <w:r w:rsidRPr="00EC091E">
                <w:rPr>
                  <w:rStyle w:val="Hyperkobling"/>
                  <w:rFonts w:eastAsia="Arial Unicode MS"/>
                  <w:iCs/>
                  <w:sz w:val="22"/>
                  <w:szCs w:val="22"/>
                  <w:lang w:val="en-US"/>
                </w:rPr>
                <w:t>link</w:t>
              </w:r>
            </w:hyperlink>
            <w:r w:rsidRPr="00EC091E">
              <w:rPr>
                <w:rFonts w:eastAsia="Arial Unicode MS"/>
                <w:iCs/>
                <w:sz w:val="22"/>
                <w:szCs w:val="22"/>
                <w:lang w:val="en-US"/>
              </w:rPr>
              <w:t>)</w:t>
            </w:r>
          </w:p>
          <w:p w14:paraId="5A653E78" w14:textId="461BE846" w:rsidR="00943F1E" w:rsidRPr="00EC091E" w:rsidRDefault="00943F1E" w:rsidP="003E3BA6">
            <w:pPr>
              <w:pStyle w:val="Ingenmellomrom"/>
              <w:spacing w:before="120" w:after="120"/>
              <w:ind w:left="720"/>
              <w:rPr>
                <w:rFonts w:eastAsia="Arial Unicode MS"/>
                <w:iCs/>
                <w:sz w:val="22"/>
                <w:szCs w:val="22"/>
                <w:lang w:val="en-US"/>
              </w:rPr>
            </w:pPr>
            <w:r w:rsidRPr="00EC091E">
              <w:rPr>
                <w:rFonts w:eastAsia="Arial Unicode MS"/>
                <w:b/>
                <w:bCs/>
                <w:iCs/>
                <w:sz w:val="22"/>
                <w:szCs w:val="22"/>
                <w:lang w:val="en-US"/>
              </w:rPr>
              <w:t>Tikkanen R,</w:t>
            </w:r>
            <w:r w:rsidRPr="00EC091E">
              <w:rPr>
                <w:rFonts w:eastAsia="Arial Unicode MS"/>
                <w:iCs/>
                <w:sz w:val="22"/>
                <w:szCs w:val="22"/>
                <w:lang w:val="en-US"/>
              </w:rPr>
              <w:t xml:space="preserve"> </w:t>
            </w:r>
            <w:r w:rsidR="00070A5C" w:rsidRPr="00EC091E">
              <w:rPr>
                <w:rFonts w:eastAsia="Arial Unicode MS"/>
                <w:iCs/>
                <w:sz w:val="22"/>
                <w:szCs w:val="22"/>
                <w:lang w:val="en-US"/>
              </w:rPr>
              <w:t>Shah A, Schneider E.</w:t>
            </w:r>
            <w:r w:rsidRPr="00EC091E">
              <w:rPr>
                <w:rFonts w:eastAsia="Arial Unicode MS"/>
                <w:iCs/>
                <w:sz w:val="22"/>
                <w:szCs w:val="22"/>
                <w:lang w:val="en-US"/>
              </w:rPr>
              <w:t xml:space="preserve"> </w:t>
            </w:r>
            <w:r w:rsidR="005F2652" w:rsidRPr="00EC091E">
              <w:rPr>
                <w:rFonts w:eastAsia="Arial Unicode MS"/>
                <w:iCs/>
                <w:sz w:val="22"/>
                <w:szCs w:val="22"/>
                <w:lang w:val="en-US"/>
              </w:rPr>
              <w:t xml:space="preserve">The Role of Primary Care Practices in Screening for Patient Social Needs in the United States and Other High‐Income Countries. </w:t>
            </w:r>
            <w:r w:rsidR="005F2652" w:rsidRPr="00EC091E">
              <w:rPr>
                <w:rFonts w:eastAsia="Arial Unicode MS"/>
                <w:i/>
                <w:sz w:val="22"/>
                <w:szCs w:val="22"/>
                <w:lang w:val="en-US"/>
              </w:rPr>
              <w:t>Health Services Research</w:t>
            </w:r>
            <w:r w:rsidR="009C0B3C" w:rsidRPr="00EC091E">
              <w:rPr>
                <w:rFonts w:eastAsia="Arial Unicode MS"/>
                <w:i/>
                <w:sz w:val="22"/>
                <w:szCs w:val="22"/>
                <w:lang w:val="en-US"/>
              </w:rPr>
              <w:t xml:space="preserve">, </w:t>
            </w:r>
            <w:r w:rsidR="008275E8" w:rsidRPr="00EC091E">
              <w:rPr>
                <w:rFonts w:eastAsia="Arial Unicode MS"/>
                <w:iCs/>
                <w:sz w:val="22"/>
                <w:szCs w:val="22"/>
                <w:lang w:val="en-US"/>
              </w:rPr>
              <w:t>2020:</w:t>
            </w:r>
            <w:r w:rsidR="009C0B3C" w:rsidRPr="00EC091E">
              <w:rPr>
                <w:rFonts w:eastAsia="Arial Unicode MS"/>
                <w:iCs/>
                <w:sz w:val="22"/>
                <w:szCs w:val="22"/>
                <w:lang w:val="en-US"/>
              </w:rPr>
              <w:t>55:63-64.</w:t>
            </w:r>
            <w:r w:rsidR="005F2652" w:rsidRPr="00EC091E">
              <w:rPr>
                <w:rFonts w:eastAsia="Arial Unicode MS"/>
                <w:iCs/>
                <w:sz w:val="22"/>
                <w:szCs w:val="22"/>
                <w:lang w:val="en-US"/>
              </w:rPr>
              <w:t xml:space="preserve"> </w:t>
            </w:r>
            <w:r w:rsidRPr="00EC091E">
              <w:rPr>
                <w:rFonts w:eastAsia="Arial Unicode MS"/>
                <w:iCs/>
                <w:sz w:val="22"/>
                <w:szCs w:val="22"/>
                <w:lang w:val="en-US"/>
              </w:rPr>
              <w:t>(</w:t>
            </w:r>
            <w:r w:rsidR="00D85549" w:rsidRPr="00EC091E">
              <w:rPr>
                <w:rFonts w:eastAsia="Arial Unicode MS"/>
                <w:iCs/>
                <w:sz w:val="22"/>
                <w:szCs w:val="22"/>
                <w:lang w:val="en-US"/>
              </w:rPr>
              <w:t xml:space="preserve">conference </w:t>
            </w:r>
            <w:r w:rsidRPr="00EC091E">
              <w:rPr>
                <w:rFonts w:eastAsia="Arial Unicode MS"/>
                <w:iCs/>
                <w:sz w:val="22"/>
                <w:szCs w:val="22"/>
                <w:lang w:val="en-US"/>
              </w:rPr>
              <w:t xml:space="preserve">abstract; </w:t>
            </w:r>
            <w:hyperlink r:id="rId30" w:history="1">
              <w:r w:rsidRPr="00EC091E">
                <w:rPr>
                  <w:rStyle w:val="Hyperkobling"/>
                  <w:rFonts w:eastAsia="Arial Unicode MS"/>
                  <w:iCs/>
                  <w:sz w:val="22"/>
                  <w:szCs w:val="22"/>
                  <w:lang w:val="en-US"/>
                </w:rPr>
                <w:t>link</w:t>
              </w:r>
            </w:hyperlink>
            <w:r w:rsidRPr="00EC091E">
              <w:rPr>
                <w:rFonts w:eastAsia="Arial Unicode MS"/>
                <w:iCs/>
                <w:sz w:val="22"/>
                <w:szCs w:val="22"/>
                <w:lang w:val="en-US"/>
              </w:rPr>
              <w:t>)</w:t>
            </w:r>
          </w:p>
          <w:p w14:paraId="103C04A2" w14:textId="3288222C" w:rsidR="001D4162" w:rsidRPr="00EC091E" w:rsidRDefault="00D42718" w:rsidP="00B7646A">
            <w:pPr>
              <w:pStyle w:val="Ingenmellomrom"/>
              <w:spacing w:before="120" w:after="120"/>
              <w:ind w:left="720"/>
              <w:rPr>
                <w:rFonts w:eastAsia="Arial Unicode MS"/>
                <w:iCs/>
                <w:sz w:val="22"/>
                <w:szCs w:val="22"/>
                <w:lang w:val="en-US"/>
              </w:rPr>
            </w:pPr>
            <w:r w:rsidRPr="00EC091E">
              <w:rPr>
                <w:rFonts w:eastAsia="Arial Unicode MS"/>
                <w:b/>
                <w:bCs/>
                <w:iCs/>
                <w:sz w:val="22"/>
                <w:szCs w:val="22"/>
                <w:lang w:val="en-US"/>
              </w:rPr>
              <w:t>Tikkanen RS</w:t>
            </w:r>
            <w:r w:rsidRPr="00EC091E">
              <w:rPr>
                <w:rFonts w:eastAsia="Arial Unicode MS"/>
                <w:iCs/>
                <w:sz w:val="22"/>
                <w:szCs w:val="22"/>
                <w:lang w:val="en-US"/>
              </w:rPr>
              <w:t xml:space="preserve">, Schneider EC. Social Spending to Improve Population Health - Does the United States Spend as Wisely as Other Countries? </w:t>
            </w:r>
            <w:r w:rsidRPr="00EC091E">
              <w:rPr>
                <w:rFonts w:eastAsia="Arial Unicode MS"/>
                <w:i/>
                <w:sz w:val="22"/>
                <w:szCs w:val="22"/>
                <w:lang w:val="en-US"/>
              </w:rPr>
              <w:t>N Engl J Med</w:t>
            </w:r>
            <w:r w:rsidRPr="00EC091E">
              <w:rPr>
                <w:rFonts w:eastAsia="Arial Unicode MS"/>
                <w:iCs/>
                <w:sz w:val="22"/>
                <w:szCs w:val="22"/>
                <w:lang w:val="en-US"/>
              </w:rPr>
              <w:t>. 2020 Mar 5;382(10):885-887</w:t>
            </w:r>
            <w:r w:rsidR="00AB6C4E" w:rsidRPr="00EC091E">
              <w:rPr>
                <w:rFonts w:eastAsia="Arial Unicode MS"/>
                <w:iCs/>
                <w:sz w:val="22"/>
                <w:szCs w:val="22"/>
                <w:lang w:val="en-US"/>
              </w:rPr>
              <w:t>.</w:t>
            </w:r>
            <w:r w:rsidR="00247CBE" w:rsidRPr="00EC091E">
              <w:rPr>
                <w:rFonts w:eastAsia="Arial Unicode MS"/>
                <w:iCs/>
                <w:sz w:val="22"/>
                <w:szCs w:val="22"/>
                <w:lang w:val="en-US"/>
              </w:rPr>
              <w:t xml:space="preserve"> (</w:t>
            </w:r>
            <w:hyperlink r:id="rId31" w:history="1">
              <w:r w:rsidR="00247CBE" w:rsidRPr="00EC091E">
                <w:rPr>
                  <w:rStyle w:val="Hyperkobling"/>
                  <w:rFonts w:eastAsia="Arial Unicode MS"/>
                  <w:iCs/>
                  <w:sz w:val="22"/>
                  <w:szCs w:val="22"/>
                  <w:lang w:val="en-US"/>
                </w:rPr>
                <w:t>link</w:t>
              </w:r>
            </w:hyperlink>
            <w:r w:rsidR="00247CBE" w:rsidRPr="00EC091E">
              <w:rPr>
                <w:rFonts w:eastAsia="Arial Unicode MS"/>
                <w:iCs/>
                <w:sz w:val="22"/>
                <w:szCs w:val="22"/>
                <w:lang w:val="en-US"/>
              </w:rPr>
              <w:t>)</w:t>
            </w:r>
          </w:p>
          <w:p w14:paraId="698A75AB" w14:textId="2A44366A" w:rsidR="001D4162" w:rsidRPr="00EC091E" w:rsidRDefault="001D4162" w:rsidP="001D4162">
            <w:pPr>
              <w:pStyle w:val="Ingenmellomrom"/>
              <w:ind w:left="720"/>
              <w:rPr>
                <w:rFonts w:eastAsia="Arial Unicode MS"/>
                <w:iCs/>
                <w:sz w:val="22"/>
                <w:szCs w:val="22"/>
                <w:lang w:val="en-US"/>
              </w:rPr>
            </w:pPr>
            <w:r w:rsidRPr="00EC091E">
              <w:rPr>
                <w:rFonts w:eastAsia="Arial Unicode MS"/>
                <w:iCs/>
                <w:sz w:val="22"/>
                <w:szCs w:val="22"/>
                <w:lang w:val="en-US"/>
              </w:rPr>
              <w:t xml:space="preserve">Doty MM, </w:t>
            </w:r>
            <w:r w:rsidRPr="00EC091E">
              <w:rPr>
                <w:rFonts w:eastAsia="Arial Unicode MS"/>
                <w:b/>
                <w:bCs/>
                <w:iCs/>
                <w:sz w:val="22"/>
                <w:szCs w:val="22"/>
                <w:lang w:val="en-US"/>
              </w:rPr>
              <w:t>Tikkanen R,</w:t>
            </w:r>
            <w:r w:rsidRPr="00EC091E">
              <w:rPr>
                <w:rFonts w:eastAsia="Arial Unicode MS"/>
                <w:iCs/>
                <w:sz w:val="22"/>
                <w:szCs w:val="22"/>
                <w:lang w:val="en-US"/>
              </w:rPr>
              <w:t xml:space="preserve"> Shah A, Schneider EC. Primary Care Physicians' Role In Coordinating Medical And Health-Related Social Needs In Eleven Countries. </w:t>
            </w:r>
            <w:r w:rsidRPr="00EC091E">
              <w:rPr>
                <w:rFonts w:eastAsia="Arial Unicode MS"/>
                <w:i/>
                <w:sz w:val="22"/>
                <w:szCs w:val="22"/>
                <w:lang w:val="en-US"/>
              </w:rPr>
              <w:t>Health Aff (Millwood).</w:t>
            </w:r>
            <w:r w:rsidRPr="00EC091E">
              <w:rPr>
                <w:rFonts w:eastAsia="Arial Unicode MS"/>
                <w:iCs/>
                <w:sz w:val="22"/>
                <w:szCs w:val="22"/>
                <w:lang w:val="en-US"/>
              </w:rPr>
              <w:t xml:space="preserve"> </w:t>
            </w:r>
            <w:r w:rsidR="00650978" w:rsidRPr="00EC091E">
              <w:rPr>
                <w:rFonts w:eastAsia="Arial Unicode MS"/>
                <w:iCs/>
                <w:sz w:val="22"/>
                <w:szCs w:val="22"/>
              </w:rPr>
              <w:t>2020 Jan;39(1):115-123.</w:t>
            </w:r>
            <w:r w:rsidRPr="00EC091E">
              <w:rPr>
                <w:rFonts w:eastAsia="Arial Unicode MS"/>
                <w:iCs/>
                <w:sz w:val="22"/>
                <w:szCs w:val="22"/>
                <w:lang w:val="en-US"/>
              </w:rPr>
              <w:t xml:space="preserve"> (</w:t>
            </w:r>
            <w:hyperlink r:id="rId32" w:history="1">
              <w:r w:rsidRPr="00EC091E">
                <w:rPr>
                  <w:rStyle w:val="Hyperkobling"/>
                  <w:rFonts w:eastAsia="Arial Unicode MS"/>
                  <w:iCs/>
                  <w:sz w:val="22"/>
                  <w:szCs w:val="22"/>
                  <w:lang w:val="en-US"/>
                </w:rPr>
                <w:t>link</w:t>
              </w:r>
            </w:hyperlink>
            <w:r w:rsidRPr="00EC091E">
              <w:rPr>
                <w:rFonts w:eastAsia="Arial Unicode MS"/>
                <w:iCs/>
                <w:sz w:val="22"/>
                <w:szCs w:val="22"/>
                <w:lang w:val="en-US"/>
              </w:rPr>
              <w:t>)</w:t>
            </w:r>
          </w:p>
          <w:p w14:paraId="1299BA1D" w14:textId="69BAF20A" w:rsidR="006B6469" w:rsidRPr="00EC091E" w:rsidRDefault="006B6469" w:rsidP="00250982">
            <w:pPr>
              <w:pStyle w:val="Ingenmellomrom"/>
              <w:spacing w:before="60"/>
              <w:ind w:left="720"/>
              <w:rPr>
                <w:rFonts w:eastAsia="Arial Unicode MS"/>
                <w:sz w:val="22"/>
                <w:szCs w:val="22"/>
                <w:lang w:val="en-US"/>
              </w:rPr>
            </w:pPr>
            <w:r w:rsidRPr="00EC091E">
              <w:rPr>
                <w:rFonts w:eastAsia="Arial Unicode MS"/>
                <w:b/>
                <w:bCs/>
                <w:sz w:val="22"/>
                <w:szCs w:val="22"/>
                <w:lang w:val="en-US"/>
              </w:rPr>
              <w:t>Tikkanen RS</w:t>
            </w:r>
            <w:r w:rsidRPr="00EC091E">
              <w:rPr>
                <w:rFonts w:eastAsia="Arial Unicode MS"/>
                <w:sz w:val="22"/>
                <w:szCs w:val="22"/>
                <w:lang w:val="en-US"/>
              </w:rPr>
              <w:t xml:space="preserve">, </w:t>
            </w:r>
            <w:proofErr w:type="spellStart"/>
            <w:r w:rsidR="00403B23" w:rsidRPr="00EC091E">
              <w:rPr>
                <w:rFonts w:eastAsia="Arial Unicode MS"/>
                <w:sz w:val="22"/>
                <w:szCs w:val="22"/>
                <w:lang w:val="en-US"/>
              </w:rPr>
              <w:t>Woolhandler</w:t>
            </w:r>
            <w:proofErr w:type="spellEnd"/>
            <w:r w:rsidR="00403B23" w:rsidRPr="00EC091E">
              <w:rPr>
                <w:rFonts w:eastAsia="Arial Unicode MS"/>
                <w:sz w:val="22"/>
                <w:szCs w:val="22"/>
                <w:lang w:val="en-US"/>
              </w:rPr>
              <w:t xml:space="preserve"> S, Himmelstein DU, Kressin NR, </w:t>
            </w:r>
            <w:proofErr w:type="spellStart"/>
            <w:r w:rsidR="00403B23" w:rsidRPr="00EC091E">
              <w:rPr>
                <w:rFonts w:eastAsia="Arial Unicode MS"/>
                <w:sz w:val="22"/>
                <w:szCs w:val="22"/>
                <w:lang w:val="en-US"/>
              </w:rPr>
              <w:t>Hanchate</w:t>
            </w:r>
            <w:proofErr w:type="spellEnd"/>
            <w:r w:rsidR="00403B23" w:rsidRPr="00EC091E">
              <w:rPr>
                <w:rFonts w:eastAsia="Arial Unicode MS"/>
                <w:sz w:val="22"/>
                <w:szCs w:val="22"/>
                <w:lang w:val="en-US"/>
              </w:rPr>
              <w:t xml:space="preserve"> A, Lin MY, McCormick D, Lasser KE. </w:t>
            </w:r>
            <w:r w:rsidRPr="00EC091E">
              <w:rPr>
                <w:rFonts w:eastAsia="Arial Unicode MS"/>
                <w:sz w:val="22"/>
                <w:szCs w:val="22"/>
                <w:lang w:val="en-US"/>
              </w:rPr>
              <w:t xml:space="preserve">Hospital Payer and Racial/Ethnic Mix at Private Academic Medical Centers in Boston and New York City. </w:t>
            </w:r>
            <w:r w:rsidRPr="00EC091E">
              <w:rPr>
                <w:rFonts w:eastAsia="Arial Unicode MS"/>
                <w:i/>
                <w:iCs/>
                <w:sz w:val="22"/>
                <w:szCs w:val="22"/>
                <w:lang w:val="en-US"/>
              </w:rPr>
              <w:t>International Journal of Health Services</w:t>
            </w:r>
            <w:r w:rsidRPr="00EC091E">
              <w:rPr>
                <w:rFonts w:eastAsia="Arial Unicode MS"/>
                <w:i/>
                <w:sz w:val="22"/>
                <w:szCs w:val="22"/>
                <w:lang w:val="en-US"/>
              </w:rPr>
              <w:t>.</w:t>
            </w:r>
            <w:r w:rsidRPr="00EC091E">
              <w:rPr>
                <w:rFonts w:eastAsia="Arial Unicode MS"/>
                <w:sz w:val="22"/>
                <w:szCs w:val="22"/>
                <w:lang w:val="en-US"/>
              </w:rPr>
              <w:t xml:space="preserve"> 2017;47(3):460-476 (</w:t>
            </w:r>
            <w:hyperlink r:id="rId33" w:history="1">
              <w:r w:rsidRPr="00EC091E">
                <w:rPr>
                  <w:rStyle w:val="Hyperkobling"/>
                  <w:rFonts w:eastAsia="Arial Unicode MS"/>
                  <w:sz w:val="22"/>
                  <w:szCs w:val="22"/>
                  <w:lang w:val="en-US"/>
                </w:rPr>
                <w:t>link</w:t>
              </w:r>
            </w:hyperlink>
            <w:r w:rsidR="004A649F" w:rsidRPr="00EC091E">
              <w:rPr>
                <w:rStyle w:val="Hyperkobling"/>
                <w:rFonts w:eastAsia="Arial Unicode MS"/>
                <w:sz w:val="22"/>
                <w:szCs w:val="22"/>
                <w:lang w:val="en-US"/>
              </w:rPr>
              <w:t>;</w:t>
            </w:r>
            <w:r w:rsidR="004A649F" w:rsidRPr="00EC091E">
              <w:rPr>
                <w:rStyle w:val="Hyperkobling"/>
                <w:rFonts w:eastAsia="Arial Unicode MS"/>
                <w:sz w:val="22"/>
                <w:szCs w:val="22"/>
              </w:rPr>
              <w:t xml:space="preserve"> </w:t>
            </w:r>
            <w:hyperlink r:id="rId34" w:history="1">
              <w:r w:rsidR="004A649F" w:rsidRPr="00EC091E">
                <w:rPr>
                  <w:rStyle w:val="Hyperkobling"/>
                  <w:rFonts w:eastAsia="Arial Unicode MS"/>
                  <w:sz w:val="22"/>
                  <w:szCs w:val="22"/>
                </w:rPr>
                <w:t>press release</w:t>
              </w:r>
            </w:hyperlink>
            <w:r w:rsidRPr="00EC091E">
              <w:rPr>
                <w:rFonts w:eastAsia="Arial Unicode MS"/>
                <w:sz w:val="22"/>
                <w:szCs w:val="22"/>
                <w:lang w:val="en-US"/>
              </w:rPr>
              <w:t>)</w:t>
            </w:r>
          </w:p>
          <w:p w14:paraId="3039413C" w14:textId="77777777" w:rsidR="0024114B" w:rsidRPr="00EC091E" w:rsidRDefault="0024114B" w:rsidP="0024114B">
            <w:pPr>
              <w:pStyle w:val="Ingenmellomrom"/>
              <w:spacing w:before="120"/>
              <w:rPr>
                <w:rFonts w:eastAsia="Arial Unicode MS"/>
                <w:i/>
                <w:sz w:val="22"/>
                <w:szCs w:val="22"/>
                <w:lang w:val="en-US"/>
              </w:rPr>
            </w:pPr>
            <w:r w:rsidRPr="00EC091E">
              <w:rPr>
                <w:rFonts w:eastAsia="Arial Unicode MS"/>
                <w:i/>
                <w:sz w:val="22"/>
                <w:szCs w:val="22"/>
                <w:lang w:val="en-US"/>
              </w:rPr>
              <w:t>Book chapters</w:t>
            </w:r>
          </w:p>
          <w:p w14:paraId="1F885518" w14:textId="01A0B070" w:rsidR="0024114B" w:rsidRPr="00EC091E" w:rsidRDefault="0024114B" w:rsidP="0024114B">
            <w:pPr>
              <w:pStyle w:val="Ingenmellomrom"/>
              <w:spacing w:before="120"/>
              <w:ind w:left="728"/>
              <w:rPr>
                <w:rFonts w:eastAsia="Arial Unicode MS"/>
                <w:b/>
                <w:bCs/>
                <w:iCs/>
                <w:sz w:val="22"/>
                <w:szCs w:val="22"/>
                <w:lang w:val="en-US"/>
              </w:rPr>
            </w:pPr>
            <w:r w:rsidRPr="00EC091E">
              <w:rPr>
                <w:rFonts w:eastAsia="Arial Unicode MS"/>
                <w:b/>
                <w:bCs/>
                <w:iCs/>
                <w:sz w:val="22"/>
                <w:szCs w:val="22"/>
                <w:lang w:val="en-US"/>
              </w:rPr>
              <w:t xml:space="preserve">Tikkanen R, </w:t>
            </w:r>
            <w:r w:rsidRPr="00EC091E">
              <w:rPr>
                <w:rFonts w:eastAsia="Arial Unicode MS"/>
                <w:iCs/>
                <w:sz w:val="22"/>
                <w:szCs w:val="22"/>
                <w:lang w:val="en-US"/>
              </w:rPr>
              <w:t xml:space="preserve">Besnier E, Ehiri J. ‘Maternal, Newborn and Child Health in the Organization for Economic Cooperation and Development (OECD) Countries’. In: Ehiri J (ed). Maternal and Child </w:t>
            </w:r>
            <w:r w:rsidRPr="00EC091E">
              <w:rPr>
                <w:rFonts w:eastAsia="Arial Unicode MS"/>
                <w:iCs/>
                <w:sz w:val="22"/>
                <w:szCs w:val="22"/>
                <w:lang w:val="en-US"/>
              </w:rPr>
              <w:lastRenderedPageBreak/>
              <w:t>Health: Global Challenges, Programs and Policies. 2</w:t>
            </w:r>
            <w:r w:rsidRPr="00EC091E">
              <w:rPr>
                <w:rFonts w:eastAsia="Arial Unicode MS"/>
                <w:iCs/>
                <w:sz w:val="22"/>
                <w:szCs w:val="22"/>
                <w:vertAlign w:val="superscript"/>
                <w:lang w:val="en-US"/>
              </w:rPr>
              <w:t>nd</w:t>
            </w:r>
            <w:r w:rsidRPr="00EC091E">
              <w:rPr>
                <w:rFonts w:eastAsia="Arial Unicode MS"/>
                <w:iCs/>
                <w:sz w:val="22"/>
                <w:szCs w:val="22"/>
                <w:lang w:val="en-US"/>
              </w:rPr>
              <w:t xml:space="preserve"> ed. New York, NY: Springer; (upcoming</w:t>
            </w:r>
            <w:r w:rsidR="00C871B1">
              <w:rPr>
                <w:rFonts w:eastAsia="Arial Unicode MS"/>
                <w:iCs/>
                <w:sz w:val="22"/>
                <w:szCs w:val="22"/>
                <w:lang w:val="en-US"/>
              </w:rPr>
              <w:t>, 2025</w:t>
            </w:r>
            <w:r w:rsidRPr="00EC091E">
              <w:rPr>
                <w:rFonts w:eastAsia="Arial Unicode MS"/>
                <w:iCs/>
                <w:sz w:val="22"/>
                <w:szCs w:val="22"/>
                <w:lang w:val="en-US"/>
              </w:rPr>
              <w:t xml:space="preserve">; </w:t>
            </w:r>
            <w:hyperlink r:id="rId35" w:history="1">
              <w:r w:rsidRPr="00EC091E">
                <w:rPr>
                  <w:rStyle w:val="Hyperkobling"/>
                  <w:rFonts w:eastAsia="Arial Unicode MS"/>
                  <w:iCs/>
                  <w:sz w:val="22"/>
                  <w:szCs w:val="22"/>
                  <w:lang w:val="en-US"/>
                </w:rPr>
                <w:t>link to previous edition</w:t>
              </w:r>
            </w:hyperlink>
            <w:r w:rsidRPr="00EC091E">
              <w:rPr>
                <w:rFonts w:eastAsia="Arial Unicode MS"/>
                <w:iCs/>
                <w:sz w:val="22"/>
                <w:szCs w:val="22"/>
                <w:lang w:val="en-US"/>
              </w:rPr>
              <w:t>).</w:t>
            </w:r>
          </w:p>
          <w:p w14:paraId="4C353955" w14:textId="77777777" w:rsidR="0024114B" w:rsidRPr="00EC091E" w:rsidRDefault="0024114B" w:rsidP="0024114B">
            <w:pPr>
              <w:pStyle w:val="Ingenmellomrom"/>
              <w:spacing w:before="120"/>
              <w:ind w:left="728"/>
              <w:rPr>
                <w:rFonts w:eastAsia="Arial Unicode MS"/>
                <w:iCs/>
                <w:sz w:val="22"/>
                <w:szCs w:val="22"/>
                <w:lang w:val="en-US"/>
              </w:rPr>
            </w:pPr>
            <w:r w:rsidRPr="00EC091E">
              <w:rPr>
                <w:rFonts w:eastAsia="Arial Unicode MS"/>
                <w:b/>
                <w:bCs/>
                <w:iCs/>
                <w:sz w:val="22"/>
                <w:szCs w:val="22"/>
                <w:lang w:val="en-US"/>
              </w:rPr>
              <w:t>Tikkanen R</w:t>
            </w:r>
            <w:r w:rsidRPr="00EC091E">
              <w:rPr>
                <w:rFonts w:eastAsia="Arial Unicode MS"/>
                <w:iCs/>
                <w:sz w:val="22"/>
                <w:szCs w:val="22"/>
                <w:lang w:val="en-US"/>
              </w:rPr>
              <w:t>, Osborn R. ‘International Lessons for the United States on Population Health, Health Care, and Health Policy’. In: JW Holsinger Jr. and FD Scutchfield (eds). Contemporary Public Health: Principles, Practice and Policy. 2</w:t>
            </w:r>
            <w:r w:rsidRPr="00EC091E">
              <w:rPr>
                <w:rFonts w:eastAsia="Arial Unicode MS"/>
                <w:iCs/>
                <w:sz w:val="22"/>
                <w:szCs w:val="22"/>
                <w:vertAlign w:val="superscript"/>
                <w:lang w:val="en-US"/>
              </w:rPr>
              <w:t>nd</w:t>
            </w:r>
            <w:r w:rsidRPr="00EC091E">
              <w:rPr>
                <w:rFonts w:eastAsia="Arial Unicode MS"/>
                <w:iCs/>
                <w:sz w:val="22"/>
                <w:szCs w:val="22"/>
                <w:lang w:val="en-US"/>
              </w:rPr>
              <w:t xml:space="preserve"> ed. Lexington, KY: University Press of Kentucky; July 2021 (</w:t>
            </w:r>
            <w:hyperlink r:id="rId36" w:history="1">
              <w:r w:rsidRPr="00EC091E">
                <w:rPr>
                  <w:rStyle w:val="Hyperkobling"/>
                  <w:rFonts w:eastAsia="Arial Unicode MS"/>
                  <w:iCs/>
                  <w:sz w:val="22"/>
                  <w:szCs w:val="22"/>
                  <w:lang w:val="en-US"/>
                </w:rPr>
                <w:t>link</w:t>
              </w:r>
            </w:hyperlink>
            <w:r w:rsidRPr="00EC091E">
              <w:rPr>
                <w:rFonts w:eastAsia="Arial Unicode MS"/>
                <w:iCs/>
                <w:sz w:val="22"/>
                <w:szCs w:val="22"/>
                <w:lang w:val="en-US"/>
              </w:rPr>
              <w:t>).</w:t>
            </w:r>
          </w:p>
          <w:p w14:paraId="5AD17F4F" w14:textId="7960FC1E" w:rsidR="00191BC9" w:rsidRPr="00EC091E" w:rsidRDefault="00191BC9" w:rsidP="0024114B">
            <w:pPr>
              <w:pStyle w:val="Ingenmellomrom"/>
              <w:spacing w:before="120"/>
              <w:rPr>
                <w:rFonts w:eastAsia="Arial Unicode MS"/>
                <w:i/>
                <w:sz w:val="22"/>
                <w:szCs w:val="22"/>
                <w:lang w:val="en-US"/>
              </w:rPr>
            </w:pPr>
            <w:r w:rsidRPr="00EC091E">
              <w:rPr>
                <w:rFonts w:eastAsia="Arial Unicode MS"/>
                <w:i/>
                <w:sz w:val="22"/>
                <w:szCs w:val="22"/>
                <w:lang w:val="en-US"/>
              </w:rPr>
              <w:t xml:space="preserve">Reports </w:t>
            </w:r>
          </w:p>
          <w:p w14:paraId="342526D4" w14:textId="3570E8BF" w:rsidR="00714906" w:rsidRPr="00EC091E" w:rsidRDefault="003E716C" w:rsidP="0088615E">
            <w:pPr>
              <w:pStyle w:val="Ingenmellomrom"/>
              <w:spacing w:before="120" w:after="120"/>
              <w:ind w:left="720"/>
              <w:rPr>
                <w:rFonts w:eastAsia="Arial Unicode MS"/>
                <w:sz w:val="22"/>
                <w:szCs w:val="22"/>
                <w:lang w:val="en-US"/>
              </w:rPr>
            </w:pPr>
            <w:r w:rsidRPr="00EC091E">
              <w:rPr>
                <w:rFonts w:eastAsia="Arial Unicode MS"/>
                <w:sz w:val="22"/>
                <w:szCs w:val="22"/>
                <w:lang w:val="en-US"/>
              </w:rPr>
              <w:t xml:space="preserve">Schneider E, Williams RW, Shah A, </w:t>
            </w:r>
            <w:r w:rsidRPr="00EC091E">
              <w:rPr>
                <w:rFonts w:eastAsia="Arial Unicode MS"/>
                <w:b/>
                <w:bCs/>
                <w:sz w:val="22"/>
                <w:szCs w:val="22"/>
                <w:lang w:val="en-US"/>
              </w:rPr>
              <w:t>Tikkanen RS</w:t>
            </w:r>
            <w:r w:rsidRPr="00EC091E">
              <w:rPr>
                <w:rFonts w:eastAsia="Arial Unicode MS"/>
                <w:sz w:val="22"/>
                <w:szCs w:val="22"/>
                <w:lang w:val="en-US"/>
              </w:rPr>
              <w:t xml:space="preserve">, Doty M. Mirror </w:t>
            </w:r>
            <w:proofErr w:type="spellStart"/>
            <w:r w:rsidRPr="00EC091E">
              <w:rPr>
                <w:rFonts w:eastAsia="Arial Unicode MS"/>
                <w:sz w:val="22"/>
                <w:szCs w:val="22"/>
                <w:lang w:val="en-US"/>
              </w:rPr>
              <w:t>Mirror</w:t>
            </w:r>
            <w:proofErr w:type="spellEnd"/>
            <w:r w:rsidRPr="00EC091E">
              <w:rPr>
                <w:rFonts w:eastAsia="Arial Unicode MS"/>
                <w:sz w:val="22"/>
                <w:szCs w:val="22"/>
                <w:lang w:val="en-US"/>
              </w:rPr>
              <w:t xml:space="preserve"> 2021: International Comparison Reflects Flaws and Opportunities for Better U.S. Health Care. The Commonwealth Fund, </w:t>
            </w:r>
            <w:r w:rsidR="003E4FD2" w:rsidRPr="00EC091E">
              <w:rPr>
                <w:rFonts w:eastAsia="Arial Unicode MS"/>
                <w:sz w:val="22"/>
                <w:szCs w:val="22"/>
                <w:lang w:val="en-US"/>
              </w:rPr>
              <w:t>Aug</w:t>
            </w:r>
            <w:r w:rsidRPr="00EC091E">
              <w:rPr>
                <w:rFonts w:eastAsia="Arial Unicode MS"/>
                <w:sz w:val="22"/>
                <w:szCs w:val="22"/>
                <w:lang w:val="en-US"/>
              </w:rPr>
              <w:t xml:space="preserve"> 2021 </w:t>
            </w:r>
            <w:r w:rsidR="00714906" w:rsidRPr="00EC091E">
              <w:rPr>
                <w:rFonts w:eastAsia="Arial Unicode MS"/>
                <w:sz w:val="22"/>
                <w:szCs w:val="22"/>
                <w:lang w:val="en-US"/>
              </w:rPr>
              <w:t>(</w:t>
            </w:r>
            <w:hyperlink r:id="rId37" w:history="1">
              <w:r w:rsidR="003E4FD2" w:rsidRPr="00EC091E">
                <w:rPr>
                  <w:rStyle w:val="Hyperkobling"/>
                  <w:rFonts w:eastAsia="Arial Unicode MS"/>
                  <w:sz w:val="22"/>
                  <w:szCs w:val="22"/>
                  <w:lang w:val="en-US"/>
                </w:rPr>
                <w:t>link</w:t>
              </w:r>
            </w:hyperlink>
            <w:r w:rsidR="00714906" w:rsidRPr="00EC091E">
              <w:rPr>
                <w:rFonts w:eastAsia="Arial Unicode MS"/>
                <w:sz w:val="22"/>
                <w:szCs w:val="22"/>
                <w:lang w:val="en-US"/>
              </w:rPr>
              <w:t>)</w:t>
            </w:r>
          </w:p>
          <w:p w14:paraId="320DCF7E" w14:textId="2C08D846" w:rsidR="00E12ACA" w:rsidRPr="00EC091E" w:rsidRDefault="00E12ACA" w:rsidP="007C27A8">
            <w:pPr>
              <w:pStyle w:val="Ingenmellomrom"/>
              <w:spacing w:before="120" w:after="120"/>
              <w:ind w:left="720"/>
              <w:rPr>
                <w:rFonts w:eastAsia="Arial Unicode MS"/>
                <w:sz w:val="22"/>
                <w:szCs w:val="22"/>
                <w:lang w:val="en-US"/>
              </w:rPr>
            </w:pPr>
            <w:r w:rsidRPr="00EC091E">
              <w:rPr>
                <w:rFonts w:eastAsia="Arial Unicode MS"/>
                <w:b/>
                <w:bCs/>
                <w:sz w:val="22"/>
                <w:szCs w:val="22"/>
                <w:lang w:val="en-US"/>
              </w:rPr>
              <w:t>Tikkanen RS</w:t>
            </w:r>
            <w:r w:rsidRPr="00EC091E">
              <w:rPr>
                <w:rFonts w:eastAsia="Arial Unicode MS"/>
                <w:sz w:val="22"/>
                <w:szCs w:val="22"/>
                <w:lang w:val="en-US"/>
              </w:rPr>
              <w:t xml:space="preserve">, Osborn R, </w:t>
            </w:r>
            <w:proofErr w:type="spellStart"/>
            <w:r w:rsidRPr="00EC091E">
              <w:rPr>
                <w:rFonts w:eastAsia="Arial Unicode MS"/>
                <w:sz w:val="22"/>
                <w:szCs w:val="22"/>
                <w:lang w:val="en-US"/>
              </w:rPr>
              <w:t>Mossialos</w:t>
            </w:r>
            <w:proofErr w:type="spellEnd"/>
            <w:r w:rsidRPr="00EC091E">
              <w:rPr>
                <w:rFonts w:eastAsia="Arial Unicode MS"/>
                <w:sz w:val="22"/>
                <w:szCs w:val="22"/>
                <w:lang w:val="en-US"/>
              </w:rPr>
              <w:t xml:space="preserve"> E, Djordjevic A, Wharton G (eds). International Profiles of Health Care Systems 2020. </w:t>
            </w:r>
            <w:r w:rsidR="00B1585F">
              <w:rPr>
                <w:rFonts w:eastAsia="Arial Unicode MS"/>
                <w:sz w:val="22"/>
                <w:szCs w:val="22"/>
                <w:lang w:val="en-US"/>
              </w:rPr>
              <w:t xml:space="preserve">New York/London: </w:t>
            </w:r>
            <w:r w:rsidRPr="00EC091E">
              <w:rPr>
                <w:rFonts w:eastAsia="Arial Unicode MS"/>
                <w:sz w:val="22"/>
                <w:szCs w:val="22"/>
                <w:lang w:val="en-US"/>
              </w:rPr>
              <w:t>The Commonwealth Fund</w:t>
            </w:r>
            <w:r w:rsidR="00ED22C5" w:rsidRPr="00EC091E">
              <w:rPr>
                <w:rFonts w:eastAsia="Arial Unicode MS"/>
                <w:sz w:val="22"/>
                <w:szCs w:val="22"/>
                <w:lang w:val="en-US"/>
              </w:rPr>
              <w:t xml:space="preserve"> and the London School of Economics</w:t>
            </w:r>
            <w:r w:rsidRPr="00EC091E">
              <w:rPr>
                <w:rFonts w:eastAsia="Arial Unicode MS"/>
                <w:sz w:val="22"/>
                <w:szCs w:val="22"/>
                <w:lang w:val="en-US"/>
              </w:rPr>
              <w:t xml:space="preserve">, </w:t>
            </w:r>
            <w:r w:rsidR="00AB6C4E" w:rsidRPr="00EC091E">
              <w:rPr>
                <w:rFonts w:eastAsia="Arial Unicode MS"/>
                <w:sz w:val="22"/>
                <w:szCs w:val="22"/>
                <w:lang w:val="en-US"/>
              </w:rPr>
              <w:t>June</w:t>
            </w:r>
            <w:r w:rsidRPr="00EC091E">
              <w:rPr>
                <w:rFonts w:eastAsia="Arial Unicode MS"/>
                <w:sz w:val="22"/>
                <w:szCs w:val="22"/>
                <w:lang w:val="en-US"/>
              </w:rPr>
              <w:t>, 2020.</w:t>
            </w:r>
            <w:r w:rsidR="00AB6C4E" w:rsidRPr="00EC091E">
              <w:rPr>
                <w:rFonts w:eastAsia="Arial Unicode MS"/>
                <w:sz w:val="22"/>
                <w:szCs w:val="22"/>
                <w:lang w:val="en-US"/>
              </w:rPr>
              <w:t xml:space="preserve"> (</w:t>
            </w:r>
            <w:hyperlink r:id="rId38" w:history="1">
              <w:r w:rsidR="00AB6C4E" w:rsidRPr="00EC091E">
                <w:rPr>
                  <w:rStyle w:val="Hyperkobling"/>
                  <w:rFonts w:eastAsia="Arial Unicode MS"/>
                  <w:sz w:val="22"/>
                  <w:szCs w:val="22"/>
                  <w:lang w:val="en-US"/>
                </w:rPr>
                <w:t>link</w:t>
              </w:r>
            </w:hyperlink>
            <w:r w:rsidR="00AB6C4E" w:rsidRPr="00EC091E">
              <w:rPr>
                <w:rFonts w:eastAsia="Arial Unicode MS"/>
                <w:sz w:val="22"/>
                <w:szCs w:val="22"/>
                <w:lang w:val="en-US"/>
              </w:rPr>
              <w:t>)</w:t>
            </w:r>
          </w:p>
          <w:p w14:paraId="56DDEDCA" w14:textId="77777777" w:rsidR="006B6469" w:rsidRPr="00EC091E" w:rsidRDefault="00DD0781" w:rsidP="007C27A8">
            <w:pPr>
              <w:pStyle w:val="Ingenmellomrom"/>
              <w:spacing w:after="120"/>
              <w:ind w:left="720"/>
              <w:rPr>
                <w:rFonts w:eastAsia="Arial Unicode MS"/>
                <w:sz w:val="22"/>
                <w:szCs w:val="22"/>
                <w:lang w:val="en-US"/>
              </w:rPr>
            </w:pPr>
            <w:r w:rsidRPr="00EC091E">
              <w:rPr>
                <w:rFonts w:eastAsia="Arial Unicode MS"/>
                <w:sz w:val="22"/>
                <w:szCs w:val="22"/>
                <w:lang w:val="en-US"/>
              </w:rPr>
              <w:t xml:space="preserve">London K, Love K, </w:t>
            </w:r>
            <w:r w:rsidRPr="00EC091E">
              <w:rPr>
                <w:rFonts w:eastAsia="Arial Unicode MS"/>
                <w:b/>
                <w:bCs/>
                <w:sz w:val="22"/>
                <w:szCs w:val="22"/>
                <w:lang w:val="en-US"/>
              </w:rPr>
              <w:t>Tikkanen R</w:t>
            </w:r>
            <w:r w:rsidRPr="00EC091E">
              <w:rPr>
                <w:rFonts w:eastAsia="Arial Unicode MS"/>
                <w:sz w:val="22"/>
                <w:szCs w:val="22"/>
                <w:lang w:val="en-US"/>
              </w:rPr>
              <w:t>. Sustainable Financing Models for Community Health Worker Services in Connecticut: Translating Science into Practice.</w:t>
            </w:r>
            <w:r w:rsidRPr="00EC091E">
              <w:rPr>
                <w:rFonts w:eastAsia="Arial Unicode MS"/>
                <w:color w:val="FF0000"/>
                <w:sz w:val="22"/>
                <w:szCs w:val="22"/>
                <w:lang w:val="en-US"/>
              </w:rPr>
              <w:t xml:space="preserve"> </w:t>
            </w:r>
            <w:r w:rsidRPr="00EC091E">
              <w:rPr>
                <w:rFonts w:eastAsia="Arial Unicode MS"/>
                <w:sz w:val="22"/>
                <w:szCs w:val="22"/>
                <w:lang w:val="en-US"/>
              </w:rPr>
              <w:t>Connecticut Health Foundation, Jun 2017. (</w:t>
            </w:r>
            <w:hyperlink r:id="rId39"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3E5B4259" w14:textId="77777777" w:rsidR="00522F1B" w:rsidRPr="00EC091E" w:rsidRDefault="00522F1B" w:rsidP="005912A8">
            <w:pPr>
              <w:pStyle w:val="Ingenmellomrom"/>
              <w:spacing w:after="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et al. Hospital Segregation by patient race/ethnicity and insurance status in New York City. A report submitted to the New York City Department of Health and Mental Hygiene. June, 2017. (unpublished; internal report)</w:t>
            </w:r>
          </w:p>
          <w:p w14:paraId="4E0D1A70" w14:textId="718E26ED" w:rsidR="006B6469" w:rsidRPr="00EC091E" w:rsidRDefault="006B6469" w:rsidP="000039CC">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Hospital care for uninsured and Medicaid New Yorkers: An examination of Indigent Care Pool payments in relation to care provision. </w:t>
            </w:r>
            <w:r w:rsidR="00431414">
              <w:rPr>
                <w:rFonts w:eastAsia="Arial Unicode MS"/>
                <w:sz w:val="22"/>
                <w:szCs w:val="22"/>
                <w:lang w:val="en-US"/>
              </w:rPr>
              <w:t>NY</w:t>
            </w:r>
            <w:r w:rsidRPr="00EC091E">
              <w:rPr>
                <w:rFonts w:eastAsia="Arial Unicode MS"/>
                <w:sz w:val="22"/>
                <w:szCs w:val="22"/>
                <w:lang w:val="en-US"/>
              </w:rPr>
              <w:t xml:space="preserve"> State Health Foundation. Mar 2017 (</w:t>
            </w:r>
            <w:hyperlink r:id="rId40"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335E4862" w14:textId="77777777" w:rsidR="0073670D" w:rsidRPr="00EC091E" w:rsidRDefault="0073670D" w:rsidP="006D11BB">
            <w:pPr>
              <w:pStyle w:val="Ingenmellomrom"/>
              <w:spacing w:before="120" w:after="120"/>
              <w:ind w:left="720"/>
              <w:rPr>
                <w:rFonts w:eastAsia="Arial Unicode MS"/>
                <w:sz w:val="22"/>
                <w:szCs w:val="22"/>
                <w:lang w:val="en-US"/>
              </w:rPr>
            </w:pPr>
            <w:r w:rsidRPr="00EC091E">
              <w:rPr>
                <w:rFonts w:eastAsia="Arial Unicode MS"/>
                <w:sz w:val="22"/>
                <w:szCs w:val="22"/>
                <w:lang w:val="en-US"/>
              </w:rPr>
              <w:t xml:space="preserve">London K, Love K, </w:t>
            </w:r>
            <w:r w:rsidRPr="00EC091E">
              <w:rPr>
                <w:rFonts w:eastAsia="Arial Unicode MS"/>
                <w:b/>
                <w:bCs/>
                <w:sz w:val="22"/>
                <w:szCs w:val="22"/>
                <w:lang w:val="en-US"/>
              </w:rPr>
              <w:t>Tikkanen R</w:t>
            </w:r>
            <w:r w:rsidRPr="00EC091E">
              <w:rPr>
                <w:rFonts w:eastAsia="Arial Unicode MS"/>
                <w:sz w:val="22"/>
                <w:szCs w:val="22"/>
                <w:lang w:val="en-US"/>
              </w:rPr>
              <w:t>. Sustainable Financing Models for Community Health Worker Services in Maine. UMass Medical School Center for Health Law and Economics for the Maine Center for Disease Control and Prevention. November 2016 (</w:t>
            </w:r>
            <w:hyperlink r:id="rId41"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6044C768" w14:textId="181E1009" w:rsidR="00C871B1" w:rsidRPr="00EC091E" w:rsidRDefault="00C871B1" w:rsidP="00C871B1">
            <w:pPr>
              <w:pStyle w:val="Ingenmellomrom"/>
              <w:spacing w:before="120"/>
              <w:rPr>
                <w:rFonts w:eastAsia="Arial Unicode MS"/>
                <w:i/>
                <w:sz w:val="22"/>
                <w:szCs w:val="22"/>
                <w:lang w:val="en-US"/>
              </w:rPr>
            </w:pPr>
            <w:r>
              <w:rPr>
                <w:rFonts w:eastAsia="Arial Unicode MS"/>
                <w:i/>
                <w:sz w:val="22"/>
                <w:szCs w:val="22"/>
                <w:lang w:val="en-US"/>
              </w:rPr>
              <w:t xml:space="preserve">Letters to the Editor </w:t>
            </w:r>
          </w:p>
          <w:p w14:paraId="71895119" w14:textId="77777777" w:rsidR="00C871B1" w:rsidRDefault="00C871B1" w:rsidP="00C871B1">
            <w:pPr>
              <w:pStyle w:val="Ingenmellomrom"/>
              <w:spacing w:before="120" w:after="120"/>
              <w:ind w:left="720"/>
              <w:rPr>
                <w:rFonts w:eastAsia="Arial Unicode MS"/>
                <w:iCs/>
                <w:sz w:val="22"/>
                <w:szCs w:val="22"/>
                <w:lang w:val="en-US"/>
              </w:rPr>
            </w:pPr>
            <w:r w:rsidRPr="00A105E5">
              <w:rPr>
                <w:rFonts w:eastAsia="Arial Unicode MS"/>
                <w:b/>
                <w:bCs/>
                <w:iCs/>
                <w:sz w:val="22"/>
                <w:szCs w:val="22"/>
                <w:lang w:val="en-US"/>
              </w:rPr>
              <w:t>Tikkanen</w:t>
            </w:r>
            <w:r w:rsidRPr="00A105E5">
              <w:rPr>
                <w:rFonts w:eastAsia="Arial Unicode MS"/>
                <w:b/>
                <w:bCs/>
                <w:iCs/>
                <w:sz w:val="22"/>
                <w:szCs w:val="22"/>
              </w:rPr>
              <w:t xml:space="preserve"> RS. </w:t>
            </w:r>
            <w:r w:rsidRPr="00A105E5">
              <w:rPr>
                <w:rFonts w:eastAsia="Arial Unicode MS"/>
                <w:iCs/>
                <w:sz w:val="22"/>
                <w:szCs w:val="22"/>
              </w:rPr>
              <w:t>Professionalisation of Community Health Workers: Formalisation as a Second Pillar of Job Security. </w:t>
            </w:r>
            <w:r w:rsidRPr="00A105E5">
              <w:rPr>
                <w:rFonts w:eastAsia="Arial Unicode MS"/>
                <w:i/>
                <w:iCs/>
                <w:sz w:val="22"/>
                <w:szCs w:val="22"/>
              </w:rPr>
              <w:t xml:space="preserve">The International </w:t>
            </w:r>
            <w:r>
              <w:rPr>
                <w:rFonts w:eastAsia="Arial Unicode MS"/>
                <w:i/>
                <w:iCs/>
                <w:sz w:val="22"/>
                <w:szCs w:val="22"/>
              </w:rPr>
              <w:t>J</w:t>
            </w:r>
            <w:r w:rsidRPr="00A105E5">
              <w:rPr>
                <w:rFonts w:eastAsia="Arial Unicode MS"/>
                <w:i/>
                <w:iCs/>
                <w:sz w:val="22"/>
                <w:szCs w:val="22"/>
              </w:rPr>
              <w:t xml:space="preserve">ournal of </w:t>
            </w:r>
            <w:r>
              <w:rPr>
                <w:rFonts w:eastAsia="Arial Unicode MS"/>
                <w:i/>
                <w:iCs/>
                <w:sz w:val="22"/>
                <w:szCs w:val="22"/>
              </w:rPr>
              <w:t>H</w:t>
            </w:r>
            <w:r w:rsidRPr="00A105E5">
              <w:rPr>
                <w:rFonts w:eastAsia="Arial Unicode MS"/>
                <w:i/>
                <w:iCs/>
                <w:sz w:val="22"/>
                <w:szCs w:val="22"/>
              </w:rPr>
              <w:t xml:space="preserve">ealth </w:t>
            </w:r>
            <w:r>
              <w:rPr>
                <w:rFonts w:eastAsia="Arial Unicode MS"/>
                <w:i/>
                <w:iCs/>
                <w:sz w:val="22"/>
                <w:szCs w:val="22"/>
              </w:rPr>
              <w:t>P</w:t>
            </w:r>
            <w:r w:rsidRPr="00A105E5">
              <w:rPr>
                <w:rFonts w:eastAsia="Arial Unicode MS"/>
                <w:i/>
                <w:iCs/>
                <w:sz w:val="22"/>
                <w:szCs w:val="22"/>
              </w:rPr>
              <w:t xml:space="preserve">lanning and </w:t>
            </w:r>
            <w:r>
              <w:rPr>
                <w:rFonts w:eastAsia="Arial Unicode MS"/>
                <w:i/>
                <w:iCs/>
                <w:sz w:val="22"/>
                <w:szCs w:val="22"/>
              </w:rPr>
              <w:t>M</w:t>
            </w:r>
            <w:r w:rsidRPr="00A105E5">
              <w:rPr>
                <w:rFonts w:eastAsia="Arial Unicode MS"/>
                <w:i/>
                <w:iCs/>
                <w:sz w:val="22"/>
                <w:szCs w:val="22"/>
              </w:rPr>
              <w:t>anagement</w:t>
            </w:r>
            <w:r>
              <w:rPr>
                <w:rFonts w:eastAsia="Arial Unicode MS"/>
                <w:i/>
                <w:iCs/>
                <w:sz w:val="22"/>
                <w:szCs w:val="22"/>
              </w:rPr>
              <w:t xml:space="preserve"> 2025 (online first) </w:t>
            </w:r>
            <w:r w:rsidRPr="00A105E5">
              <w:rPr>
                <w:rFonts w:eastAsia="Arial Unicode MS"/>
                <w:sz w:val="22"/>
                <w:szCs w:val="22"/>
              </w:rPr>
              <w:t>(</w:t>
            </w:r>
            <w:hyperlink r:id="rId42" w:history="1">
              <w:r w:rsidRPr="00A105E5">
                <w:rPr>
                  <w:rStyle w:val="Hyperkobling"/>
                  <w:rFonts w:eastAsia="Arial Unicode MS"/>
                  <w:sz w:val="22"/>
                  <w:szCs w:val="22"/>
                </w:rPr>
                <w:t>link</w:t>
              </w:r>
            </w:hyperlink>
            <w:r w:rsidRPr="00A105E5">
              <w:rPr>
                <w:rFonts w:eastAsia="Arial Unicode MS"/>
                <w:sz w:val="22"/>
                <w:szCs w:val="22"/>
              </w:rPr>
              <w:t>)</w:t>
            </w:r>
          </w:p>
          <w:p w14:paraId="430BA3E1" w14:textId="0C9D6D37" w:rsidR="00480F07" w:rsidRPr="00EC091E" w:rsidRDefault="00DD0781" w:rsidP="00B7646A">
            <w:pPr>
              <w:pStyle w:val="Ingenmellomrom"/>
              <w:spacing w:before="120"/>
              <w:rPr>
                <w:rFonts w:eastAsia="Arial Unicode MS"/>
                <w:i/>
                <w:sz w:val="22"/>
                <w:szCs w:val="22"/>
                <w:lang w:val="en-US"/>
              </w:rPr>
            </w:pPr>
            <w:r w:rsidRPr="00EC091E">
              <w:rPr>
                <w:rFonts w:eastAsia="Arial Unicode MS"/>
                <w:i/>
                <w:sz w:val="22"/>
                <w:szCs w:val="22"/>
                <w:lang w:val="en-US"/>
              </w:rPr>
              <w:t>Policy Briefs</w:t>
            </w:r>
            <w:r w:rsidR="00B7646A" w:rsidRPr="00EC091E">
              <w:rPr>
                <w:rFonts w:eastAsia="Arial Unicode MS"/>
                <w:i/>
                <w:sz w:val="22"/>
                <w:szCs w:val="22"/>
                <w:lang w:val="en-US"/>
              </w:rPr>
              <w:t xml:space="preserve"> </w:t>
            </w:r>
          </w:p>
          <w:p w14:paraId="59B0AC09" w14:textId="22CEF17C" w:rsidR="002B036D" w:rsidRPr="00EC091E" w:rsidRDefault="009C5D9A" w:rsidP="005A667F">
            <w:pPr>
              <w:pStyle w:val="Ingenmellomrom"/>
              <w:spacing w:before="120"/>
              <w:ind w:left="720"/>
              <w:rPr>
                <w:rFonts w:eastAsia="Arial Unicode MS"/>
                <w:sz w:val="22"/>
                <w:szCs w:val="22"/>
                <w:lang w:val="en-US"/>
              </w:rPr>
            </w:pPr>
            <w:r w:rsidRPr="00EC091E">
              <w:rPr>
                <w:sz w:val="22"/>
                <w:szCs w:val="22"/>
                <w:lang w:val="en-US"/>
              </w:rPr>
              <w:t xml:space="preserve">FitzGerald M, Gunja MZ, </w:t>
            </w:r>
            <w:r w:rsidRPr="00EC091E">
              <w:rPr>
                <w:b/>
                <w:bCs/>
                <w:sz w:val="22"/>
                <w:szCs w:val="22"/>
                <w:lang w:val="en-US"/>
              </w:rPr>
              <w:t>Tikkanen R.</w:t>
            </w:r>
            <w:r w:rsidRPr="00EC091E">
              <w:rPr>
                <w:sz w:val="22"/>
                <w:szCs w:val="22"/>
                <w:lang w:val="en-US"/>
              </w:rPr>
              <w:t xml:space="preserve"> </w:t>
            </w:r>
            <w:r w:rsidR="002B036D" w:rsidRPr="00EC091E">
              <w:rPr>
                <w:sz w:val="22"/>
                <w:szCs w:val="22"/>
                <w:lang w:val="en-US"/>
              </w:rPr>
              <w:t>Primary Care in High-Income Countries: How the United States Compares</w:t>
            </w:r>
            <w:r w:rsidRPr="00EC091E">
              <w:rPr>
                <w:sz w:val="22"/>
                <w:szCs w:val="22"/>
                <w:lang w:val="en-US"/>
              </w:rPr>
              <w:t>.</w:t>
            </w:r>
            <w:r w:rsidRPr="00EC091E">
              <w:rPr>
                <w:rFonts w:eastAsia="Arial Unicode MS"/>
                <w:sz w:val="22"/>
                <w:szCs w:val="22"/>
                <w:lang w:val="en-US"/>
              </w:rPr>
              <w:t xml:space="preserve"> The Commonwealth Fund, Mar 8, 2022. (</w:t>
            </w:r>
            <w:hyperlink r:id="rId43"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0453B94D" w14:textId="63F91308" w:rsidR="005A667F" w:rsidRPr="00EC091E" w:rsidRDefault="005A667F" w:rsidP="005A667F">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Gunja MZ, FitzGerald M, Zephyrin M. Maternal Mortality and Maternity Care in the </w:t>
            </w:r>
            <w:r w:rsidR="002627ED">
              <w:rPr>
                <w:rFonts w:eastAsia="Arial Unicode MS"/>
                <w:sz w:val="22"/>
                <w:szCs w:val="22"/>
                <w:lang w:val="en-US"/>
              </w:rPr>
              <w:t>U.S.</w:t>
            </w:r>
            <w:r w:rsidRPr="00EC091E">
              <w:rPr>
                <w:rFonts w:eastAsia="Arial Unicode MS"/>
                <w:sz w:val="22"/>
                <w:szCs w:val="22"/>
                <w:lang w:val="en-US"/>
              </w:rPr>
              <w:t xml:space="preserve"> Compared to 10 Other Developed Countries. The Commonwealth Fund, Nov 18, 2020. (</w:t>
            </w:r>
            <w:hyperlink r:id="rId44"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0CD95D34" w14:textId="634C61E0" w:rsidR="00B96431" w:rsidRPr="00EC091E" w:rsidRDefault="00E77A3D" w:rsidP="005A667F">
            <w:pPr>
              <w:pStyle w:val="Ingenmellomrom"/>
              <w:spacing w:before="120"/>
              <w:ind w:left="720"/>
              <w:rPr>
                <w:rFonts w:eastAsia="Arial Unicode MS"/>
                <w:sz w:val="22"/>
                <w:szCs w:val="22"/>
              </w:rPr>
            </w:pPr>
            <w:r w:rsidRPr="00EC091E">
              <w:rPr>
                <w:rFonts w:eastAsia="Arial Unicode MS"/>
                <w:sz w:val="22"/>
                <w:szCs w:val="22"/>
                <w:lang w:val="en-US"/>
              </w:rPr>
              <w:t xml:space="preserve">Williams </w:t>
            </w:r>
            <w:r w:rsidR="00621730" w:rsidRPr="00EC091E">
              <w:rPr>
                <w:rFonts w:eastAsia="Arial Unicode MS"/>
                <w:sz w:val="22"/>
                <w:szCs w:val="22"/>
                <w:lang w:val="en-US"/>
              </w:rPr>
              <w:t xml:space="preserve">RD </w:t>
            </w:r>
            <w:r w:rsidRPr="00EC091E">
              <w:rPr>
                <w:rFonts w:eastAsia="Arial Unicode MS"/>
                <w:sz w:val="22"/>
                <w:szCs w:val="22"/>
                <w:lang w:val="en-US"/>
              </w:rPr>
              <w:t>II</w:t>
            </w:r>
            <w:r w:rsidR="00621730" w:rsidRPr="00EC091E">
              <w:rPr>
                <w:rFonts w:eastAsia="Arial Unicode MS"/>
                <w:sz w:val="22"/>
                <w:szCs w:val="22"/>
                <w:lang w:val="en-US"/>
              </w:rPr>
              <w:t xml:space="preserve">, Shah A, </w:t>
            </w:r>
            <w:r w:rsidR="00621730" w:rsidRPr="00EC091E">
              <w:rPr>
                <w:rFonts w:eastAsia="Arial Unicode MS"/>
                <w:b/>
                <w:bCs/>
                <w:sz w:val="22"/>
                <w:szCs w:val="22"/>
                <w:lang w:val="en-US"/>
              </w:rPr>
              <w:t>Tikkanen R</w:t>
            </w:r>
            <w:r w:rsidR="00621730" w:rsidRPr="00EC091E">
              <w:rPr>
                <w:rFonts w:eastAsia="Arial Unicode MS"/>
                <w:sz w:val="22"/>
                <w:szCs w:val="22"/>
                <w:lang w:val="en-US"/>
              </w:rPr>
              <w:t>, Schneider EC, Doty MM.</w:t>
            </w:r>
            <w:r w:rsidRPr="00EC091E">
              <w:rPr>
                <w:rFonts w:eastAsia="Arial Unicode MS"/>
                <w:sz w:val="22"/>
                <w:szCs w:val="22"/>
                <w:lang w:val="en-US"/>
              </w:rPr>
              <w:t xml:space="preserve"> </w:t>
            </w:r>
            <w:r w:rsidRPr="00EC091E">
              <w:rPr>
                <w:rFonts w:eastAsia="Arial Unicode MS"/>
                <w:sz w:val="22"/>
                <w:szCs w:val="22"/>
              </w:rPr>
              <w:t>Do Americans Face Greater Mental Health and Economic Consequences from COVID-19? Comparing the U.S. with Other High-Income Countries</w:t>
            </w:r>
            <w:r w:rsidR="0014308A" w:rsidRPr="00EC091E">
              <w:rPr>
                <w:rFonts w:eastAsia="Arial Unicode MS"/>
                <w:sz w:val="22"/>
                <w:szCs w:val="22"/>
              </w:rPr>
              <w:t xml:space="preserve">. The </w:t>
            </w:r>
            <w:r w:rsidRPr="00EC091E">
              <w:rPr>
                <w:rFonts w:eastAsia="Arial Unicode MS"/>
                <w:sz w:val="22"/>
                <w:szCs w:val="22"/>
              </w:rPr>
              <w:t>Commonwealth Fund, August 2020</w:t>
            </w:r>
            <w:r w:rsidR="0014308A" w:rsidRPr="00EC091E">
              <w:rPr>
                <w:rFonts w:eastAsia="Arial Unicode MS"/>
                <w:sz w:val="22"/>
                <w:szCs w:val="22"/>
              </w:rPr>
              <w:t xml:space="preserve"> (</w:t>
            </w:r>
            <w:hyperlink r:id="rId45" w:history="1">
              <w:r w:rsidR="0014308A" w:rsidRPr="00EC091E">
                <w:rPr>
                  <w:rStyle w:val="Hyperkobling"/>
                  <w:rFonts w:eastAsia="Arial Unicode MS"/>
                  <w:sz w:val="22"/>
                  <w:szCs w:val="22"/>
                </w:rPr>
                <w:t>link</w:t>
              </w:r>
            </w:hyperlink>
            <w:r w:rsidR="0014308A" w:rsidRPr="00EC091E">
              <w:rPr>
                <w:rFonts w:eastAsia="Arial Unicode MS"/>
                <w:sz w:val="22"/>
                <w:szCs w:val="22"/>
              </w:rPr>
              <w:t>)</w:t>
            </w:r>
            <w:r w:rsidRPr="00EC091E">
              <w:rPr>
                <w:rFonts w:eastAsia="Arial Unicode MS"/>
                <w:sz w:val="22"/>
                <w:szCs w:val="22"/>
              </w:rPr>
              <w:t>.</w:t>
            </w:r>
          </w:p>
          <w:p w14:paraId="30209941" w14:textId="67ED1206" w:rsidR="00770973" w:rsidRPr="00EC091E" w:rsidRDefault="00770973" w:rsidP="00B7646A">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Fields K, Williams RD II, Abrams MK. Mental Health Conditions and Substance Use: Comparing U.S. Needs and Treatment Capacity with Those in Other High-Income Countries. The Commonwealth Fund, </w:t>
            </w:r>
            <w:r w:rsidRPr="00EC091E">
              <w:rPr>
                <w:rFonts w:eastAsia="Arial Unicode MS"/>
                <w:sz w:val="22"/>
                <w:szCs w:val="22"/>
              </w:rPr>
              <w:t>May 21, 2020. (</w:t>
            </w:r>
            <w:hyperlink r:id="rId46" w:history="1">
              <w:r w:rsidRPr="00EC091E">
                <w:rPr>
                  <w:rStyle w:val="Hyperkobling"/>
                  <w:rFonts w:eastAsia="Arial Unicode MS"/>
                  <w:sz w:val="22"/>
                  <w:szCs w:val="22"/>
                </w:rPr>
                <w:t>link</w:t>
              </w:r>
            </w:hyperlink>
            <w:r w:rsidRPr="00EC091E">
              <w:rPr>
                <w:rFonts w:eastAsia="Arial Unicode MS"/>
                <w:sz w:val="22"/>
                <w:szCs w:val="22"/>
              </w:rPr>
              <w:t>)</w:t>
            </w:r>
          </w:p>
          <w:p w14:paraId="309AC522" w14:textId="057AFB92" w:rsidR="00E12ACA" w:rsidRPr="00EC091E" w:rsidRDefault="00E12ACA" w:rsidP="00770973">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Abrams M. U.S. Health Care from a Global Perspective, 2019: Higher Spending, Worse Outcomes. The Commonwealth Fund, Jan </w:t>
            </w:r>
            <w:r w:rsidR="00506BF3" w:rsidRPr="00EC091E">
              <w:rPr>
                <w:rFonts w:eastAsia="Arial Unicode MS"/>
                <w:sz w:val="22"/>
                <w:szCs w:val="22"/>
                <w:lang w:val="en-US"/>
              </w:rPr>
              <w:t>3</w:t>
            </w:r>
            <w:r w:rsidR="00562E02" w:rsidRPr="00EC091E">
              <w:rPr>
                <w:rFonts w:eastAsia="Arial Unicode MS"/>
                <w:sz w:val="22"/>
                <w:szCs w:val="22"/>
                <w:lang w:val="en-US"/>
              </w:rPr>
              <w:t>0</w:t>
            </w:r>
            <w:r w:rsidR="00506BF3" w:rsidRPr="00EC091E">
              <w:rPr>
                <w:rFonts w:eastAsia="Arial Unicode MS"/>
                <w:sz w:val="22"/>
                <w:szCs w:val="22"/>
                <w:lang w:val="en-US"/>
              </w:rPr>
              <w:t xml:space="preserve">, </w:t>
            </w:r>
            <w:r w:rsidRPr="00EC091E">
              <w:rPr>
                <w:rFonts w:eastAsia="Arial Unicode MS"/>
                <w:sz w:val="22"/>
                <w:szCs w:val="22"/>
                <w:lang w:val="en-US"/>
              </w:rPr>
              <w:t xml:space="preserve">2020. </w:t>
            </w:r>
            <w:r w:rsidR="00562E02" w:rsidRPr="00EC091E">
              <w:rPr>
                <w:rFonts w:eastAsia="Arial Unicode MS"/>
                <w:sz w:val="22"/>
                <w:szCs w:val="22"/>
                <w:lang w:val="en-US"/>
              </w:rPr>
              <w:t>(</w:t>
            </w:r>
            <w:hyperlink r:id="rId47" w:history="1">
              <w:r w:rsidR="00562E02" w:rsidRPr="00EC091E">
                <w:rPr>
                  <w:rStyle w:val="Hyperkobling"/>
                  <w:rFonts w:eastAsia="Arial Unicode MS"/>
                  <w:sz w:val="22"/>
                  <w:szCs w:val="22"/>
                  <w:lang w:val="en-US"/>
                </w:rPr>
                <w:t>link</w:t>
              </w:r>
            </w:hyperlink>
            <w:r w:rsidRPr="00EC091E">
              <w:rPr>
                <w:rFonts w:eastAsia="Arial Unicode MS"/>
                <w:sz w:val="22"/>
                <w:szCs w:val="22"/>
                <w:lang w:val="en-US"/>
              </w:rPr>
              <w:t>)</w:t>
            </w:r>
          </w:p>
          <w:p w14:paraId="3C896D63" w14:textId="1C9C3FDF" w:rsidR="006B6469" w:rsidRPr="00EC091E" w:rsidRDefault="006B6469" w:rsidP="00770973">
            <w:pPr>
              <w:pStyle w:val="Ingenmellomrom"/>
              <w:spacing w:before="120"/>
              <w:ind w:left="720"/>
              <w:rPr>
                <w:rFonts w:eastAsia="Arial Unicode MS"/>
                <w:sz w:val="22"/>
                <w:szCs w:val="22"/>
                <w:lang w:val="en-US"/>
              </w:rPr>
            </w:pPr>
            <w:r w:rsidRPr="00EC091E">
              <w:rPr>
                <w:rFonts w:eastAsia="Arial Unicode MS"/>
                <w:sz w:val="22"/>
                <w:szCs w:val="22"/>
                <w:lang w:val="en-US"/>
              </w:rPr>
              <w:t xml:space="preserve">Gunja MZ, </w:t>
            </w:r>
            <w:r w:rsidRPr="00EC091E">
              <w:rPr>
                <w:rFonts w:eastAsia="Arial Unicode MS"/>
                <w:b/>
                <w:bCs/>
                <w:sz w:val="22"/>
                <w:szCs w:val="22"/>
                <w:lang w:val="en-US"/>
              </w:rPr>
              <w:t>Tikkanen R</w:t>
            </w:r>
            <w:r w:rsidRPr="00EC091E">
              <w:rPr>
                <w:rFonts w:eastAsia="Arial Unicode MS"/>
                <w:sz w:val="22"/>
                <w:szCs w:val="22"/>
                <w:lang w:val="en-US"/>
              </w:rPr>
              <w:t xml:space="preserve">, </w:t>
            </w:r>
            <w:proofErr w:type="spellStart"/>
            <w:r w:rsidRPr="00EC091E">
              <w:rPr>
                <w:rFonts w:eastAsia="Arial Unicode MS"/>
                <w:sz w:val="22"/>
                <w:szCs w:val="22"/>
                <w:lang w:val="en-US"/>
              </w:rPr>
              <w:t>Seervai</w:t>
            </w:r>
            <w:proofErr w:type="spellEnd"/>
            <w:r w:rsidRPr="00EC091E">
              <w:rPr>
                <w:rFonts w:eastAsia="Arial Unicode MS"/>
                <w:sz w:val="22"/>
                <w:szCs w:val="22"/>
                <w:lang w:val="en-US"/>
              </w:rPr>
              <w:t xml:space="preserve"> S, Collins SR. “What Is the Status of Women’s Health and Health Care in the U.S. Compared to Ten Other Countries?” The Commonwealth Fund, Dec. 2018. (</w:t>
            </w:r>
            <w:hyperlink r:id="rId48"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20FEE8B4" w14:textId="77777777" w:rsidR="006B6469" w:rsidRPr="00EC091E" w:rsidRDefault="00DD0781" w:rsidP="00770973">
            <w:pPr>
              <w:pStyle w:val="Ingenmellomrom"/>
              <w:spacing w:before="120"/>
              <w:ind w:left="720"/>
              <w:rPr>
                <w:rFonts w:eastAsia="Arial Unicode MS"/>
                <w:sz w:val="22"/>
                <w:szCs w:val="22"/>
                <w:lang w:val="en-US"/>
              </w:rPr>
            </w:pPr>
            <w:r w:rsidRPr="00EC091E">
              <w:rPr>
                <w:rFonts w:eastAsia="Arial Unicode MS"/>
                <w:sz w:val="22"/>
                <w:szCs w:val="22"/>
                <w:lang w:val="en-US"/>
              </w:rPr>
              <w:t xml:space="preserve">London K, Love K, </w:t>
            </w:r>
            <w:r w:rsidRPr="00EC091E">
              <w:rPr>
                <w:rFonts w:eastAsia="Arial Unicode MS"/>
                <w:b/>
                <w:bCs/>
                <w:sz w:val="22"/>
                <w:szCs w:val="22"/>
                <w:lang w:val="en-US"/>
              </w:rPr>
              <w:t>Tikkanen R.</w:t>
            </w:r>
            <w:r w:rsidRPr="00EC091E">
              <w:rPr>
                <w:rFonts w:eastAsia="Arial Unicode MS"/>
                <w:sz w:val="22"/>
                <w:szCs w:val="22"/>
                <w:lang w:val="en-US"/>
              </w:rPr>
              <w:t xml:space="preserve"> Community Health Workers: A Positive Return on Investment for Connecticut. Connecticut Health Foundation, Apr 2017. (</w:t>
            </w:r>
            <w:hyperlink r:id="rId49"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2A416750" w14:textId="77777777" w:rsidR="00D32D07" w:rsidRDefault="00D32D07" w:rsidP="00480F07">
            <w:pPr>
              <w:pStyle w:val="Ingenmellomrom"/>
              <w:spacing w:before="120"/>
              <w:rPr>
                <w:rFonts w:eastAsia="Arial Unicode MS"/>
                <w:i/>
                <w:sz w:val="22"/>
                <w:szCs w:val="22"/>
                <w:lang w:val="en-US"/>
              </w:rPr>
            </w:pPr>
          </w:p>
          <w:p w14:paraId="6D9B436C" w14:textId="77777777" w:rsidR="00D32D07" w:rsidRDefault="00D32D07" w:rsidP="00480F07">
            <w:pPr>
              <w:pStyle w:val="Ingenmellomrom"/>
              <w:spacing w:before="120"/>
              <w:rPr>
                <w:rFonts w:eastAsia="Arial Unicode MS"/>
                <w:i/>
                <w:sz w:val="22"/>
                <w:szCs w:val="22"/>
                <w:lang w:val="en-US"/>
              </w:rPr>
            </w:pPr>
          </w:p>
          <w:p w14:paraId="146EE29F" w14:textId="2A252222" w:rsidR="00E34E9A" w:rsidRPr="00EC091E" w:rsidRDefault="00E34E9A" w:rsidP="00480F07">
            <w:pPr>
              <w:pStyle w:val="Ingenmellomrom"/>
              <w:spacing w:before="120"/>
              <w:rPr>
                <w:rFonts w:eastAsia="Arial Unicode MS"/>
                <w:i/>
                <w:sz w:val="22"/>
                <w:szCs w:val="22"/>
                <w:lang w:val="en-US"/>
              </w:rPr>
            </w:pPr>
            <w:r w:rsidRPr="00EC091E">
              <w:rPr>
                <w:rFonts w:eastAsia="Arial Unicode MS"/>
                <w:i/>
                <w:sz w:val="22"/>
                <w:szCs w:val="22"/>
                <w:lang w:val="en-US"/>
              </w:rPr>
              <w:lastRenderedPageBreak/>
              <w:t xml:space="preserve">Protocols </w:t>
            </w:r>
          </w:p>
          <w:p w14:paraId="6A4B6773" w14:textId="5992BE28" w:rsidR="00E34E9A" w:rsidRPr="00EC091E" w:rsidRDefault="00EF44F1" w:rsidP="00EF44F1">
            <w:pPr>
              <w:pStyle w:val="Ingenmellomrom"/>
              <w:spacing w:before="120"/>
              <w:ind w:left="700"/>
              <w:rPr>
                <w:rFonts w:eastAsia="Arial Unicode MS"/>
                <w:iCs/>
                <w:sz w:val="22"/>
                <w:szCs w:val="22"/>
                <w:lang w:val="en-US"/>
              </w:rPr>
            </w:pPr>
            <w:r w:rsidRPr="00EC091E">
              <w:rPr>
                <w:rFonts w:eastAsia="Arial Unicode MS"/>
                <w:b/>
                <w:bCs/>
                <w:iCs/>
                <w:sz w:val="22"/>
                <w:szCs w:val="22"/>
                <w:lang w:val="en-US"/>
              </w:rPr>
              <w:t xml:space="preserve">Tikkanen RS. </w:t>
            </w:r>
            <w:r w:rsidRPr="00EC091E">
              <w:rPr>
                <w:rFonts w:eastAsia="Arial Unicode MS"/>
                <w:iCs/>
                <w:sz w:val="22"/>
                <w:szCs w:val="22"/>
                <w:lang w:val="en-US"/>
              </w:rPr>
              <w:t xml:space="preserve">Scoping Review Protocol on community health worker views of their remuneration arrangements and collective labor movements in low- and middle-income countries. 2022, March 31. </w:t>
            </w:r>
            <w:hyperlink r:id="rId50" w:history="1">
              <w:r w:rsidR="008941BA" w:rsidRPr="00EC091E">
                <w:rPr>
                  <w:rStyle w:val="Hyperkobling"/>
                  <w:rFonts w:eastAsia="Arial Unicode MS"/>
                  <w:iCs/>
                  <w:sz w:val="22"/>
                  <w:szCs w:val="22"/>
                  <w:lang w:val="en-US"/>
                </w:rPr>
                <w:t>https://doi.org/10.17605/OSF.IO/7T4BU</w:t>
              </w:r>
            </w:hyperlink>
            <w:r w:rsidR="008941BA" w:rsidRPr="00EC091E">
              <w:rPr>
                <w:rFonts w:eastAsia="Arial Unicode MS"/>
                <w:iCs/>
                <w:sz w:val="22"/>
                <w:szCs w:val="22"/>
                <w:lang w:val="en-US"/>
              </w:rPr>
              <w:t xml:space="preserve"> </w:t>
            </w:r>
          </w:p>
          <w:p w14:paraId="2F6546AE" w14:textId="77777777" w:rsidR="00423FDD" w:rsidRPr="00EC091E" w:rsidRDefault="00423FDD" w:rsidP="00423FDD">
            <w:pPr>
              <w:pStyle w:val="Ingenmellomrom"/>
              <w:spacing w:before="120"/>
              <w:rPr>
                <w:rFonts w:eastAsia="Arial Unicode MS"/>
                <w:i/>
                <w:sz w:val="22"/>
                <w:szCs w:val="22"/>
                <w:lang w:val="en-US"/>
              </w:rPr>
            </w:pPr>
            <w:r w:rsidRPr="00EC091E">
              <w:rPr>
                <w:rFonts w:eastAsia="Arial Unicode MS"/>
                <w:i/>
                <w:sz w:val="22"/>
                <w:szCs w:val="22"/>
                <w:lang w:val="en-US"/>
              </w:rPr>
              <w:t xml:space="preserve">Opinion articles </w:t>
            </w:r>
          </w:p>
          <w:p w14:paraId="2D3B4F1C" w14:textId="2134D605" w:rsidR="00C871B1" w:rsidRPr="006B2917" w:rsidRDefault="00674257" w:rsidP="00423FDD">
            <w:pPr>
              <w:pStyle w:val="Ingenmellomrom"/>
              <w:spacing w:before="120"/>
              <w:ind w:left="720"/>
              <w:rPr>
                <w:rFonts w:eastAsia="Arial Unicode MS"/>
                <w:iCs/>
                <w:sz w:val="22"/>
                <w:szCs w:val="22"/>
                <w:lang w:val="en-US"/>
              </w:rPr>
            </w:pPr>
            <w:r w:rsidRPr="006B2917">
              <w:rPr>
                <w:rFonts w:eastAsia="Arial Unicode MS"/>
                <w:iCs/>
                <w:sz w:val="22"/>
                <w:szCs w:val="22"/>
                <w:lang w:val="en-US"/>
              </w:rPr>
              <w:t xml:space="preserve">Mangal V, </w:t>
            </w:r>
            <w:r w:rsidRPr="006749B6">
              <w:rPr>
                <w:rFonts w:eastAsia="Arial Unicode MS"/>
                <w:b/>
                <w:bCs/>
                <w:iCs/>
                <w:sz w:val="22"/>
                <w:szCs w:val="22"/>
                <w:lang w:val="en-US"/>
              </w:rPr>
              <w:t>Tikkanen RS,</w:t>
            </w:r>
            <w:r w:rsidRPr="006B2917">
              <w:rPr>
                <w:rFonts w:eastAsia="Arial Unicode MS"/>
                <w:iCs/>
                <w:sz w:val="22"/>
                <w:szCs w:val="22"/>
                <w:lang w:val="en-US"/>
              </w:rPr>
              <w:t xml:space="preserve"> Saluja D. </w:t>
            </w:r>
            <w:r w:rsidR="006B2917" w:rsidRPr="006B2917">
              <w:rPr>
                <w:rFonts w:eastAsia="Arial Unicode MS"/>
                <w:iCs/>
                <w:sz w:val="22"/>
                <w:szCs w:val="22"/>
                <w:lang w:val="en-US"/>
              </w:rPr>
              <w:t xml:space="preserve">Recognizing the </w:t>
            </w:r>
            <w:proofErr w:type="spellStart"/>
            <w:r w:rsidR="006B2917" w:rsidRPr="006B2917">
              <w:rPr>
                <w:rFonts w:eastAsia="Arial Unicode MS"/>
                <w:iCs/>
                <w:sz w:val="22"/>
                <w:szCs w:val="22"/>
                <w:lang w:val="en-US"/>
              </w:rPr>
              <w:t>Labour</w:t>
            </w:r>
            <w:proofErr w:type="spellEnd"/>
            <w:r w:rsidR="006B2917" w:rsidRPr="006B2917">
              <w:rPr>
                <w:rFonts w:eastAsia="Arial Unicode MS"/>
                <w:iCs/>
                <w:sz w:val="22"/>
                <w:szCs w:val="22"/>
                <w:lang w:val="en-US"/>
              </w:rPr>
              <w:t xml:space="preserve"> Behind Care—The Fight for Dignity and Rights Among South Asia’s Community Healthcare Workers</w:t>
            </w:r>
            <w:r w:rsidR="006B2917">
              <w:rPr>
                <w:rFonts w:eastAsia="Arial Unicode MS"/>
                <w:iCs/>
                <w:sz w:val="22"/>
                <w:szCs w:val="22"/>
                <w:lang w:val="en-US"/>
              </w:rPr>
              <w:t xml:space="preserve">. </w:t>
            </w:r>
            <w:r w:rsidR="006749B6" w:rsidRPr="006749B6">
              <w:rPr>
                <w:rFonts w:eastAsia="Arial Unicode MS"/>
                <w:i/>
                <w:sz w:val="22"/>
                <w:szCs w:val="22"/>
                <w:lang w:val="en-US"/>
              </w:rPr>
              <w:t>Speaking of Medicine (</w:t>
            </w:r>
            <w:proofErr w:type="spellStart"/>
            <w:r w:rsidR="00B44320" w:rsidRPr="006749B6">
              <w:rPr>
                <w:rFonts w:eastAsia="Arial Unicode MS"/>
                <w:i/>
                <w:sz w:val="22"/>
                <w:szCs w:val="22"/>
                <w:lang w:val="en-US"/>
              </w:rPr>
              <w:t>PLoS</w:t>
            </w:r>
            <w:proofErr w:type="spellEnd"/>
            <w:r w:rsidR="006749B6" w:rsidRPr="006749B6">
              <w:rPr>
                <w:rFonts w:eastAsia="Arial Unicode MS"/>
                <w:i/>
                <w:sz w:val="22"/>
                <w:szCs w:val="22"/>
                <w:lang w:val="en-US"/>
              </w:rPr>
              <w:t xml:space="preserve"> Global Health)</w:t>
            </w:r>
            <w:r w:rsidR="006749B6">
              <w:rPr>
                <w:rFonts w:eastAsia="Arial Unicode MS"/>
                <w:iCs/>
                <w:sz w:val="22"/>
                <w:szCs w:val="22"/>
                <w:lang w:val="en-US"/>
              </w:rPr>
              <w:t>, May 1, 2025 (</w:t>
            </w:r>
            <w:hyperlink r:id="rId51" w:history="1">
              <w:r w:rsidR="006749B6" w:rsidRPr="006749B6">
                <w:rPr>
                  <w:rStyle w:val="Hyperkobling"/>
                  <w:rFonts w:eastAsia="Arial Unicode MS"/>
                  <w:iCs/>
                  <w:sz w:val="22"/>
                  <w:szCs w:val="22"/>
                  <w:lang w:val="en-US"/>
                </w:rPr>
                <w:t>link</w:t>
              </w:r>
            </w:hyperlink>
            <w:r w:rsidR="006749B6">
              <w:rPr>
                <w:rFonts w:eastAsia="Arial Unicode MS"/>
                <w:iCs/>
                <w:sz w:val="22"/>
                <w:szCs w:val="22"/>
                <w:lang w:val="en-US"/>
              </w:rPr>
              <w:t>).</w:t>
            </w:r>
          </w:p>
          <w:p w14:paraId="5B5558CD" w14:textId="4113BCB5" w:rsidR="00423FDD" w:rsidRPr="00EC091E" w:rsidRDefault="00423FDD" w:rsidP="00423FDD">
            <w:pPr>
              <w:pStyle w:val="Ingenmellomrom"/>
              <w:spacing w:before="120"/>
              <w:ind w:left="720"/>
              <w:rPr>
                <w:rFonts w:eastAsia="Arial Unicode MS"/>
                <w:iCs/>
                <w:sz w:val="22"/>
                <w:szCs w:val="22"/>
                <w:lang w:val="en-US"/>
              </w:rPr>
            </w:pPr>
            <w:r w:rsidRPr="00EC091E">
              <w:rPr>
                <w:rFonts w:eastAsia="Arial Unicode MS"/>
                <w:iCs/>
                <w:sz w:val="22"/>
                <w:szCs w:val="22"/>
                <w:lang w:val="en-US"/>
              </w:rPr>
              <w:t xml:space="preserve">Zephyrin L, </w:t>
            </w:r>
            <w:r w:rsidRPr="00EC091E">
              <w:rPr>
                <w:rFonts w:eastAsia="Arial Unicode MS"/>
                <w:b/>
                <w:bCs/>
                <w:iCs/>
                <w:sz w:val="22"/>
                <w:szCs w:val="22"/>
                <w:lang w:val="en-US"/>
              </w:rPr>
              <w:t>Tikkanen R</w:t>
            </w:r>
            <w:r w:rsidRPr="00EC091E">
              <w:rPr>
                <w:rFonts w:eastAsia="Arial Unicode MS"/>
                <w:iCs/>
                <w:sz w:val="22"/>
                <w:szCs w:val="22"/>
                <w:lang w:val="en-US"/>
              </w:rPr>
              <w:t xml:space="preserve">. The U.S. Has an Abysmal Track Record for Maternal Health. </w:t>
            </w:r>
            <w:r w:rsidRPr="00EC091E">
              <w:rPr>
                <w:rFonts w:eastAsia="Arial Unicode MS"/>
                <w:i/>
                <w:sz w:val="22"/>
                <w:szCs w:val="22"/>
                <w:lang w:val="en-US"/>
              </w:rPr>
              <w:t>Ms. Magazine</w:t>
            </w:r>
            <w:r w:rsidRPr="00EC091E">
              <w:rPr>
                <w:rFonts w:eastAsia="Arial Unicode MS"/>
                <w:iCs/>
                <w:sz w:val="22"/>
                <w:szCs w:val="22"/>
                <w:lang w:val="en-US"/>
              </w:rPr>
              <w:t>, Feb 8, 2021 (</w:t>
            </w:r>
            <w:hyperlink r:id="rId52" w:history="1">
              <w:r w:rsidRPr="00EC091E">
                <w:rPr>
                  <w:rStyle w:val="Hyperkobling"/>
                  <w:rFonts w:eastAsia="Arial Unicode MS"/>
                  <w:iCs/>
                  <w:sz w:val="22"/>
                  <w:szCs w:val="22"/>
                  <w:lang w:val="en-US"/>
                </w:rPr>
                <w:t>link</w:t>
              </w:r>
            </w:hyperlink>
            <w:r w:rsidRPr="00EC091E">
              <w:rPr>
                <w:rFonts w:eastAsia="Arial Unicode MS"/>
                <w:iCs/>
                <w:sz w:val="22"/>
                <w:szCs w:val="22"/>
                <w:lang w:val="en-US"/>
              </w:rPr>
              <w:t>).</w:t>
            </w:r>
          </w:p>
          <w:p w14:paraId="743C9745" w14:textId="77777777" w:rsidR="00423FDD" w:rsidRPr="00EC091E" w:rsidRDefault="00423FDD" w:rsidP="00423FDD">
            <w:pPr>
              <w:pStyle w:val="Ingenmellomrom"/>
              <w:spacing w:before="120"/>
              <w:ind w:left="720"/>
              <w:rPr>
                <w:rFonts w:eastAsia="Arial Unicode MS"/>
                <w:iCs/>
                <w:sz w:val="22"/>
                <w:szCs w:val="22"/>
                <w:lang w:val="en-US"/>
              </w:rPr>
            </w:pPr>
            <w:r w:rsidRPr="00EC091E">
              <w:rPr>
                <w:rFonts w:eastAsia="Arial Unicode MS"/>
                <w:iCs/>
                <w:sz w:val="22"/>
                <w:szCs w:val="22"/>
                <w:lang w:val="en-US"/>
              </w:rPr>
              <w:t xml:space="preserve">Zephyrin L, </w:t>
            </w:r>
            <w:r w:rsidRPr="00EC091E">
              <w:rPr>
                <w:rFonts w:eastAsia="Arial Unicode MS"/>
                <w:b/>
                <w:bCs/>
                <w:iCs/>
                <w:sz w:val="22"/>
                <w:szCs w:val="22"/>
                <w:lang w:val="en-US"/>
              </w:rPr>
              <w:t>Tikkanen R</w:t>
            </w:r>
            <w:r w:rsidRPr="00EC091E">
              <w:rPr>
                <w:rFonts w:eastAsia="Arial Unicode MS"/>
                <w:iCs/>
                <w:sz w:val="22"/>
                <w:szCs w:val="22"/>
                <w:lang w:val="en-US"/>
              </w:rPr>
              <w:t xml:space="preserve">. The shameful abundance of birth- and pregnancy-related deaths in the U.S. </w:t>
            </w:r>
            <w:r w:rsidRPr="00EC091E">
              <w:rPr>
                <w:rFonts w:eastAsia="Arial Unicode MS"/>
                <w:i/>
                <w:sz w:val="22"/>
                <w:szCs w:val="22"/>
                <w:lang w:val="en-US"/>
              </w:rPr>
              <w:t>STAT</w:t>
            </w:r>
            <w:r w:rsidRPr="00EC091E">
              <w:rPr>
                <w:rFonts w:eastAsia="Arial Unicode MS"/>
                <w:iCs/>
                <w:sz w:val="22"/>
                <w:szCs w:val="22"/>
                <w:lang w:val="en-US"/>
              </w:rPr>
              <w:t xml:space="preserve"> </w:t>
            </w:r>
            <w:r w:rsidRPr="00EC091E">
              <w:rPr>
                <w:rFonts w:eastAsia="Arial Unicode MS"/>
                <w:i/>
                <w:sz w:val="22"/>
                <w:szCs w:val="22"/>
                <w:lang w:val="en-US"/>
              </w:rPr>
              <w:t>News</w:t>
            </w:r>
            <w:r w:rsidRPr="00EC091E">
              <w:rPr>
                <w:rFonts w:eastAsia="Arial Unicode MS"/>
                <w:iCs/>
                <w:sz w:val="22"/>
                <w:szCs w:val="22"/>
                <w:lang w:val="en-US"/>
              </w:rPr>
              <w:t>, Nov 18, 2020 (</w:t>
            </w:r>
            <w:hyperlink r:id="rId53" w:history="1">
              <w:r w:rsidRPr="00EC091E">
                <w:rPr>
                  <w:rStyle w:val="Hyperkobling"/>
                  <w:rFonts w:eastAsia="Arial Unicode MS"/>
                  <w:iCs/>
                  <w:sz w:val="22"/>
                  <w:szCs w:val="22"/>
                  <w:lang w:val="en-US"/>
                </w:rPr>
                <w:t>link</w:t>
              </w:r>
            </w:hyperlink>
            <w:r w:rsidRPr="00EC091E">
              <w:rPr>
                <w:rFonts w:eastAsia="Arial Unicode MS"/>
                <w:iCs/>
                <w:sz w:val="22"/>
                <w:szCs w:val="22"/>
                <w:lang w:val="en-US"/>
              </w:rPr>
              <w:t>).</w:t>
            </w:r>
          </w:p>
          <w:p w14:paraId="48FB1CCD" w14:textId="77777777" w:rsidR="00423FDD" w:rsidRPr="00EC091E" w:rsidRDefault="00423FDD" w:rsidP="00423FDD">
            <w:pPr>
              <w:pStyle w:val="Ingenmellomrom"/>
              <w:spacing w:before="120"/>
              <w:rPr>
                <w:rFonts w:eastAsia="Arial Unicode MS"/>
                <w:i/>
                <w:sz w:val="22"/>
                <w:szCs w:val="22"/>
                <w:lang w:val="en-US"/>
              </w:rPr>
            </w:pPr>
            <w:r w:rsidRPr="00EC091E">
              <w:rPr>
                <w:rFonts w:eastAsia="Arial Unicode MS"/>
                <w:i/>
                <w:sz w:val="22"/>
                <w:szCs w:val="22"/>
                <w:lang w:val="en-US"/>
              </w:rPr>
              <w:t xml:space="preserve">Data books </w:t>
            </w:r>
          </w:p>
          <w:p w14:paraId="648CBBB0" w14:textId="77777777" w:rsidR="00423FDD" w:rsidRPr="00EC091E" w:rsidRDefault="00423FDD" w:rsidP="00423FDD">
            <w:pPr>
              <w:pStyle w:val="Ingenmellomrom"/>
              <w:spacing w:before="120"/>
              <w:ind w:left="729"/>
              <w:rPr>
                <w:rFonts w:eastAsia="Arial Unicode MS"/>
                <w:iCs/>
                <w:sz w:val="22"/>
                <w:szCs w:val="22"/>
              </w:rPr>
            </w:pPr>
            <w:r w:rsidRPr="00EC091E">
              <w:rPr>
                <w:rFonts w:eastAsia="Arial Unicode MS"/>
                <w:iCs/>
                <w:sz w:val="22"/>
                <w:szCs w:val="22"/>
                <w:lang w:val="en-US"/>
              </w:rPr>
              <w:t xml:space="preserve">Grenier M, London K, </w:t>
            </w:r>
            <w:r w:rsidRPr="00EC091E">
              <w:rPr>
                <w:rFonts w:eastAsia="Arial Unicode MS"/>
                <w:b/>
                <w:bCs/>
                <w:iCs/>
                <w:sz w:val="22"/>
                <w:szCs w:val="22"/>
                <w:lang w:val="en-US"/>
              </w:rPr>
              <w:t>Tikkanen R</w:t>
            </w:r>
            <w:r w:rsidRPr="00EC091E">
              <w:rPr>
                <w:rFonts w:eastAsia="Arial Unicode MS"/>
                <w:iCs/>
                <w:sz w:val="22"/>
                <w:szCs w:val="22"/>
                <w:lang w:val="en-US"/>
              </w:rPr>
              <w:t xml:space="preserve">, Laes-Kushner R. </w:t>
            </w:r>
            <w:r w:rsidRPr="00EC091E">
              <w:rPr>
                <w:rFonts w:eastAsia="Arial Unicode MS"/>
                <w:iCs/>
                <w:sz w:val="22"/>
                <w:szCs w:val="22"/>
              </w:rPr>
              <w:t xml:space="preserve">Population Projections by Age, Disability and Income Level for Vermont and its Counties in 2020 and 2030. UMass Medical School for the Vermont Department of Disabilities, Aging and Independent Living. July 2017. (links to </w:t>
            </w:r>
            <w:hyperlink r:id="rId54" w:history="1">
              <w:r w:rsidRPr="00EC091E">
                <w:rPr>
                  <w:rStyle w:val="Hyperkobling"/>
                  <w:rFonts w:eastAsia="Arial Unicode MS"/>
                  <w:iCs/>
                  <w:sz w:val="22"/>
                  <w:szCs w:val="22"/>
                </w:rPr>
                <w:t>data book</w:t>
              </w:r>
            </w:hyperlink>
            <w:r w:rsidRPr="00EC091E">
              <w:rPr>
                <w:rFonts w:eastAsia="Arial Unicode MS"/>
                <w:iCs/>
                <w:sz w:val="22"/>
                <w:szCs w:val="22"/>
              </w:rPr>
              <w:t xml:space="preserve">; </w:t>
            </w:r>
            <w:hyperlink r:id="rId55" w:history="1">
              <w:r w:rsidRPr="00EC091E">
                <w:rPr>
                  <w:rStyle w:val="Hyperkobling"/>
                  <w:rFonts w:eastAsia="Arial Unicode MS"/>
                  <w:iCs/>
                  <w:sz w:val="22"/>
                  <w:szCs w:val="22"/>
                </w:rPr>
                <w:t>technical appendix</w:t>
              </w:r>
            </w:hyperlink>
            <w:r w:rsidRPr="00EC091E">
              <w:rPr>
                <w:rFonts w:eastAsia="Arial Unicode MS"/>
                <w:iCs/>
                <w:sz w:val="22"/>
                <w:szCs w:val="22"/>
              </w:rPr>
              <w:t xml:space="preserve">, </w:t>
            </w:r>
            <w:hyperlink r:id="rId56" w:history="1">
              <w:r w:rsidRPr="00EC091E">
                <w:rPr>
                  <w:rStyle w:val="Hyperkobling"/>
                  <w:rFonts w:eastAsia="Arial Unicode MS"/>
                  <w:iCs/>
                  <w:sz w:val="22"/>
                  <w:szCs w:val="22"/>
                </w:rPr>
                <w:t>presentation</w:t>
              </w:r>
            </w:hyperlink>
            <w:r w:rsidRPr="00EC091E">
              <w:rPr>
                <w:rFonts w:eastAsia="Arial Unicode MS"/>
                <w:iCs/>
                <w:sz w:val="22"/>
                <w:szCs w:val="22"/>
              </w:rPr>
              <w:t>)</w:t>
            </w:r>
          </w:p>
          <w:p w14:paraId="06093944" w14:textId="77777777" w:rsidR="00423FDD" w:rsidRPr="00EC091E" w:rsidRDefault="00423FDD" w:rsidP="00423FDD">
            <w:pPr>
              <w:pStyle w:val="Ingenmellomrom"/>
              <w:spacing w:before="120"/>
              <w:ind w:left="729"/>
              <w:rPr>
                <w:rFonts w:eastAsia="Arial Unicode MS"/>
                <w:iCs/>
                <w:sz w:val="22"/>
                <w:szCs w:val="22"/>
                <w:lang w:val="en-US"/>
              </w:rPr>
            </w:pPr>
            <w:r w:rsidRPr="00EC091E">
              <w:rPr>
                <w:rFonts w:eastAsia="Arial Unicode MS"/>
                <w:iCs/>
                <w:sz w:val="22"/>
                <w:szCs w:val="22"/>
                <w:lang w:val="en-US"/>
              </w:rPr>
              <w:t xml:space="preserve">Grenier M, London K, </w:t>
            </w:r>
            <w:r w:rsidRPr="00EC091E">
              <w:rPr>
                <w:rFonts w:eastAsia="Arial Unicode MS"/>
                <w:b/>
                <w:bCs/>
                <w:iCs/>
                <w:sz w:val="22"/>
                <w:szCs w:val="22"/>
                <w:lang w:val="en-US"/>
              </w:rPr>
              <w:t>Tikkanen R</w:t>
            </w:r>
            <w:r w:rsidRPr="00EC091E">
              <w:rPr>
                <w:rFonts w:eastAsia="Arial Unicode MS"/>
                <w:iCs/>
                <w:sz w:val="22"/>
                <w:szCs w:val="22"/>
                <w:lang w:val="en-US"/>
              </w:rPr>
              <w:t>, Laes-Kushner R. P</w:t>
            </w:r>
            <w:proofErr w:type="spellStart"/>
            <w:r w:rsidRPr="00EC091E">
              <w:rPr>
                <w:rFonts w:eastAsia="Arial Unicode MS"/>
                <w:iCs/>
                <w:sz w:val="22"/>
                <w:szCs w:val="22"/>
              </w:rPr>
              <w:t>rojected</w:t>
            </w:r>
            <w:proofErr w:type="spellEnd"/>
            <w:r w:rsidRPr="00EC091E">
              <w:rPr>
                <w:rFonts w:eastAsia="Arial Unicode MS"/>
                <w:iCs/>
                <w:sz w:val="22"/>
                <w:szCs w:val="22"/>
              </w:rPr>
              <w:t xml:space="preserve"> Long-term services and supports utilization in Vermont and its counties in 2020 and 2030. UMass Medical School for the Vermont Department of Disabilities, Aging and Independent Living. July 2017. (links to </w:t>
            </w:r>
            <w:hyperlink r:id="rId57" w:history="1">
              <w:r w:rsidRPr="00EC091E">
                <w:rPr>
                  <w:rStyle w:val="Hyperkobling"/>
                  <w:rFonts w:eastAsia="Arial Unicode MS"/>
                  <w:iCs/>
                  <w:sz w:val="22"/>
                  <w:szCs w:val="22"/>
                </w:rPr>
                <w:t>data book</w:t>
              </w:r>
            </w:hyperlink>
            <w:r w:rsidRPr="00EC091E">
              <w:rPr>
                <w:rFonts w:eastAsia="Arial Unicode MS"/>
                <w:iCs/>
                <w:sz w:val="22"/>
                <w:szCs w:val="22"/>
              </w:rPr>
              <w:t xml:space="preserve">; </w:t>
            </w:r>
            <w:hyperlink r:id="rId58" w:history="1">
              <w:r w:rsidRPr="00EC091E">
                <w:rPr>
                  <w:rStyle w:val="Hyperkobling"/>
                  <w:rFonts w:eastAsia="Arial Unicode MS"/>
                  <w:iCs/>
                  <w:sz w:val="22"/>
                  <w:szCs w:val="22"/>
                </w:rPr>
                <w:t>technical appendix</w:t>
              </w:r>
            </w:hyperlink>
            <w:r w:rsidRPr="00EC091E">
              <w:rPr>
                <w:rFonts w:eastAsia="Arial Unicode MS"/>
                <w:iCs/>
                <w:sz w:val="22"/>
                <w:szCs w:val="22"/>
              </w:rPr>
              <w:t xml:space="preserve">, </w:t>
            </w:r>
            <w:hyperlink r:id="rId59" w:history="1">
              <w:r w:rsidRPr="00EC091E">
                <w:rPr>
                  <w:rStyle w:val="Hyperkobling"/>
                  <w:rFonts w:eastAsia="Arial Unicode MS"/>
                  <w:iCs/>
                  <w:sz w:val="22"/>
                  <w:szCs w:val="22"/>
                </w:rPr>
                <w:t>presentation</w:t>
              </w:r>
            </w:hyperlink>
            <w:r w:rsidRPr="00EC091E">
              <w:rPr>
                <w:rFonts w:eastAsia="Arial Unicode MS"/>
                <w:iCs/>
                <w:sz w:val="22"/>
                <w:szCs w:val="22"/>
              </w:rPr>
              <w:t>)</w:t>
            </w:r>
          </w:p>
          <w:p w14:paraId="6E321010" w14:textId="001292B6" w:rsidR="00480F07" w:rsidRPr="00EC091E" w:rsidRDefault="00480F07" w:rsidP="00480F07">
            <w:pPr>
              <w:pStyle w:val="Ingenmellomrom"/>
              <w:spacing w:before="120"/>
              <w:rPr>
                <w:rFonts w:eastAsia="Arial Unicode MS"/>
                <w:i/>
                <w:sz w:val="22"/>
                <w:szCs w:val="22"/>
                <w:lang w:val="en-US"/>
              </w:rPr>
            </w:pPr>
            <w:r w:rsidRPr="00EC091E">
              <w:rPr>
                <w:rFonts w:eastAsia="Arial Unicode MS"/>
                <w:i/>
                <w:sz w:val="22"/>
                <w:szCs w:val="22"/>
                <w:lang w:val="en-US"/>
              </w:rPr>
              <w:t>Blog</w:t>
            </w:r>
            <w:r w:rsidR="006B2917">
              <w:rPr>
                <w:rFonts w:eastAsia="Arial Unicode MS"/>
                <w:i/>
                <w:sz w:val="22"/>
                <w:szCs w:val="22"/>
                <w:lang w:val="en-US"/>
              </w:rPr>
              <w:t xml:space="preserve"> posts</w:t>
            </w:r>
            <w:r w:rsidR="00546C64" w:rsidRPr="00EC091E">
              <w:rPr>
                <w:rFonts w:eastAsia="Arial Unicode MS"/>
                <w:i/>
                <w:sz w:val="22"/>
                <w:szCs w:val="22"/>
                <w:lang w:val="en-US"/>
              </w:rPr>
              <w:t xml:space="preserve"> </w:t>
            </w:r>
          </w:p>
          <w:p w14:paraId="00FB5CD5" w14:textId="6747760D" w:rsidR="000D7EAA" w:rsidRPr="00EC091E" w:rsidRDefault="000D7EAA" w:rsidP="00770973">
            <w:pPr>
              <w:pStyle w:val="Ingenmellomrom"/>
              <w:spacing w:before="120"/>
              <w:ind w:left="720"/>
              <w:rPr>
                <w:rFonts w:eastAsia="Arial Unicode MS"/>
                <w:sz w:val="22"/>
                <w:szCs w:val="22"/>
              </w:rPr>
            </w:pPr>
            <w:r w:rsidRPr="00EC091E">
              <w:rPr>
                <w:rFonts w:eastAsia="Arial Unicode MS"/>
                <w:b/>
                <w:bCs/>
                <w:sz w:val="22"/>
                <w:szCs w:val="22"/>
              </w:rPr>
              <w:t>Tikkanen R</w:t>
            </w:r>
            <w:r w:rsidRPr="00EC091E">
              <w:rPr>
                <w:rFonts w:eastAsia="Arial Unicode MS"/>
                <w:sz w:val="22"/>
                <w:szCs w:val="22"/>
              </w:rPr>
              <w:t xml:space="preserve">, Wharton GA, Djordjevic A, </w:t>
            </w:r>
            <w:proofErr w:type="spellStart"/>
            <w:r w:rsidRPr="00EC091E">
              <w:rPr>
                <w:rFonts w:eastAsia="Arial Unicode MS"/>
                <w:sz w:val="22"/>
                <w:szCs w:val="22"/>
              </w:rPr>
              <w:t>Mossialos</w:t>
            </w:r>
            <w:proofErr w:type="spellEnd"/>
            <w:r w:rsidRPr="00EC091E">
              <w:rPr>
                <w:rFonts w:eastAsia="Arial Unicode MS"/>
                <w:sz w:val="22"/>
                <w:szCs w:val="22"/>
              </w:rPr>
              <w:t xml:space="preserve"> E, Williams RD II. The 2020 International Profiles of Health Care Systems: A Useful Resource for Interpreting Country Responses to the COVID-19 Pandemic. To the Point (blog), Commonwealth Fund, June 10, 2020 (</w:t>
            </w:r>
            <w:hyperlink r:id="rId60" w:history="1">
              <w:r w:rsidRPr="00EC091E">
                <w:rPr>
                  <w:rStyle w:val="Hyperkobling"/>
                  <w:rFonts w:eastAsia="Arial Unicode MS"/>
                  <w:sz w:val="22"/>
                  <w:szCs w:val="22"/>
                </w:rPr>
                <w:t>link</w:t>
              </w:r>
            </w:hyperlink>
            <w:r w:rsidRPr="00EC091E">
              <w:rPr>
                <w:rFonts w:eastAsia="Arial Unicode MS"/>
                <w:sz w:val="22"/>
                <w:szCs w:val="22"/>
              </w:rPr>
              <w:t xml:space="preserve"> to CMWF blog; </w:t>
            </w:r>
            <w:hyperlink r:id="rId61" w:history="1">
              <w:r w:rsidRPr="00EC091E">
                <w:rPr>
                  <w:rStyle w:val="Hyperkobling"/>
                  <w:rFonts w:eastAsia="Arial Unicode MS"/>
                  <w:sz w:val="22"/>
                  <w:szCs w:val="22"/>
                </w:rPr>
                <w:t>link</w:t>
              </w:r>
            </w:hyperlink>
            <w:r w:rsidRPr="00EC091E">
              <w:rPr>
                <w:rFonts w:eastAsia="Arial Unicode MS"/>
                <w:sz w:val="22"/>
                <w:szCs w:val="22"/>
              </w:rPr>
              <w:t xml:space="preserve"> to London School of Economics &amp; Political Sciences blog)</w:t>
            </w:r>
          </w:p>
          <w:p w14:paraId="100467AF" w14:textId="5109D348" w:rsidR="00A263E6" w:rsidRPr="00EC091E" w:rsidRDefault="00A263E6" w:rsidP="00770973">
            <w:pPr>
              <w:pStyle w:val="Ingenmellomrom"/>
              <w:spacing w:before="120"/>
              <w:ind w:left="720"/>
              <w:rPr>
                <w:rFonts w:eastAsia="Arial Unicode MS"/>
                <w:sz w:val="22"/>
                <w:szCs w:val="22"/>
              </w:rPr>
            </w:pPr>
            <w:r w:rsidRPr="00EC091E">
              <w:rPr>
                <w:rFonts w:eastAsia="Arial Unicode MS"/>
                <w:sz w:val="22"/>
                <w:szCs w:val="22"/>
              </w:rPr>
              <w:t xml:space="preserve">Abrams MK, Williams RD II, </w:t>
            </w:r>
            <w:r w:rsidRPr="00EC091E">
              <w:rPr>
                <w:rFonts w:eastAsia="Arial Unicode MS"/>
                <w:b/>
                <w:bCs/>
                <w:sz w:val="22"/>
                <w:szCs w:val="22"/>
              </w:rPr>
              <w:t>Tikkanen R,</w:t>
            </w:r>
            <w:r w:rsidRPr="00EC091E">
              <w:rPr>
                <w:rFonts w:eastAsia="Arial Unicode MS"/>
                <w:sz w:val="22"/>
                <w:szCs w:val="22"/>
              </w:rPr>
              <w:t xml:space="preserve"> Shah T, Pantell M. Solutions from Around the World: Tackling Loneliness and Social Isolation During COVID-19. To the Point (blog), Commonwealth Fund, Apr 30, 2020. (</w:t>
            </w:r>
            <w:hyperlink r:id="rId62" w:history="1">
              <w:r w:rsidRPr="00EC091E">
                <w:rPr>
                  <w:rStyle w:val="Hyperkobling"/>
                  <w:rFonts w:eastAsia="Arial Unicode MS"/>
                  <w:sz w:val="22"/>
                  <w:szCs w:val="22"/>
                </w:rPr>
                <w:t>link</w:t>
              </w:r>
            </w:hyperlink>
            <w:r w:rsidRPr="00EC091E">
              <w:rPr>
                <w:rFonts w:eastAsia="Arial Unicode MS"/>
                <w:sz w:val="22"/>
                <w:szCs w:val="22"/>
              </w:rPr>
              <w:t>)</w:t>
            </w:r>
          </w:p>
          <w:p w14:paraId="2ED15C2C" w14:textId="7E474A90" w:rsidR="00562E02" w:rsidRPr="00EC091E" w:rsidRDefault="00234109" w:rsidP="00770973">
            <w:pPr>
              <w:pStyle w:val="Ingenmellomrom"/>
              <w:spacing w:before="120"/>
              <w:ind w:left="720"/>
              <w:rPr>
                <w:rFonts w:eastAsia="Arial Unicode MS"/>
                <w:sz w:val="22"/>
                <w:szCs w:val="22"/>
              </w:rPr>
            </w:pPr>
            <w:r w:rsidRPr="00EC091E">
              <w:rPr>
                <w:rFonts w:eastAsia="Arial Unicode MS"/>
                <w:b/>
                <w:bCs/>
                <w:sz w:val="22"/>
                <w:szCs w:val="22"/>
              </w:rPr>
              <w:t>Tikkanen R,</w:t>
            </w:r>
            <w:r w:rsidRPr="00EC091E">
              <w:rPr>
                <w:rFonts w:eastAsia="Arial Unicode MS"/>
                <w:sz w:val="22"/>
                <w:szCs w:val="22"/>
              </w:rPr>
              <w:t xml:space="preserve"> Aboulafia G, Williams R</w:t>
            </w:r>
            <w:r w:rsidR="00820B9A" w:rsidRPr="00EC091E">
              <w:rPr>
                <w:rFonts w:eastAsia="Arial Unicode MS"/>
                <w:sz w:val="22"/>
                <w:szCs w:val="22"/>
              </w:rPr>
              <w:t>D</w:t>
            </w:r>
            <w:r w:rsidRPr="00EC091E">
              <w:rPr>
                <w:rFonts w:eastAsia="Arial Unicode MS"/>
                <w:sz w:val="22"/>
                <w:szCs w:val="22"/>
              </w:rPr>
              <w:t>, II. How the U.S. Compares to Other Countries in Responding to COVID-19: Populations at Risk, Health System Capacity, and Affordability of Care.</w:t>
            </w:r>
            <w:r w:rsidR="00820B9A" w:rsidRPr="00EC091E">
              <w:rPr>
                <w:rFonts w:eastAsia="Arial Unicode MS"/>
                <w:sz w:val="22"/>
                <w:szCs w:val="22"/>
              </w:rPr>
              <w:t xml:space="preserve"> To the Point (blog), Commonwealth Fund, Apr 7, 2020. (</w:t>
            </w:r>
            <w:hyperlink r:id="rId63" w:history="1">
              <w:r w:rsidR="00820B9A" w:rsidRPr="00EC091E">
                <w:rPr>
                  <w:rStyle w:val="Hyperkobling"/>
                  <w:rFonts w:eastAsia="Arial Unicode MS"/>
                  <w:sz w:val="22"/>
                  <w:szCs w:val="22"/>
                </w:rPr>
                <w:t>link</w:t>
              </w:r>
            </w:hyperlink>
            <w:r w:rsidR="00820B9A" w:rsidRPr="00EC091E">
              <w:rPr>
                <w:rFonts w:eastAsia="Arial Unicode MS"/>
                <w:sz w:val="22"/>
                <w:szCs w:val="22"/>
              </w:rPr>
              <w:t>)</w:t>
            </w:r>
          </w:p>
          <w:p w14:paraId="119F2B61" w14:textId="52D760B2" w:rsidR="00E12ACA" w:rsidRPr="00EC091E" w:rsidRDefault="00E12ACA" w:rsidP="00770973">
            <w:pPr>
              <w:pStyle w:val="Ingenmellomrom"/>
              <w:spacing w:before="120"/>
              <w:ind w:left="720"/>
              <w:rPr>
                <w:rFonts w:eastAsia="Arial Unicode MS"/>
                <w:sz w:val="22"/>
                <w:szCs w:val="22"/>
                <w:lang w:val="en-US"/>
              </w:rPr>
            </w:pPr>
            <w:r w:rsidRPr="00EC091E">
              <w:rPr>
                <w:rFonts w:eastAsia="Arial Unicode MS"/>
                <w:b/>
                <w:bCs/>
                <w:sz w:val="22"/>
                <w:szCs w:val="22"/>
              </w:rPr>
              <w:t>Tikkanen R</w:t>
            </w:r>
            <w:r w:rsidRPr="00EC091E">
              <w:rPr>
                <w:rFonts w:eastAsia="Arial Unicode MS"/>
                <w:sz w:val="22"/>
                <w:szCs w:val="22"/>
              </w:rPr>
              <w:t>, Fowler E. Celebrating International Universal Health Coverage Day: How Three Countries Succeeded, One Step at a Time, To the Point (blog), Commonwealth Fund, Dec. 12, 2019 (</w:t>
            </w:r>
            <w:hyperlink r:id="rId64" w:history="1">
              <w:r w:rsidRPr="00EC091E">
                <w:rPr>
                  <w:rStyle w:val="Hyperkobling"/>
                  <w:rFonts w:eastAsia="Arial Unicode MS"/>
                  <w:sz w:val="22"/>
                  <w:szCs w:val="22"/>
                </w:rPr>
                <w:t>link</w:t>
              </w:r>
            </w:hyperlink>
            <w:r w:rsidRPr="00EC091E">
              <w:rPr>
                <w:rFonts w:eastAsia="Arial Unicode MS"/>
                <w:sz w:val="22"/>
                <w:szCs w:val="22"/>
              </w:rPr>
              <w:t>)</w:t>
            </w:r>
          </w:p>
          <w:p w14:paraId="224FDB91" w14:textId="1AF1F335" w:rsidR="00962C23" w:rsidRPr="00EC091E" w:rsidRDefault="00962C23" w:rsidP="00770973">
            <w:pPr>
              <w:pStyle w:val="Ingenmellomrom"/>
              <w:spacing w:before="120"/>
              <w:ind w:left="720"/>
              <w:rPr>
                <w:rFonts w:eastAsia="Arial Unicode MS"/>
                <w:i/>
                <w:sz w:val="22"/>
                <w:szCs w:val="22"/>
                <w:lang w:val="en-US"/>
              </w:rPr>
            </w:pPr>
            <w:proofErr w:type="spellStart"/>
            <w:r w:rsidRPr="00EC091E">
              <w:rPr>
                <w:rFonts w:eastAsia="Arial Unicode MS"/>
                <w:sz w:val="22"/>
                <w:szCs w:val="22"/>
                <w:lang w:val="en-US"/>
              </w:rPr>
              <w:t>Seervai</w:t>
            </w:r>
            <w:proofErr w:type="spellEnd"/>
            <w:r w:rsidRPr="00EC091E">
              <w:rPr>
                <w:rFonts w:eastAsia="Arial Unicode MS"/>
                <w:sz w:val="22"/>
                <w:szCs w:val="22"/>
                <w:lang w:val="en-US"/>
              </w:rPr>
              <w:t xml:space="preserve"> S, </w:t>
            </w:r>
            <w:r w:rsidRPr="00EC091E">
              <w:rPr>
                <w:rFonts w:eastAsia="Arial Unicode MS"/>
                <w:b/>
                <w:bCs/>
                <w:sz w:val="22"/>
                <w:szCs w:val="22"/>
                <w:lang w:val="en-US"/>
              </w:rPr>
              <w:t>Tikkanen R</w:t>
            </w:r>
            <w:r w:rsidRPr="00EC091E">
              <w:rPr>
                <w:rFonts w:eastAsia="Arial Unicode MS"/>
                <w:sz w:val="22"/>
                <w:szCs w:val="22"/>
                <w:lang w:val="en-US"/>
              </w:rPr>
              <w:t>, Collins S. What a Federal Appeals Court’s Ruling on Contraception Means for U.S. Women’s Health</w:t>
            </w:r>
            <w:r w:rsidR="0009266C" w:rsidRPr="00EC091E">
              <w:rPr>
                <w:rFonts w:eastAsia="Arial Unicode MS"/>
                <w:sz w:val="22"/>
                <w:szCs w:val="22"/>
                <w:lang w:val="en-US"/>
              </w:rPr>
              <w:t>.</w:t>
            </w:r>
            <w:r w:rsidRPr="00EC091E">
              <w:rPr>
                <w:rFonts w:eastAsia="Arial Unicode MS"/>
                <w:sz w:val="22"/>
                <w:szCs w:val="22"/>
                <w:lang w:val="en-US"/>
              </w:rPr>
              <w:t xml:space="preserve"> To the Point (blog), Commonwealth Fund, July 16, 2019. (</w:t>
            </w:r>
            <w:hyperlink r:id="rId65"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6CA70D69" w14:textId="19CEFA8B" w:rsidR="00D476E2" w:rsidRPr="00EC091E" w:rsidRDefault="00D476E2" w:rsidP="006D63D4">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Osborn R. Does the United States Ration Health Care? To the Point (blog), Commonwealth Fund, </w:t>
            </w:r>
            <w:r w:rsidR="00962C23" w:rsidRPr="00EC091E">
              <w:rPr>
                <w:rFonts w:eastAsia="Arial Unicode MS"/>
                <w:sz w:val="22"/>
                <w:szCs w:val="22"/>
                <w:lang w:val="en-US"/>
              </w:rPr>
              <w:t>July 11, 2019 (</w:t>
            </w:r>
            <w:hyperlink r:id="rId66" w:history="1">
              <w:r w:rsidR="00962C23" w:rsidRPr="00EC091E">
                <w:rPr>
                  <w:rStyle w:val="Hyperkobling"/>
                  <w:rFonts w:eastAsia="Arial Unicode MS"/>
                  <w:sz w:val="22"/>
                  <w:szCs w:val="22"/>
                  <w:lang w:val="en-US"/>
                </w:rPr>
                <w:t>link</w:t>
              </w:r>
            </w:hyperlink>
            <w:r w:rsidR="00962C23" w:rsidRPr="00EC091E">
              <w:rPr>
                <w:rFonts w:eastAsia="Arial Unicode MS"/>
                <w:sz w:val="22"/>
                <w:szCs w:val="22"/>
                <w:lang w:val="en-US"/>
              </w:rPr>
              <w:t>)</w:t>
            </w:r>
          </w:p>
          <w:p w14:paraId="5FBA56C6" w14:textId="346E73F9" w:rsidR="00DC1398" w:rsidRPr="00EC091E" w:rsidRDefault="00DC1398" w:rsidP="00770973">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Variations on a Theme: A Look at Universal Health Coverage in Eight Countries,” To the Point (blog), Commonwealth Fund, Mar. 22, 2019 (</w:t>
            </w:r>
            <w:hyperlink r:id="rId67"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1F953568" w14:textId="2B5A5F86" w:rsidR="002E4D10" w:rsidRPr="00EC091E" w:rsidRDefault="002E4D10" w:rsidP="002E4D10">
            <w:pPr>
              <w:pStyle w:val="Ingenmellomrom"/>
              <w:spacing w:before="120"/>
              <w:rPr>
                <w:rFonts w:eastAsia="Arial Unicode MS"/>
                <w:i/>
                <w:sz w:val="22"/>
                <w:szCs w:val="22"/>
                <w:lang w:val="en-US"/>
              </w:rPr>
            </w:pPr>
            <w:r w:rsidRPr="00EC091E">
              <w:rPr>
                <w:rFonts w:eastAsia="Arial Unicode MS"/>
                <w:i/>
                <w:sz w:val="22"/>
                <w:szCs w:val="22"/>
                <w:lang w:val="en-US"/>
              </w:rPr>
              <w:t xml:space="preserve">Case studies </w:t>
            </w:r>
          </w:p>
          <w:p w14:paraId="3A2EAAC7" w14:textId="77777777" w:rsidR="002E4D10" w:rsidRPr="00EC091E" w:rsidRDefault="002E4D10" w:rsidP="002E4D10">
            <w:pPr>
              <w:pStyle w:val="Ingenmellomrom"/>
              <w:spacing w:before="60" w:after="120"/>
              <w:ind w:left="806"/>
              <w:rPr>
                <w:rFonts w:eastAsia="Arial Unicode MS"/>
                <w:sz w:val="22"/>
                <w:szCs w:val="22"/>
                <w:lang w:val="en-US"/>
              </w:rPr>
            </w:pPr>
            <w:r w:rsidRPr="00EC091E">
              <w:rPr>
                <w:rFonts w:eastAsia="Arial Unicode MS"/>
                <w:sz w:val="22"/>
                <w:szCs w:val="22"/>
                <w:lang w:val="en-US"/>
              </w:rPr>
              <w:t xml:space="preserve">Klein S, Hostetter M, </w:t>
            </w:r>
            <w:r w:rsidRPr="00EC091E">
              <w:rPr>
                <w:rFonts w:eastAsia="Arial Unicode MS"/>
                <w:b/>
                <w:bCs/>
                <w:sz w:val="22"/>
                <w:szCs w:val="22"/>
                <w:lang w:val="en-US"/>
              </w:rPr>
              <w:t>Tikkanen R</w:t>
            </w:r>
            <w:r w:rsidRPr="00EC091E">
              <w:rPr>
                <w:rFonts w:eastAsia="Arial Unicode MS"/>
                <w:sz w:val="22"/>
                <w:szCs w:val="22"/>
                <w:lang w:val="en-US"/>
              </w:rPr>
              <w:t xml:space="preserve">, McCarthy D. </w:t>
            </w:r>
            <w:r w:rsidRPr="00EC091E">
              <w:rPr>
                <w:rFonts w:eastAsia="Arial Unicode MS"/>
                <w:iCs/>
                <w:sz w:val="22"/>
                <w:szCs w:val="22"/>
                <w:lang w:val="en-US"/>
              </w:rPr>
              <w:t>How New Mexico’s Community Health Workers Are Helping to Meet Patients’ Needs</w:t>
            </w:r>
            <w:r w:rsidRPr="00EC091E">
              <w:rPr>
                <w:rFonts w:eastAsia="Arial Unicode MS"/>
                <w:i/>
                <w:sz w:val="22"/>
                <w:szCs w:val="22"/>
                <w:lang w:val="en-US"/>
              </w:rPr>
              <w:t xml:space="preserve">. </w:t>
            </w:r>
            <w:r w:rsidRPr="00EC091E">
              <w:rPr>
                <w:rFonts w:eastAsia="Arial Unicode MS"/>
                <w:sz w:val="22"/>
                <w:szCs w:val="22"/>
                <w:lang w:val="en-US"/>
              </w:rPr>
              <w:t>Commonwealth Fund, Feb 19, 2020. (</w:t>
            </w:r>
            <w:hyperlink r:id="rId68"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73642736" w14:textId="77777777" w:rsidR="00D32D07" w:rsidRDefault="00D32D07" w:rsidP="00B162AE">
            <w:pPr>
              <w:pStyle w:val="Ingenmellomrom"/>
              <w:spacing w:before="120"/>
              <w:rPr>
                <w:rFonts w:eastAsia="Arial Unicode MS"/>
                <w:i/>
                <w:sz w:val="22"/>
                <w:szCs w:val="22"/>
                <w:lang w:val="en-US"/>
              </w:rPr>
            </w:pPr>
          </w:p>
          <w:p w14:paraId="73CE92F8" w14:textId="77777777" w:rsidR="008D4B44" w:rsidRDefault="008D4B44" w:rsidP="00B162AE">
            <w:pPr>
              <w:pStyle w:val="Ingenmellomrom"/>
              <w:spacing w:before="120"/>
              <w:rPr>
                <w:rFonts w:eastAsia="Arial Unicode MS"/>
                <w:i/>
                <w:sz w:val="22"/>
                <w:szCs w:val="22"/>
                <w:lang w:val="en-US"/>
              </w:rPr>
            </w:pPr>
          </w:p>
          <w:p w14:paraId="7D5A40C3" w14:textId="453A9763" w:rsidR="00B162AE" w:rsidRPr="00EC091E" w:rsidRDefault="00B162AE" w:rsidP="00B162AE">
            <w:pPr>
              <w:pStyle w:val="Ingenmellomrom"/>
              <w:spacing w:before="120"/>
              <w:rPr>
                <w:rFonts w:eastAsia="Arial Unicode MS"/>
                <w:i/>
                <w:sz w:val="22"/>
                <w:szCs w:val="22"/>
                <w:lang w:val="en-US"/>
              </w:rPr>
            </w:pPr>
            <w:r w:rsidRPr="00EC091E">
              <w:rPr>
                <w:rFonts w:eastAsia="Arial Unicode MS"/>
                <w:i/>
                <w:sz w:val="22"/>
                <w:szCs w:val="22"/>
                <w:lang w:val="en-US"/>
              </w:rPr>
              <w:lastRenderedPageBreak/>
              <w:t xml:space="preserve">Podcasts &amp; Audio Interviews </w:t>
            </w:r>
          </w:p>
          <w:p w14:paraId="0A736244" w14:textId="79ED2450" w:rsidR="00B162AE" w:rsidRPr="00EC091E" w:rsidRDefault="00B162AE" w:rsidP="00B162AE">
            <w:pPr>
              <w:pStyle w:val="Ingenmellomrom"/>
              <w:spacing w:before="60"/>
              <w:ind w:left="720"/>
              <w:rPr>
                <w:rFonts w:eastAsia="Arial Unicode MS"/>
                <w:sz w:val="22"/>
                <w:szCs w:val="22"/>
              </w:rPr>
            </w:pPr>
            <w:r w:rsidRPr="00EC091E">
              <w:rPr>
                <w:rFonts w:eastAsia="Arial Unicode MS"/>
                <w:sz w:val="22"/>
                <w:szCs w:val="22"/>
              </w:rPr>
              <w:t xml:space="preserve">Interview with </w:t>
            </w:r>
            <w:r w:rsidRPr="00EC091E">
              <w:rPr>
                <w:rFonts w:eastAsia="Arial Unicode MS"/>
                <w:b/>
                <w:bCs/>
                <w:sz w:val="22"/>
                <w:szCs w:val="22"/>
              </w:rPr>
              <w:t>Roosa Tikkanen</w:t>
            </w:r>
            <w:r w:rsidRPr="00EC091E">
              <w:rPr>
                <w:rFonts w:eastAsia="Arial Unicode MS"/>
                <w:sz w:val="22"/>
                <w:szCs w:val="22"/>
              </w:rPr>
              <w:t xml:space="preserve"> on patterns of social spending in the United States and other high-income countries. Supplement to the </w:t>
            </w:r>
            <w:r w:rsidRPr="00EC091E">
              <w:rPr>
                <w:rFonts w:eastAsia="Arial Unicode MS"/>
                <w:i/>
                <w:iCs/>
                <w:sz w:val="22"/>
                <w:szCs w:val="22"/>
              </w:rPr>
              <w:t>N Engl J Med</w:t>
            </w:r>
            <w:r w:rsidRPr="00EC091E">
              <w:rPr>
                <w:rFonts w:eastAsia="Arial Unicode MS"/>
                <w:sz w:val="22"/>
                <w:szCs w:val="22"/>
              </w:rPr>
              <w:t xml:space="preserve"> 2020; 382:885-887. (</w:t>
            </w:r>
            <w:hyperlink r:id="rId69" w:history="1">
              <w:r w:rsidRPr="00EC091E">
                <w:rPr>
                  <w:rStyle w:val="Hyperkobling"/>
                  <w:rFonts w:eastAsia="Arial Unicode MS"/>
                  <w:sz w:val="22"/>
                  <w:szCs w:val="22"/>
                </w:rPr>
                <w:t>link</w:t>
              </w:r>
            </w:hyperlink>
            <w:r w:rsidRPr="00EC091E">
              <w:rPr>
                <w:rFonts w:eastAsia="Arial Unicode MS"/>
                <w:sz w:val="22"/>
                <w:szCs w:val="22"/>
              </w:rPr>
              <w:t>)</w:t>
            </w:r>
          </w:p>
          <w:p w14:paraId="078D9410" w14:textId="77777777" w:rsidR="00B162AE" w:rsidRPr="00EC091E" w:rsidRDefault="00B162AE" w:rsidP="00B162AE">
            <w:pPr>
              <w:pStyle w:val="Ingenmellomrom"/>
              <w:spacing w:before="60"/>
              <w:ind w:left="720"/>
              <w:rPr>
                <w:rFonts w:eastAsia="Arial Unicode MS"/>
                <w:i/>
                <w:iCs/>
                <w:sz w:val="22"/>
                <w:szCs w:val="22"/>
              </w:rPr>
            </w:pPr>
            <w:proofErr w:type="spellStart"/>
            <w:r w:rsidRPr="00EC091E">
              <w:rPr>
                <w:rFonts w:eastAsia="Arial Unicode MS"/>
                <w:sz w:val="22"/>
                <w:szCs w:val="22"/>
              </w:rPr>
              <w:t>Seervai</w:t>
            </w:r>
            <w:proofErr w:type="spellEnd"/>
            <w:r w:rsidRPr="00EC091E">
              <w:rPr>
                <w:rFonts w:eastAsia="Arial Unicode MS"/>
                <w:sz w:val="22"/>
                <w:szCs w:val="22"/>
              </w:rPr>
              <w:t xml:space="preserve"> S, </w:t>
            </w:r>
            <w:r w:rsidRPr="00EC091E">
              <w:rPr>
                <w:rFonts w:eastAsia="Arial Unicode MS"/>
                <w:b/>
                <w:bCs/>
                <w:sz w:val="22"/>
                <w:szCs w:val="22"/>
              </w:rPr>
              <w:t>Tikkanen R</w:t>
            </w:r>
            <w:r w:rsidRPr="00EC091E">
              <w:rPr>
                <w:rFonts w:eastAsia="Arial Unicode MS"/>
                <w:sz w:val="22"/>
                <w:szCs w:val="22"/>
              </w:rPr>
              <w:t xml:space="preserve">, Gunja M. How the U.S. Fails Women When It Comes to Health, Jan. 24, 2019, </w:t>
            </w:r>
            <w:r w:rsidRPr="00EC091E">
              <w:rPr>
                <w:rFonts w:eastAsia="Arial Unicode MS"/>
                <w:i/>
                <w:iCs/>
                <w:sz w:val="22"/>
                <w:szCs w:val="22"/>
              </w:rPr>
              <w:t xml:space="preserve">The Dose </w:t>
            </w:r>
            <w:r w:rsidRPr="00EC091E">
              <w:rPr>
                <w:rFonts w:eastAsia="Arial Unicode MS"/>
                <w:iCs/>
                <w:sz w:val="22"/>
                <w:szCs w:val="22"/>
              </w:rPr>
              <w:t xml:space="preserve">(The Commonwealth Fund; </w:t>
            </w:r>
            <w:hyperlink r:id="rId70" w:history="1">
              <w:r w:rsidRPr="00EC091E">
                <w:rPr>
                  <w:rStyle w:val="Hyperkobling"/>
                  <w:rFonts w:eastAsia="Arial Unicode MS"/>
                  <w:iCs/>
                  <w:sz w:val="22"/>
                  <w:szCs w:val="22"/>
                </w:rPr>
                <w:t>link</w:t>
              </w:r>
            </w:hyperlink>
            <w:r w:rsidRPr="00EC091E">
              <w:rPr>
                <w:rFonts w:eastAsia="Arial Unicode MS"/>
                <w:iCs/>
                <w:sz w:val="22"/>
                <w:szCs w:val="22"/>
              </w:rPr>
              <w:t>)</w:t>
            </w:r>
            <w:r w:rsidRPr="00EC091E">
              <w:rPr>
                <w:rFonts w:eastAsia="Arial Unicode MS"/>
                <w:i/>
                <w:iCs/>
                <w:sz w:val="22"/>
                <w:szCs w:val="22"/>
              </w:rPr>
              <w:t>.</w:t>
            </w:r>
          </w:p>
          <w:p w14:paraId="060E4C1C" w14:textId="47C44DC8" w:rsidR="00C94330" w:rsidRPr="00EC091E" w:rsidRDefault="00C94330" w:rsidP="00013FDB">
            <w:pPr>
              <w:pStyle w:val="Ingenmellomrom"/>
              <w:spacing w:before="120"/>
              <w:rPr>
                <w:rFonts w:eastAsia="Arial Unicode MS"/>
                <w:i/>
                <w:sz w:val="22"/>
                <w:szCs w:val="22"/>
                <w:lang w:val="en-US"/>
              </w:rPr>
            </w:pPr>
            <w:r w:rsidRPr="00EC091E">
              <w:rPr>
                <w:rFonts w:eastAsia="Arial Unicode MS"/>
                <w:i/>
                <w:sz w:val="22"/>
                <w:szCs w:val="22"/>
                <w:lang w:val="en-US"/>
              </w:rPr>
              <w:t xml:space="preserve">International Health News Briefing (Commonwealth Fund) </w:t>
            </w:r>
          </w:p>
          <w:p w14:paraId="6D40C056" w14:textId="5A900B94" w:rsidR="00DA1AF5" w:rsidRPr="00EC091E" w:rsidRDefault="00DA1AF5" w:rsidP="00013FDB">
            <w:pPr>
              <w:pStyle w:val="Ingenmellomrom"/>
              <w:spacing w:before="120" w:after="120"/>
              <w:ind w:left="720"/>
              <w:rPr>
                <w:rFonts w:eastAsia="Arial Unicode MS"/>
                <w:sz w:val="22"/>
                <w:szCs w:val="22"/>
                <w:lang w:val="en-US"/>
              </w:rPr>
            </w:pPr>
            <w:r w:rsidRPr="004C4154">
              <w:rPr>
                <w:rFonts w:eastAsia="Arial Unicode MS"/>
                <w:b/>
                <w:bCs/>
                <w:sz w:val="22"/>
                <w:szCs w:val="22"/>
                <w:lang w:val="en-US"/>
              </w:rPr>
              <w:t>Tikkanen R</w:t>
            </w:r>
            <w:r w:rsidRPr="004C4154">
              <w:rPr>
                <w:rFonts w:eastAsia="Arial Unicode MS"/>
                <w:sz w:val="22"/>
                <w:szCs w:val="22"/>
                <w:lang w:val="en-US"/>
              </w:rPr>
              <w:t xml:space="preserve"> (ed</w:t>
            </w:r>
            <w:r w:rsidR="00431414" w:rsidRPr="004C4154">
              <w:rPr>
                <w:rFonts w:eastAsia="Arial Unicode MS"/>
                <w:sz w:val="22"/>
                <w:szCs w:val="22"/>
                <w:lang w:val="en-US"/>
              </w:rPr>
              <w:t>itor</w:t>
            </w:r>
            <w:r w:rsidRPr="004C4154">
              <w:rPr>
                <w:rFonts w:eastAsia="Arial Unicode MS"/>
                <w:sz w:val="22"/>
                <w:szCs w:val="22"/>
                <w:lang w:val="en-US"/>
              </w:rPr>
              <w:t>)</w:t>
            </w:r>
            <w:r w:rsidR="00DB1CD1" w:rsidRPr="004C4154">
              <w:rPr>
                <w:rFonts w:eastAsia="Arial Unicode MS"/>
                <w:sz w:val="22"/>
                <w:szCs w:val="22"/>
                <w:lang w:val="en-US"/>
              </w:rPr>
              <w:t>, et al</w:t>
            </w:r>
            <w:r w:rsidRPr="004C4154">
              <w:rPr>
                <w:rFonts w:eastAsia="Arial Unicode MS"/>
                <w:sz w:val="22"/>
                <w:szCs w:val="22"/>
                <w:lang w:val="en-US"/>
              </w:rPr>
              <w:t xml:space="preserve">. </w:t>
            </w:r>
            <w:r w:rsidRPr="00EC091E">
              <w:rPr>
                <w:rFonts w:eastAsia="Arial Unicode MS"/>
                <w:sz w:val="22"/>
                <w:szCs w:val="22"/>
                <w:lang w:val="en-US"/>
              </w:rPr>
              <w:t>International Health News Briefing: Edited 1</w:t>
            </w:r>
            <w:r w:rsidR="00526DCC" w:rsidRPr="00EC091E">
              <w:rPr>
                <w:rFonts w:eastAsia="Arial Unicode MS"/>
                <w:sz w:val="22"/>
                <w:szCs w:val="22"/>
                <w:lang w:val="en-US"/>
              </w:rPr>
              <w:t>7</w:t>
            </w:r>
            <w:r w:rsidRPr="00EC091E">
              <w:rPr>
                <w:rFonts w:eastAsia="Arial Unicode MS"/>
                <w:sz w:val="22"/>
                <w:szCs w:val="22"/>
                <w:lang w:val="en-US"/>
              </w:rPr>
              <w:t xml:space="preserve"> issues</w:t>
            </w:r>
            <w:r w:rsidR="0088615E" w:rsidRPr="00EC091E">
              <w:rPr>
                <w:rFonts w:eastAsia="Arial Unicode MS"/>
                <w:sz w:val="22"/>
                <w:szCs w:val="22"/>
                <w:lang w:val="en-US"/>
              </w:rPr>
              <w:t xml:space="preserve"> summarizing health policy developments in high-income countries</w:t>
            </w:r>
            <w:r w:rsidRPr="00EC091E">
              <w:rPr>
                <w:rFonts w:eastAsia="Arial Unicode MS"/>
                <w:sz w:val="22"/>
                <w:szCs w:val="22"/>
                <w:lang w:val="en-US"/>
              </w:rPr>
              <w:t xml:space="preserve">, </w:t>
            </w:r>
            <w:r w:rsidR="004C4154">
              <w:rPr>
                <w:rFonts w:eastAsia="Arial Unicode MS"/>
                <w:sz w:val="22"/>
                <w:szCs w:val="22"/>
                <w:lang w:val="en-US"/>
              </w:rPr>
              <w:t xml:space="preserve">managing in-country authors and </w:t>
            </w:r>
            <w:r w:rsidRPr="00EC091E">
              <w:rPr>
                <w:rFonts w:eastAsia="Arial Unicode MS"/>
                <w:sz w:val="22"/>
                <w:szCs w:val="22"/>
                <w:lang w:val="en-US"/>
              </w:rPr>
              <w:t>author</w:t>
            </w:r>
            <w:r w:rsidR="004C4154">
              <w:rPr>
                <w:rFonts w:eastAsia="Arial Unicode MS"/>
                <w:sz w:val="22"/>
                <w:szCs w:val="22"/>
                <w:lang w:val="en-US"/>
              </w:rPr>
              <w:t>ing</w:t>
            </w:r>
            <w:r w:rsidRPr="00EC091E">
              <w:rPr>
                <w:rFonts w:eastAsia="Arial Unicode MS"/>
                <w:sz w:val="22"/>
                <w:szCs w:val="22"/>
                <w:lang w:val="en-US"/>
              </w:rPr>
              <w:t xml:space="preserve"> </w:t>
            </w:r>
            <w:r w:rsidR="00B54A38" w:rsidRPr="00EC091E">
              <w:rPr>
                <w:rFonts w:eastAsia="Arial Unicode MS"/>
                <w:sz w:val="22"/>
                <w:szCs w:val="22"/>
                <w:lang w:val="en-US"/>
              </w:rPr>
              <w:t>70</w:t>
            </w:r>
            <w:r w:rsidR="00526DCC" w:rsidRPr="00EC091E">
              <w:rPr>
                <w:rFonts w:eastAsia="Arial Unicode MS"/>
                <w:sz w:val="22"/>
                <w:szCs w:val="22"/>
                <w:lang w:val="en-US"/>
              </w:rPr>
              <w:t xml:space="preserve">+ </w:t>
            </w:r>
            <w:r w:rsidR="00B54A38" w:rsidRPr="00EC091E">
              <w:rPr>
                <w:rFonts w:eastAsia="Arial Unicode MS"/>
                <w:sz w:val="22"/>
                <w:szCs w:val="22"/>
                <w:lang w:val="en-US"/>
              </w:rPr>
              <w:t>news articles</w:t>
            </w:r>
            <w:r w:rsidR="004C4154">
              <w:rPr>
                <w:rFonts w:eastAsia="Arial Unicode MS"/>
                <w:sz w:val="22"/>
                <w:szCs w:val="22"/>
                <w:lang w:val="en-US"/>
              </w:rPr>
              <w:t xml:space="preserve"> between 2017 </w:t>
            </w:r>
            <w:r w:rsidR="00DF541A">
              <w:rPr>
                <w:rFonts w:eastAsia="Arial Unicode MS"/>
                <w:sz w:val="22"/>
                <w:szCs w:val="22"/>
                <w:lang w:val="en-US"/>
              </w:rPr>
              <w:t>-</w:t>
            </w:r>
            <w:r w:rsidR="004C4154">
              <w:rPr>
                <w:rFonts w:eastAsia="Arial Unicode MS"/>
                <w:sz w:val="22"/>
                <w:szCs w:val="22"/>
                <w:lang w:val="en-US"/>
              </w:rPr>
              <w:t xml:space="preserve"> 2021. A selection </w:t>
            </w:r>
            <w:r w:rsidR="00DF541A">
              <w:rPr>
                <w:rFonts w:eastAsia="Arial Unicode MS"/>
                <w:sz w:val="22"/>
                <w:szCs w:val="22"/>
                <w:lang w:val="en-US"/>
              </w:rPr>
              <w:t xml:space="preserve">of issues </w:t>
            </w:r>
            <w:r w:rsidR="004C4154">
              <w:rPr>
                <w:rFonts w:eastAsia="Arial Unicode MS"/>
                <w:sz w:val="22"/>
                <w:szCs w:val="22"/>
                <w:lang w:val="en-US"/>
              </w:rPr>
              <w:t xml:space="preserve">is </w:t>
            </w:r>
            <w:r w:rsidR="00DF541A">
              <w:rPr>
                <w:rFonts w:eastAsia="Arial Unicode MS"/>
                <w:sz w:val="22"/>
                <w:szCs w:val="22"/>
                <w:lang w:val="en-US"/>
              </w:rPr>
              <w:t xml:space="preserve">shown </w:t>
            </w:r>
            <w:r w:rsidR="004C4154">
              <w:rPr>
                <w:rFonts w:eastAsia="Arial Unicode MS"/>
                <w:sz w:val="22"/>
                <w:szCs w:val="22"/>
                <w:lang w:val="en-US"/>
              </w:rPr>
              <w:t xml:space="preserve">below: </w:t>
            </w:r>
          </w:p>
          <w:p w14:paraId="343C3C2D" w14:textId="7E7DDB3A" w:rsidR="00750C61" w:rsidRPr="00EC091E" w:rsidRDefault="00750C61" w:rsidP="0024030A">
            <w:pPr>
              <w:pStyle w:val="Ingenmellomrom"/>
              <w:spacing w:before="60" w:after="60"/>
              <w:ind w:left="720"/>
              <w:rPr>
                <w:rFonts w:eastAsia="Arial Unicode MS"/>
                <w:sz w:val="22"/>
                <w:szCs w:val="22"/>
                <w:lang w:val="en-US"/>
              </w:rPr>
            </w:pPr>
            <w:r w:rsidRPr="00EC091E">
              <w:rPr>
                <w:rFonts w:eastAsia="Arial Unicode MS"/>
                <w:sz w:val="22"/>
                <w:szCs w:val="22"/>
                <w:lang w:val="en-US"/>
              </w:rPr>
              <w:t>202</w:t>
            </w:r>
            <w:r w:rsidR="004573E6" w:rsidRPr="00EC091E">
              <w:rPr>
                <w:rFonts w:eastAsia="Arial Unicode MS"/>
                <w:sz w:val="22"/>
                <w:szCs w:val="22"/>
                <w:lang w:val="en-US"/>
              </w:rPr>
              <w:t>1</w:t>
            </w:r>
            <w:r w:rsidRPr="00EC091E">
              <w:rPr>
                <w:rFonts w:eastAsia="Arial Unicode MS"/>
                <w:sz w:val="22"/>
                <w:szCs w:val="22"/>
                <w:lang w:val="en-US"/>
              </w:rPr>
              <w:t>,</w:t>
            </w:r>
            <w:r w:rsidR="004573E6" w:rsidRPr="00EC091E">
              <w:rPr>
                <w:rFonts w:eastAsia="Arial Unicode MS"/>
                <w:sz w:val="22"/>
                <w:szCs w:val="22"/>
                <w:lang w:val="en-US"/>
              </w:rPr>
              <w:t xml:space="preserve"> no. 1, Jan 13, 2021 (</w:t>
            </w:r>
            <w:hyperlink r:id="rId71" w:history="1">
              <w:r w:rsidR="004573E6" w:rsidRPr="00EC091E">
                <w:rPr>
                  <w:rStyle w:val="Hyperkobling"/>
                  <w:rFonts w:eastAsia="Arial Unicode MS"/>
                  <w:sz w:val="22"/>
                  <w:szCs w:val="22"/>
                  <w:lang w:val="en-US"/>
                </w:rPr>
                <w:t>link</w:t>
              </w:r>
            </w:hyperlink>
            <w:r w:rsidR="004573E6" w:rsidRPr="00EC091E">
              <w:rPr>
                <w:rFonts w:eastAsia="Arial Unicode MS"/>
                <w:sz w:val="22"/>
                <w:szCs w:val="22"/>
                <w:lang w:val="en-US"/>
              </w:rPr>
              <w:t>)</w:t>
            </w:r>
            <w:r w:rsidR="00526DCC" w:rsidRPr="00EC091E">
              <w:rPr>
                <w:rFonts w:eastAsia="Arial Unicode MS"/>
                <w:sz w:val="22"/>
                <w:szCs w:val="22"/>
                <w:lang w:val="en-US"/>
              </w:rPr>
              <w:t>, COVID-19 Protection and Recovery</w:t>
            </w:r>
            <w:r w:rsidRPr="00EC091E">
              <w:rPr>
                <w:rFonts w:eastAsia="Arial Unicode MS"/>
                <w:sz w:val="22"/>
                <w:szCs w:val="22"/>
                <w:lang w:val="en-US"/>
              </w:rPr>
              <w:t xml:space="preserve"> </w:t>
            </w:r>
          </w:p>
          <w:p w14:paraId="70C63948" w14:textId="0BC58998" w:rsidR="0024030A" w:rsidRPr="00EC091E" w:rsidRDefault="0024030A" w:rsidP="0024030A">
            <w:pPr>
              <w:pStyle w:val="Ingenmellomrom"/>
              <w:spacing w:before="60" w:after="60"/>
              <w:ind w:left="720"/>
              <w:rPr>
                <w:rFonts w:eastAsia="Arial Unicode MS"/>
                <w:sz w:val="22"/>
                <w:szCs w:val="22"/>
                <w:highlight w:val="yellow"/>
                <w:lang w:val="en-US"/>
              </w:rPr>
            </w:pPr>
            <w:r w:rsidRPr="00EC091E">
              <w:rPr>
                <w:rFonts w:eastAsia="Arial Unicode MS"/>
                <w:sz w:val="22"/>
                <w:szCs w:val="22"/>
                <w:lang w:val="en-US"/>
              </w:rPr>
              <w:t xml:space="preserve">2020, no. 3, Oct </w:t>
            </w:r>
            <w:r w:rsidR="00E41B61" w:rsidRPr="00EC091E">
              <w:rPr>
                <w:rFonts w:eastAsia="Arial Unicode MS"/>
                <w:sz w:val="22"/>
                <w:szCs w:val="22"/>
                <w:lang w:val="en-US"/>
              </w:rPr>
              <w:t>20</w:t>
            </w:r>
            <w:r w:rsidRPr="00EC091E">
              <w:rPr>
                <w:rFonts w:eastAsia="Arial Unicode MS"/>
                <w:sz w:val="22"/>
                <w:szCs w:val="22"/>
                <w:lang w:val="en-US"/>
              </w:rPr>
              <w:t>, 2020 (</w:t>
            </w:r>
            <w:hyperlink r:id="rId72" w:history="1">
              <w:r w:rsidRPr="00EC091E">
                <w:rPr>
                  <w:rStyle w:val="Hyperkobling"/>
                  <w:rFonts w:eastAsia="Arial Unicode MS"/>
                  <w:sz w:val="22"/>
                  <w:szCs w:val="22"/>
                  <w:lang w:val="en-US"/>
                </w:rPr>
                <w:t>link</w:t>
              </w:r>
            </w:hyperlink>
            <w:r w:rsidRPr="00EC091E">
              <w:rPr>
                <w:rFonts w:eastAsia="Arial Unicode MS"/>
                <w:sz w:val="22"/>
                <w:szCs w:val="22"/>
                <w:lang w:val="en-US"/>
              </w:rPr>
              <w:t xml:space="preserve">), COVID-19 </w:t>
            </w:r>
            <w:r w:rsidR="00E41B61" w:rsidRPr="00EC091E">
              <w:rPr>
                <w:rFonts w:eastAsia="Arial Unicode MS"/>
                <w:sz w:val="22"/>
                <w:szCs w:val="22"/>
                <w:lang w:val="en-US"/>
              </w:rPr>
              <w:t xml:space="preserve">x Equity </w:t>
            </w:r>
            <w:r w:rsidRPr="00EC091E">
              <w:rPr>
                <w:rFonts w:eastAsia="Arial Unicode MS"/>
                <w:sz w:val="22"/>
                <w:szCs w:val="22"/>
                <w:lang w:val="en-US"/>
              </w:rPr>
              <w:t>Special Edition</w:t>
            </w:r>
          </w:p>
          <w:p w14:paraId="07BA58DA" w14:textId="148488C6" w:rsidR="00DA1AF5" w:rsidRPr="00EC091E" w:rsidRDefault="00DA1AF5" w:rsidP="0088615E">
            <w:pPr>
              <w:pStyle w:val="Ingenmellomrom"/>
              <w:spacing w:before="60" w:after="60"/>
              <w:ind w:left="720"/>
              <w:rPr>
                <w:rFonts w:eastAsia="Arial Unicode MS"/>
                <w:sz w:val="22"/>
                <w:szCs w:val="22"/>
                <w:highlight w:val="yellow"/>
                <w:lang w:val="en-US"/>
              </w:rPr>
            </w:pPr>
            <w:r w:rsidRPr="00EC091E">
              <w:rPr>
                <w:rFonts w:eastAsia="Arial Unicode MS"/>
                <w:sz w:val="22"/>
                <w:szCs w:val="22"/>
                <w:lang w:val="en-US"/>
              </w:rPr>
              <w:t>2020, no. 2, May 1, 2020 (</w:t>
            </w:r>
            <w:hyperlink r:id="rId73" w:history="1">
              <w:r w:rsidRPr="00EC091E">
                <w:rPr>
                  <w:rStyle w:val="Hyperkobling"/>
                  <w:rFonts w:eastAsia="Arial Unicode MS"/>
                  <w:sz w:val="22"/>
                  <w:szCs w:val="22"/>
                  <w:lang w:val="en-US"/>
                </w:rPr>
                <w:t>link</w:t>
              </w:r>
            </w:hyperlink>
            <w:r w:rsidRPr="00EC091E">
              <w:rPr>
                <w:rFonts w:eastAsia="Arial Unicode MS"/>
                <w:sz w:val="22"/>
                <w:szCs w:val="22"/>
                <w:lang w:val="en-US"/>
              </w:rPr>
              <w:t>), COVID-19 Special Edition</w:t>
            </w:r>
          </w:p>
          <w:p w14:paraId="2CB1108E" w14:textId="1A486C74" w:rsidR="00DA1AF5" w:rsidRPr="00EC091E" w:rsidRDefault="00DA1AF5" w:rsidP="0088615E">
            <w:pPr>
              <w:pStyle w:val="Ingenmellomrom"/>
              <w:spacing w:before="60" w:after="60"/>
              <w:ind w:left="720"/>
              <w:rPr>
                <w:rFonts w:eastAsia="Arial Unicode MS"/>
                <w:sz w:val="22"/>
                <w:szCs w:val="22"/>
                <w:lang w:val="en-US"/>
              </w:rPr>
            </w:pPr>
            <w:r w:rsidRPr="00EC091E">
              <w:rPr>
                <w:rFonts w:eastAsia="Arial Unicode MS"/>
                <w:sz w:val="22"/>
                <w:szCs w:val="22"/>
                <w:lang w:val="en-US"/>
              </w:rPr>
              <w:t>2019, no. 6, Nov 1, 2019 (</w:t>
            </w:r>
            <w:hyperlink r:id="rId74" w:history="1">
              <w:r w:rsidRPr="00EC091E">
                <w:rPr>
                  <w:rStyle w:val="Hyperkobling"/>
                  <w:rFonts w:eastAsia="Arial Unicode MS"/>
                  <w:sz w:val="22"/>
                  <w:szCs w:val="22"/>
                  <w:lang w:val="en-US"/>
                </w:rPr>
                <w:t>link</w:t>
              </w:r>
            </w:hyperlink>
            <w:r w:rsidRPr="00EC091E">
              <w:rPr>
                <w:rFonts w:eastAsia="Arial Unicode MS"/>
                <w:sz w:val="22"/>
                <w:szCs w:val="22"/>
                <w:lang w:val="en-US"/>
              </w:rPr>
              <w:t>)</w:t>
            </w:r>
            <w:r w:rsidR="0088615E" w:rsidRPr="00EC091E">
              <w:rPr>
                <w:rFonts w:eastAsia="Arial Unicode MS"/>
                <w:sz w:val="22"/>
                <w:szCs w:val="22"/>
                <w:lang w:val="en-US"/>
              </w:rPr>
              <w:t xml:space="preserve"> </w:t>
            </w:r>
          </w:p>
          <w:p w14:paraId="7BADBD52" w14:textId="6A37E61D" w:rsidR="00DA1AF5" w:rsidRPr="00EC091E" w:rsidRDefault="00DA1AF5" w:rsidP="0088615E">
            <w:pPr>
              <w:pStyle w:val="Ingenmellomrom"/>
              <w:spacing w:before="60" w:after="60"/>
              <w:ind w:left="720"/>
              <w:rPr>
                <w:rFonts w:eastAsia="Arial Unicode MS"/>
                <w:sz w:val="22"/>
                <w:szCs w:val="22"/>
                <w:lang w:val="en-US"/>
              </w:rPr>
            </w:pPr>
            <w:r w:rsidRPr="00EC091E">
              <w:rPr>
                <w:rFonts w:eastAsia="Arial Unicode MS"/>
                <w:sz w:val="22"/>
                <w:szCs w:val="22"/>
                <w:lang w:val="en-US"/>
              </w:rPr>
              <w:t>2019, no. 1, Jan 4, 2019 (</w:t>
            </w:r>
            <w:hyperlink r:id="rId75" w:history="1">
              <w:r w:rsidRPr="00EC091E">
                <w:rPr>
                  <w:rStyle w:val="Hyperkobling"/>
                  <w:rFonts w:eastAsia="Arial Unicode MS"/>
                  <w:sz w:val="22"/>
                  <w:szCs w:val="22"/>
                  <w:lang w:val="en-US"/>
                </w:rPr>
                <w:t>link</w:t>
              </w:r>
            </w:hyperlink>
            <w:r w:rsidRPr="00EC091E">
              <w:rPr>
                <w:rFonts w:eastAsia="Arial Unicode MS"/>
                <w:sz w:val="22"/>
                <w:szCs w:val="22"/>
                <w:lang w:val="en-US"/>
              </w:rPr>
              <w:t>)</w:t>
            </w:r>
            <w:r w:rsidR="0088615E" w:rsidRPr="00EC091E">
              <w:rPr>
                <w:rFonts w:eastAsia="Arial Unicode MS"/>
                <w:sz w:val="22"/>
                <w:szCs w:val="22"/>
                <w:lang w:val="en-US"/>
              </w:rPr>
              <w:t xml:space="preserve"> </w:t>
            </w:r>
          </w:p>
          <w:p w14:paraId="30616C72" w14:textId="4806D488" w:rsidR="00DA1AF5" w:rsidRPr="00EC091E" w:rsidRDefault="00DA1AF5" w:rsidP="0088615E">
            <w:pPr>
              <w:pStyle w:val="Ingenmellomrom"/>
              <w:spacing w:before="60" w:after="60"/>
              <w:ind w:left="720"/>
              <w:rPr>
                <w:rFonts w:eastAsia="Arial Unicode MS"/>
                <w:sz w:val="22"/>
                <w:szCs w:val="22"/>
                <w:lang w:val="en-US"/>
              </w:rPr>
            </w:pPr>
            <w:r w:rsidRPr="00EC091E">
              <w:rPr>
                <w:rFonts w:eastAsia="Arial Unicode MS"/>
                <w:sz w:val="22"/>
                <w:szCs w:val="22"/>
                <w:lang w:val="en-US"/>
              </w:rPr>
              <w:t>2018, no. 5, Nov 7 2018 (</w:t>
            </w:r>
            <w:hyperlink r:id="rId76" w:history="1">
              <w:r w:rsidRPr="00EC091E">
                <w:rPr>
                  <w:rStyle w:val="Hyperkobling"/>
                  <w:rFonts w:eastAsia="Arial Unicode MS"/>
                  <w:sz w:val="22"/>
                  <w:szCs w:val="22"/>
                  <w:lang w:val="en-US"/>
                </w:rPr>
                <w:t>link</w:t>
              </w:r>
            </w:hyperlink>
            <w:r w:rsidRPr="00EC091E">
              <w:rPr>
                <w:rFonts w:eastAsia="Arial Unicode MS"/>
                <w:sz w:val="22"/>
                <w:szCs w:val="22"/>
                <w:lang w:val="en-US"/>
              </w:rPr>
              <w:t>)</w:t>
            </w:r>
            <w:r w:rsidR="0088615E" w:rsidRPr="00EC091E">
              <w:rPr>
                <w:rFonts w:eastAsia="Arial Unicode MS"/>
                <w:sz w:val="22"/>
                <w:szCs w:val="22"/>
                <w:lang w:val="en-US"/>
              </w:rPr>
              <w:t xml:space="preserve"> </w:t>
            </w:r>
          </w:p>
          <w:p w14:paraId="4137C3EB" w14:textId="2D259991" w:rsidR="00DA1AF5" w:rsidRPr="00EC091E" w:rsidRDefault="00DA1AF5" w:rsidP="0088615E">
            <w:pPr>
              <w:pStyle w:val="Ingenmellomrom"/>
              <w:spacing w:before="60" w:after="60"/>
              <w:ind w:left="720"/>
              <w:rPr>
                <w:rFonts w:eastAsia="Arial Unicode MS"/>
                <w:sz w:val="22"/>
                <w:szCs w:val="22"/>
                <w:lang w:val="en-US"/>
              </w:rPr>
            </w:pPr>
            <w:r w:rsidRPr="00EC091E">
              <w:rPr>
                <w:rFonts w:eastAsia="Arial Unicode MS"/>
                <w:sz w:val="22"/>
                <w:szCs w:val="22"/>
                <w:lang w:val="en-US"/>
              </w:rPr>
              <w:t>2018, no. 1, Feb 12, 2018 (</w:t>
            </w:r>
            <w:hyperlink r:id="rId77" w:history="1">
              <w:r w:rsidRPr="00EC091E">
                <w:rPr>
                  <w:rStyle w:val="Hyperkobling"/>
                  <w:rFonts w:eastAsia="Arial Unicode MS"/>
                  <w:sz w:val="22"/>
                  <w:szCs w:val="22"/>
                  <w:lang w:val="en-US"/>
                </w:rPr>
                <w:t>link</w:t>
              </w:r>
            </w:hyperlink>
            <w:r w:rsidRPr="00EC091E">
              <w:rPr>
                <w:rFonts w:eastAsia="Arial Unicode MS"/>
                <w:sz w:val="22"/>
                <w:szCs w:val="22"/>
                <w:lang w:val="en-US"/>
              </w:rPr>
              <w:t>)</w:t>
            </w:r>
            <w:r w:rsidR="0088615E" w:rsidRPr="00EC091E">
              <w:rPr>
                <w:rFonts w:eastAsia="Arial Unicode MS"/>
                <w:sz w:val="22"/>
                <w:szCs w:val="22"/>
                <w:lang w:val="en-US"/>
              </w:rPr>
              <w:t xml:space="preserve"> </w:t>
            </w:r>
          </w:p>
          <w:p w14:paraId="63670C6A" w14:textId="6FBBB151" w:rsidR="00DA1AF5" w:rsidRPr="00EC091E" w:rsidRDefault="00DA1AF5" w:rsidP="0088615E">
            <w:pPr>
              <w:pStyle w:val="Ingenmellomrom"/>
              <w:spacing w:before="60" w:after="120"/>
              <w:ind w:left="720"/>
              <w:rPr>
                <w:rFonts w:eastAsia="Arial Unicode MS"/>
                <w:sz w:val="22"/>
                <w:szCs w:val="22"/>
                <w:lang w:val="en-US"/>
              </w:rPr>
            </w:pPr>
            <w:r w:rsidRPr="00EC091E">
              <w:rPr>
                <w:rFonts w:eastAsia="Arial Unicode MS"/>
                <w:sz w:val="22"/>
                <w:szCs w:val="22"/>
                <w:lang w:val="en-US"/>
              </w:rPr>
              <w:t>2017 Oct-Nov, Nov 6, 2017 (</w:t>
            </w:r>
            <w:hyperlink r:id="rId78" w:history="1">
              <w:r w:rsidRPr="00EC091E">
                <w:rPr>
                  <w:rStyle w:val="Hyperkobling"/>
                  <w:rFonts w:eastAsia="Arial Unicode MS"/>
                  <w:sz w:val="22"/>
                  <w:szCs w:val="22"/>
                  <w:lang w:val="en-US"/>
                </w:rPr>
                <w:t>link</w:t>
              </w:r>
            </w:hyperlink>
            <w:r w:rsidRPr="00EC091E">
              <w:rPr>
                <w:rFonts w:eastAsia="Arial Unicode MS"/>
                <w:sz w:val="22"/>
                <w:szCs w:val="22"/>
                <w:lang w:val="en-US"/>
              </w:rPr>
              <w:t>)</w:t>
            </w:r>
            <w:r w:rsidR="0088615E" w:rsidRPr="00EC091E">
              <w:rPr>
                <w:rFonts w:eastAsia="Arial Unicode MS"/>
                <w:sz w:val="22"/>
                <w:szCs w:val="22"/>
                <w:lang w:val="en-US"/>
              </w:rPr>
              <w:t xml:space="preserve"> </w:t>
            </w:r>
            <w:r w:rsidRPr="00EC091E">
              <w:rPr>
                <w:rFonts w:eastAsia="Arial Unicode MS"/>
                <w:sz w:val="22"/>
                <w:szCs w:val="22"/>
                <w:lang w:val="en-US"/>
              </w:rPr>
              <w:t xml:space="preserve"> </w:t>
            </w:r>
          </w:p>
          <w:p w14:paraId="1465BBB9" w14:textId="77777777" w:rsidR="00962BE6" w:rsidRPr="00EC091E" w:rsidRDefault="00962BE6" w:rsidP="00B7646A">
            <w:pPr>
              <w:pStyle w:val="Ingenmellomrom"/>
              <w:spacing w:before="120"/>
              <w:rPr>
                <w:rFonts w:eastAsia="Arial Unicode MS"/>
                <w:i/>
                <w:sz w:val="22"/>
                <w:szCs w:val="22"/>
                <w:lang w:val="en-US"/>
              </w:rPr>
            </w:pPr>
            <w:r w:rsidRPr="00EC091E">
              <w:rPr>
                <w:rFonts w:eastAsia="Arial Unicode MS"/>
                <w:i/>
                <w:sz w:val="22"/>
                <w:szCs w:val="22"/>
                <w:lang w:val="en-US"/>
              </w:rPr>
              <w:t>Interactive Web Tools (The Commonwealth Fund)</w:t>
            </w:r>
          </w:p>
          <w:p w14:paraId="1DDF70E4" w14:textId="0A6ECD74" w:rsidR="00962BE6" w:rsidRPr="00EC091E" w:rsidRDefault="00962BE6" w:rsidP="00013FDB">
            <w:pPr>
              <w:pStyle w:val="Ingenmellomrom"/>
              <w:spacing w:before="120"/>
              <w:ind w:left="720"/>
              <w:rPr>
                <w:rFonts w:eastAsia="Arial Unicode MS"/>
                <w:sz w:val="22"/>
                <w:szCs w:val="22"/>
                <w:lang w:val="en-US"/>
              </w:rPr>
            </w:pPr>
            <w:r w:rsidRPr="00EC091E">
              <w:rPr>
                <w:rFonts w:eastAsia="Arial Unicode MS"/>
                <w:sz w:val="22"/>
                <w:szCs w:val="22"/>
                <w:lang w:val="en-US"/>
              </w:rPr>
              <w:t xml:space="preserve">Collins SR, </w:t>
            </w:r>
            <w:r w:rsidRPr="00EC091E">
              <w:rPr>
                <w:rFonts w:eastAsia="Arial Unicode MS"/>
                <w:b/>
                <w:bCs/>
                <w:sz w:val="22"/>
                <w:szCs w:val="22"/>
                <w:lang w:val="en-US"/>
              </w:rPr>
              <w:t>Tikkanen R.</w:t>
            </w:r>
            <w:r w:rsidRPr="00EC091E">
              <w:rPr>
                <w:rFonts w:eastAsia="Arial Unicode MS"/>
                <w:sz w:val="22"/>
                <w:szCs w:val="22"/>
                <w:lang w:val="en-US"/>
              </w:rPr>
              <w:t xml:space="preserve"> “The Many Varieties of Universal Coverage”. March 6, 2019. The Commonwealth Fund (</w:t>
            </w:r>
            <w:hyperlink r:id="rId79" w:history="1">
              <w:r w:rsidRPr="00EC091E">
                <w:rPr>
                  <w:rStyle w:val="Hyperkobling"/>
                  <w:rFonts w:eastAsia="Arial Unicode MS"/>
                  <w:sz w:val="22"/>
                  <w:szCs w:val="22"/>
                  <w:lang w:val="en-US"/>
                </w:rPr>
                <w:t>link</w:t>
              </w:r>
            </w:hyperlink>
            <w:r w:rsidRPr="00EC091E">
              <w:rPr>
                <w:rFonts w:eastAsia="Arial Unicode MS"/>
                <w:sz w:val="22"/>
                <w:szCs w:val="22"/>
                <w:lang w:val="en-US"/>
              </w:rPr>
              <w:t xml:space="preserve">) </w:t>
            </w:r>
          </w:p>
          <w:p w14:paraId="55793069" w14:textId="4F7E8872" w:rsidR="004132DD" w:rsidRPr="00EC091E" w:rsidRDefault="002E4D10" w:rsidP="0088615E">
            <w:pPr>
              <w:pStyle w:val="Ingenmellomrom"/>
              <w:spacing w:before="120"/>
              <w:rPr>
                <w:rFonts w:eastAsia="Arial Unicode MS"/>
                <w:sz w:val="22"/>
                <w:szCs w:val="22"/>
                <w:lang w:val="en-US"/>
              </w:rPr>
            </w:pPr>
            <w:r w:rsidRPr="00EC091E">
              <w:rPr>
                <w:rFonts w:eastAsia="Arial Unicode MS"/>
                <w:i/>
                <w:iCs/>
                <w:sz w:val="22"/>
                <w:szCs w:val="22"/>
              </w:rPr>
              <w:t xml:space="preserve">Blogs </w:t>
            </w:r>
            <w:r w:rsidR="00CB3079" w:rsidRPr="00EC091E">
              <w:rPr>
                <w:rFonts w:eastAsia="Arial Unicode MS"/>
                <w:i/>
                <w:iCs/>
                <w:sz w:val="22"/>
                <w:szCs w:val="22"/>
              </w:rPr>
              <w:t>(</w:t>
            </w:r>
            <w:r w:rsidR="004132DD" w:rsidRPr="00EC091E">
              <w:rPr>
                <w:rFonts w:eastAsia="Arial Unicode MS"/>
                <w:i/>
                <w:iCs/>
                <w:sz w:val="22"/>
                <w:szCs w:val="22"/>
              </w:rPr>
              <w:t>Voices in Leadership, Harvard Public Health Review</w:t>
            </w:r>
            <w:r w:rsidR="00CB3079" w:rsidRPr="00EC091E">
              <w:rPr>
                <w:rFonts w:eastAsia="Arial Unicode MS"/>
                <w:i/>
                <w:iCs/>
                <w:sz w:val="22"/>
                <w:szCs w:val="22"/>
              </w:rPr>
              <w:t>)</w:t>
            </w:r>
          </w:p>
          <w:p w14:paraId="254301F0" w14:textId="77777777" w:rsidR="004132DD" w:rsidRPr="00EC091E" w:rsidRDefault="004132DD" w:rsidP="00013FDB">
            <w:pPr>
              <w:pStyle w:val="Ingenmellomrom"/>
              <w:spacing w:before="12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Redefining the Impossible: Dr. </w:t>
            </w:r>
            <w:proofErr w:type="spellStart"/>
            <w:r w:rsidRPr="00EC091E">
              <w:rPr>
                <w:rFonts w:eastAsia="Arial Unicode MS"/>
                <w:sz w:val="22"/>
                <w:szCs w:val="22"/>
                <w:lang w:val="en-US"/>
              </w:rPr>
              <w:t>Debrework</w:t>
            </w:r>
            <w:proofErr w:type="spellEnd"/>
            <w:r w:rsidRPr="00EC091E">
              <w:rPr>
                <w:rFonts w:eastAsia="Arial Unicode MS"/>
                <w:sz w:val="22"/>
                <w:szCs w:val="22"/>
                <w:lang w:val="en-US"/>
              </w:rPr>
              <w:t xml:space="preserve"> Zewdie on how to successfully drive a global health agenda. Harvard Public Health Review. 2 Jun 2015 (</w:t>
            </w:r>
            <w:hyperlink r:id="rId80"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16AE2D35" w14:textId="77777777" w:rsidR="004132DD" w:rsidRPr="00EC091E" w:rsidRDefault="004132DD" w:rsidP="004132DD">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Turning the Wheels of Change: Dr. Trevor Mundel on how to train a new generation of global health leaders. Harvard Public Health Review. 18 May 2015 (</w:t>
            </w:r>
            <w:hyperlink r:id="rId81"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3308F5A3" w14:textId="77777777" w:rsidR="004132DD" w:rsidRPr="00EC091E" w:rsidRDefault="004132DD" w:rsidP="004132DD">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Championing Girls: Chelsea Clinton on how family and a love of data have shaped her journey in public health. Harvard Public Health Review. 27 Apr 2015 (</w:t>
            </w:r>
            <w:hyperlink r:id="rId82"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79C44E92" w14:textId="77777777" w:rsidR="004132DD" w:rsidRPr="00EC091E" w:rsidRDefault="004132DD" w:rsidP="004132DD">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The Female Advantage in Leadership: Governor Christine Gregoire on women in politics. Harvard Public Health Review. 15 January 2015 (</w:t>
            </w:r>
            <w:hyperlink r:id="rId83"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7B072781" w14:textId="77777777" w:rsidR="004132DD" w:rsidRPr="00EC091E" w:rsidRDefault="004132DD" w:rsidP="004132DD">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Leading to Deliver: Sir Michael Barber on data and public policy. Harvard Public Health Review. 14 January 2015 (</w:t>
            </w:r>
            <w:hyperlink r:id="rId84"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39C9B576" w14:textId="16E55BE7" w:rsidR="0036483E" w:rsidRPr="00492E43" w:rsidRDefault="004132DD" w:rsidP="00492E43">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Optimism in Times of Turbulence: Kathleen Sebelius on improving the health of a nation. Harvard Public Health Review. 13 January 2015 (</w:t>
            </w:r>
            <w:hyperlink r:id="rId85" w:history="1">
              <w:r w:rsidRPr="00EC091E">
                <w:rPr>
                  <w:rStyle w:val="Hyperkobling"/>
                  <w:rFonts w:eastAsia="Arial Unicode MS"/>
                  <w:sz w:val="22"/>
                  <w:szCs w:val="22"/>
                  <w:lang w:val="en-US"/>
                </w:rPr>
                <w:t>link</w:t>
              </w:r>
            </w:hyperlink>
            <w:r w:rsidRPr="00EC091E">
              <w:rPr>
                <w:rFonts w:eastAsia="Arial Unicode MS"/>
                <w:sz w:val="22"/>
                <w:szCs w:val="22"/>
                <w:lang w:val="en-US"/>
              </w:rPr>
              <w:t>).</w:t>
            </w:r>
          </w:p>
        </w:tc>
      </w:tr>
    </w:tbl>
    <w:p w14:paraId="7FC9E69E" w14:textId="02B51FD9" w:rsidR="005E486F" w:rsidRPr="00C82474" w:rsidRDefault="00B17508" w:rsidP="00D32689">
      <w:pPr>
        <w:pStyle w:val="Overskrift1"/>
        <w:rPr>
          <w:rFonts w:eastAsia="Arial Unicode MS"/>
          <w:lang w:val="en-US"/>
        </w:rPr>
      </w:pPr>
      <w:r w:rsidRPr="00C82474">
        <w:rPr>
          <w:rFonts w:eastAsia="Arial Unicode MS"/>
          <w:lang w:val="en-US"/>
        </w:rPr>
        <w:lastRenderedPageBreak/>
        <w:t>SCIENTIFIC</w:t>
      </w:r>
      <w:r w:rsidR="0077224D" w:rsidRPr="00C82474">
        <w:rPr>
          <w:rFonts w:eastAsia="Arial Unicode MS"/>
          <w:lang w:val="en-US"/>
        </w:rPr>
        <w:t xml:space="preserve"> CONFERENCE</w:t>
      </w:r>
      <w:r w:rsidRPr="00C82474">
        <w:rPr>
          <w:rFonts w:eastAsia="Arial Unicode MS"/>
          <w:lang w:val="en-US"/>
        </w:rPr>
        <w:t xml:space="preserve"> </w:t>
      </w:r>
      <w:r w:rsidR="005E486F" w:rsidRPr="00C82474">
        <w:rPr>
          <w:rFonts w:eastAsia="Arial Unicode MS"/>
          <w:lang w:val="en-US"/>
        </w:rPr>
        <w:t>PRESENTATIONS</w:t>
      </w:r>
    </w:p>
    <w:tbl>
      <w:tblPr>
        <w:tblW w:w="9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39"/>
      </w:tblGrid>
      <w:tr w:rsidR="005E486F" w:rsidRPr="00C82474" w14:paraId="3DFF72E1" w14:textId="77777777" w:rsidTr="0077224D">
        <w:trPr>
          <w:trHeight w:val="551"/>
        </w:trPr>
        <w:tc>
          <w:tcPr>
            <w:tcW w:w="8080" w:type="dxa"/>
            <w:tcMar>
              <w:left w:w="0" w:type="dxa"/>
              <w:right w:w="0" w:type="dxa"/>
            </w:tcMar>
          </w:tcPr>
          <w:p w14:paraId="7FA14723" w14:textId="77777777" w:rsidR="0077224D" w:rsidRPr="00EC091E" w:rsidRDefault="0077224D" w:rsidP="00013FDB">
            <w:pPr>
              <w:pStyle w:val="Ingenmellomrom"/>
              <w:spacing w:before="120"/>
              <w:rPr>
                <w:rFonts w:eastAsia="Arial Unicode MS"/>
                <w:i/>
                <w:sz w:val="22"/>
                <w:szCs w:val="22"/>
                <w:lang w:val="en-US"/>
              </w:rPr>
            </w:pPr>
            <w:r w:rsidRPr="00EC091E">
              <w:rPr>
                <w:rFonts w:eastAsia="Arial Unicode MS"/>
                <w:i/>
                <w:sz w:val="22"/>
                <w:szCs w:val="22"/>
                <w:lang w:val="en-US"/>
              </w:rPr>
              <w:t xml:space="preserve">Peer-reviewed </w:t>
            </w:r>
            <w:r w:rsidR="002240B2" w:rsidRPr="00EC091E">
              <w:rPr>
                <w:rFonts w:eastAsia="Arial Unicode MS"/>
                <w:i/>
                <w:sz w:val="22"/>
                <w:szCs w:val="22"/>
                <w:lang w:val="en-US"/>
              </w:rPr>
              <w:t xml:space="preserve">Oral </w:t>
            </w:r>
            <w:r w:rsidRPr="00EC091E">
              <w:rPr>
                <w:rFonts w:eastAsia="Arial Unicode MS"/>
                <w:i/>
                <w:sz w:val="22"/>
                <w:szCs w:val="22"/>
                <w:lang w:val="en-US"/>
              </w:rPr>
              <w:t>Presentations</w:t>
            </w:r>
            <w:r w:rsidR="002240B2" w:rsidRPr="00EC091E">
              <w:rPr>
                <w:rFonts w:eastAsia="Arial Unicode MS"/>
                <w:i/>
                <w:sz w:val="22"/>
                <w:szCs w:val="22"/>
                <w:lang w:val="en-US"/>
              </w:rPr>
              <w:t xml:space="preserve"> </w:t>
            </w:r>
          </w:p>
          <w:p w14:paraId="0C6C45BE" w14:textId="060CDE9F" w:rsidR="00026A25" w:rsidRPr="00127414" w:rsidRDefault="00127414" w:rsidP="00420277">
            <w:pPr>
              <w:pStyle w:val="Ingenmellomrom"/>
              <w:spacing w:before="60"/>
              <w:ind w:left="720"/>
              <w:rPr>
                <w:rFonts w:eastAsia="Arial Unicode MS"/>
                <w:b/>
                <w:bCs/>
                <w:sz w:val="22"/>
                <w:szCs w:val="22"/>
                <w:lang w:val="en-US"/>
              </w:rPr>
            </w:pPr>
            <w:r w:rsidRPr="001658FC">
              <w:rPr>
                <w:rFonts w:eastAsia="Arial Unicode MS"/>
                <w:b/>
                <w:bCs/>
                <w:sz w:val="22"/>
                <w:szCs w:val="22"/>
                <w:lang w:val="en-US"/>
              </w:rPr>
              <w:t xml:space="preserve">Tikkanen RS. </w:t>
            </w:r>
            <w:r w:rsidRPr="00127414">
              <w:rPr>
                <w:rFonts w:eastAsia="Arial Unicode MS"/>
                <w:sz w:val="22"/>
                <w:szCs w:val="22"/>
                <w:lang w:val="en-US"/>
              </w:rPr>
              <w:t>Resistance to precarity: Examining labor union strategies and successes in advancing labor rights for Nepal’s community health workers</w:t>
            </w:r>
            <w:r>
              <w:rPr>
                <w:rFonts w:eastAsia="Arial Unicode MS"/>
                <w:sz w:val="22"/>
                <w:szCs w:val="22"/>
                <w:lang w:val="en-US"/>
              </w:rPr>
              <w:t>.</w:t>
            </w:r>
            <w:r w:rsidRPr="00127414">
              <w:rPr>
                <w:rFonts w:eastAsia="Arial Unicode MS"/>
                <w:sz w:val="22"/>
                <w:szCs w:val="22"/>
                <w:lang w:val="en-US"/>
              </w:rPr>
              <w:t xml:space="preserve"> </w:t>
            </w:r>
            <w:r>
              <w:rPr>
                <w:rFonts w:eastAsia="Arial Unicode MS"/>
                <w:sz w:val="22"/>
                <w:szCs w:val="22"/>
                <w:lang w:val="en-US"/>
              </w:rPr>
              <w:t>1</w:t>
            </w:r>
            <w:r w:rsidRPr="00127414">
              <w:rPr>
                <w:rFonts w:eastAsia="Arial Unicode MS"/>
                <w:sz w:val="22"/>
                <w:szCs w:val="22"/>
                <w:vertAlign w:val="superscript"/>
                <w:lang w:val="en-US"/>
              </w:rPr>
              <w:t>st</w:t>
            </w:r>
            <w:r>
              <w:rPr>
                <w:rFonts w:eastAsia="Arial Unicode MS"/>
                <w:sz w:val="22"/>
                <w:szCs w:val="22"/>
                <w:lang w:val="en-US"/>
              </w:rPr>
              <w:t xml:space="preserve"> </w:t>
            </w:r>
            <w:r w:rsidRPr="00127414">
              <w:rPr>
                <w:rFonts w:eastAsia="Arial Unicode MS"/>
                <w:sz w:val="22"/>
                <w:szCs w:val="22"/>
                <w:lang w:val="en-US"/>
              </w:rPr>
              <w:t xml:space="preserve">European Conference on Social Medicine, </w:t>
            </w:r>
            <w:r>
              <w:rPr>
                <w:rFonts w:eastAsia="Arial Unicode MS"/>
                <w:sz w:val="22"/>
                <w:szCs w:val="22"/>
                <w:lang w:val="en-US"/>
              </w:rPr>
              <w:t>University of Oslo</w:t>
            </w:r>
            <w:r w:rsidRPr="00127414">
              <w:rPr>
                <w:rFonts w:eastAsia="Arial Unicode MS"/>
                <w:sz w:val="22"/>
                <w:szCs w:val="22"/>
                <w:lang w:val="en-US"/>
              </w:rPr>
              <w:t xml:space="preserve">, Norway </w:t>
            </w:r>
            <w:r>
              <w:rPr>
                <w:rFonts w:eastAsia="Arial Unicode MS"/>
                <w:sz w:val="22"/>
                <w:szCs w:val="22"/>
                <w:lang w:val="en-US"/>
              </w:rPr>
              <w:t>20-22 June 2025.</w:t>
            </w:r>
          </w:p>
          <w:p w14:paraId="33F22DE7" w14:textId="33399DAD" w:rsidR="00C56267" w:rsidRPr="009D4428" w:rsidRDefault="00C56267" w:rsidP="00420277">
            <w:pPr>
              <w:pStyle w:val="Ingenmellomrom"/>
              <w:spacing w:before="60"/>
              <w:ind w:left="720"/>
              <w:rPr>
                <w:rFonts w:eastAsia="Arial Unicode MS"/>
                <w:b/>
                <w:bCs/>
                <w:sz w:val="22"/>
                <w:szCs w:val="22"/>
              </w:rPr>
            </w:pPr>
            <w:r>
              <w:rPr>
                <w:rFonts w:eastAsia="Arial Unicode MS"/>
                <w:b/>
                <w:bCs/>
                <w:sz w:val="22"/>
                <w:szCs w:val="22"/>
                <w:lang w:val="en-US"/>
              </w:rPr>
              <w:t xml:space="preserve">Tikkanen R, </w:t>
            </w:r>
            <w:r w:rsidR="00BF76F7" w:rsidRPr="00080810">
              <w:rPr>
                <w:rFonts w:eastAsia="Arial Unicode MS"/>
                <w:sz w:val="22"/>
                <w:szCs w:val="22"/>
                <w:lang w:val="en-US"/>
              </w:rPr>
              <w:t xml:space="preserve">Pokhrel S, Ghimire U, Neupane B. </w:t>
            </w:r>
            <w:r w:rsidR="009D4428" w:rsidRPr="00080810">
              <w:rPr>
                <w:rFonts w:eastAsia="Arial Unicode MS"/>
                <w:sz w:val="22"/>
                <w:szCs w:val="22"/>
                <w:lang w:val="en-US"/>
              </w:rPr>
              <w:t>Current Opportunities and Challenges in Community Health Worker Governance in Federal Nepal.</w:t>
            </w:r>
            <w:r w:rsidR="009D4428">
              <w:rPr>
                <w:rFonts w:eastAsia="Arial Unicode MS"/>
                <w:b/>
                <w:bCs/>
                <w:sz w:val="22"/>
                <w:szCs w:val="22"/>
                <w:lang w:val="en-US"/>
              </w:rPr>
              <w:t xml:space="preserve"> </w:t>
            </w:r>
            <w:r w:rsidR="00A0682A" w:rsidRPr="00D341A8">
              <w:rPr>
                <w:rFonts w:eastAsia="Arial Unicode MS"/>
                <w:sz w:val="22"/>
                <w:szCs w:val="22"/>
                <w:lang w:val="en-US"/>
              </w:rPr>
              <w:t>Chautari Annual Conference [social sciences]</w:t>
            </w:r>
            <w:r w:rsidR="00D341A8" w:rsidRPr="00D341A8">
              <w:rPr>
                <w:rFonts w:eastAsia="Arial Unicode MS"/>
                <w:sz w:val="22"/>
                <w:szCs w:val="22"/>
                <w:lang w:val="en-US"/>
              </w:rPr>
              <w:t>, Kathmandu, Nepal, Nov 27-29, 2024. (</w:t>
            </w:r>
            <w:hyperlink r:id="rId86" w:history="1">
              <w:r w:rsidR="00D341A8" w:rsidRPr="00BA0B5E">
                <w:rPr>
                  <w:rStyle w:val="Hyperkobling"/>
                  <w:rFonts w:eastAsia="Arial Unicode MS"/>
                  <w:sz w:val="22"/>
                  <w:szCs w:val="22"/>
                  <w:lang w:val="en-US"/>
                </w:rPr>
                <w:t>link</w:t>
              </w:r>
            </w:hyperlink>
            <w:r w:rsidR="00D341A8" w:rsidRPr="00D341A8">
              <w:rPr>
                <w:rFonts w:eastAsia="Arial Unicode MS"/>
                <w:sz w:val="22"/>
                <w:szCs w:val="22"/>
                <w:lang w:val="en-US"/>
              </w:rPr>
              <w:t>)</w:t>
            </w:r>
          </w:p>
          <w:p w14:paraId="145577C7" w14:textId="49DCBAAC" w:rsidR="00E74C11" w:rsidRPr="00EC091E" w:rsidRDefault="00E74C11" w:rsidP="00420277">
            <w:pPr>
              <w:pStyle w:val="Ingenmellomrom"/>
              <w:spacing w:before="60"/>
              <w:ind w:left="720"/>
              <w:rPr>
                <w:rFonts w:eastAsia="Arial Unicode MS"/>
                <w:b/>
                <w:bCs/>
                <w:sz w:val="22"/>
                <w:szCs w:val="22"/>
                <w:lang w:val="en-US"/>
              </w:rPr>
            </w:pPr>
            <w:r w:rsidRPr="00EC091E">
              <w:rPr>
                <w:rFonts w:eastAsia="Arial Unicode MS"/>
                <w:b/>
                <w:bCs/>
                <w:sz w:val="22"/>
                <w:szCs w:val="22"/>
                <w:lang w:val="en-US"/>
              </w:rPr>
              <w:t xml:space="preserve">Tikkanen R. </w:t>
            </w:r>
            <w:r w:rsidR="00420277" w:rsidRPr="00EC091E">
              <w:rPr>
                <w:rFonts w:eastAsia="Arial Unicode MS"/>
                <w:sz w:val="22"/>
                <w:szCs w:val="22"/>
                <w:lang w:val="en-US"/>
              </w:rPr>
              <w:t xml:space="preserve">Reforming Community-Based Health Care Workforce Policy in Nepal: Current Challenges and Opportunities in the Context of Federalization. Norway Nepal Global Health Conference 2023, </w:t>
            </w:r>
            <w:proofErr w:type="spellStart"/>
            <w:r w:rsidR="00FC610A" w:rsidRPr="00EC091E">
              <w:rPr>
                <w:rFonts w:eastAsia="Arial Unicode MS"/>
                <w:sz w:val="22"/>
                <w:szCs w:val="22"/>
                <w:lang w:val="en-US"/>
              </w:rPr>
              <w:t>Dhulikhel</w:t>
            </w:r>
            <w:proofErr w:type="spellEnd"/>
            <w:r w:rsidR="00FC610A" w:rsidRPr="00EC091E">
              <w:rPr>
                <w:rFonts w:eastAsia="Arial Unicode MS"/>
                <w:sz w:val="22"/>
                <w:szCs w:val="22"/>
                <w:lang w:val="en-US"/>
              </w:rPr>
              <w:t xml:space="preserve">, Nepal, </w:t>
            </w:r>
            <w:r w:rsidR="00420277" w:rsidRPr="00EC091E">
              <w:rPr>
                <w:rFonts w:eastAsia="Arial Unicode MS"/>
                <w:sz w:val="22"/>
                <w:szCs w:val="22"/>
                <w:lang w:val="en-US"/>
              </w:rPr>
              <w:t>Mar 2023.</w:t>
            </w:r>
            <w:r w:rsidR="00420277" w:rsidRPr="00EC091E">
              <w:rPr>
                <w:rFonts w:eastAsia="Arial Unicode MS"/>
                <w:b/>
                <w:bCs/>
                <w:sz w:val="22"/>
                <w:szCs w:val="22"/>
                <w:lang w:val="en-US"/>
              </w:rPr>
              <w:t xml:space="preserve"> </w:t>
            </w:r>
            <w:r w:rsidR="00420277" w:rsidRPr="00EC091E">
              <w:rPr>
                <w:rFonts w:eastAsia="Arial Unicode MS"/>
                <w:i/>
                <w:iCs/>
                <w:sz w:val="22"/>
                <w:szCs w:val="22"/>
                <w:lang w:val="en-US"/>
              </w:rPr>
              <w:t>*Winner</w:t>
            </w:r>
            <w:r w:rsidR="005B6814" w:rsidRPr="00EC091E">
              <w:rPr>
                <w:rFonts w:eastAsia="Arial Unicode MS"/>
                <w:i/>
                <w:iCs/>
                <w:sz w:val="22"/>
                <w:szCs w:val="22"/>
                <w:lang w:val="en-US"/>
              </w:rPr>
              <w:t xml:space="preserve">, </w:t>
            </w:r>
            <w:r w:rsidR="00420277" w:rsidRPr="00EC091E">
              <w:rPr>
                <w:rFonts w:eastAsia="Arial Unicode MS"/>
                <w:i/>
                <w:iCs/>
                <w:sz w:val="22"/>
                <w:szCs w:val="22"/>
                <w:lang w:val="en-US"/>
              </w:rPr>
              <w:t xml:space="preserve">best </w:t>
            </w:r>
            <w:r w:rsidR="00FC610A" w:rsidRPr="00EC091E">
              <w:rPr>
                <w:rFonts w:eastAsia="Arial Unicode MS"/>
                <w:i/>
                <w:iCs/>
                <w:sz w:val="22"/>
                <w:szCs w:val="22"/>
                <w:lang w:val="en-US"/>
              </w:rPr>
              <w:t>PhD student presentation*</w:t>
            </w:r>
            <w:r w:rsidR="00FC610A" w:rsidRPr="00EC091E">
              <w:rPr>
                <w:rFonts w:eastAsia="Arial Unicode MS"/>
                <w:b/>
                <w:bCs/>
                <w:sz w:val="22"/>
                <w:szCs w:val="22"/>
                <w:lang w:val="en-US"/>
              </w:rPr>
              <w:t xml:space="preserve"> </w:t>
            </w:r>
            <w:r w:rsidRPr="00EC091E">
              <w:rPr>
                <w:rFonts w:eastAsia="Arial Unicode MS"/>
                <w:sz w:val="22"/>
                <w:szCs w:val="22"/>
                <w:lang w:val="en-US"/>
              </w:rPr>
              <w:t>(</w:t>
            </w:r>
            <w:hyperlink r:id="rId87"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262225B0" w14:textId="2C45FF07" w:rsidR="00562E02" w:rsidRPr="00EC091E" w:rsidRDefault="00562E02" w:rsidP="00250982">
            <w:pPr>
              <w:pStyle w:val="Ingenmellomrom"/>
              <w:spacing w:before="60"/>
              <w:ind w:left="720"/>
              <w:rPr>
                <w:rFonts w:eastAsia="Arial Unicode MS"/>
                <w:sz w:val="22"/>
                <w:szCs w:val="22"/>
                <w:lang w:val="en-US"/>
              </w:rPr>
            </w:pPr>
            <w:r w:rsidRPr="00EC091E">
              <w:rPr>
                <w:rFonts w:eastAsia="Arial Unicode MS"/>
                <w:b/>
                <w:bCs/>
                <w:sz w:val="22"/>
                <w:szCs w:val="22"/>
                <w:lang w:val="en-US"/>
              </w:rPr>
              <w:lastRenderedPageBreak/>
              <w:t>Tikkanen R.</w:t>
            </w:r>
            <w:r w:rsidRPr="00EC091E">
              <w:rPr>
                <w:rFonts w:eastAsia="Arial Unicode MS"/>
                <w:sz w:val="22"/>
                <w:szCs w:val="22"/>
                <w:lang w:val="en-US"/>
              </w:rPr>
              <w:t xml:space="preserve"> </w:t>
            </w:r>
            <w:r w:rsidR="001F7CB9" w:rsidRPr="00EC091E">
              <w:rPr>
                <w:rFonts w:eastAsia="Arial Unicode MS"/>
                <w:sz w:val="22"/>
                <w:szCs w:val="22"/>
              </w:rPr>
              <w:t>The Role of Primary Care Practices in Screening for Patient Social Needs in the U.S. and Other High-Income Countries.</w:t>
            </w:r>
            <w:r w:rsidRPr="00EC091E">
              <w:rPr>
                <w:rFonts w:eastAsia="Arial Unicode MS"/>
                <w:sz w:val="22"/>
                <w:szCs w:val="22"/>
                <w:lang w:val="en-US"/>
              </w:rPr>
              <w:t xml:space="preserve"> </w:t>
            </w:r>
            <w:proofErr w:type="spellStart"/>
            <w:r w:rsidR="001F7CB9" w:rsidRPr="00EC091E">
              <w:rPr>
                <w:rFonts w:eastAsia="Arial Unicode MS"/>
                <w:sz w:val="22"/>
                <w:szCs w:val="22"/>
                <w:lang w:val="en-US"/>
              </w:rPr>
              <w:t>AcademyHealth</w:t>
            </w:r>
            <w:proofErr w:type="spellEnd"/>
            <w:r w:rsidR="001F7CB9" w:rsidRPr="00EC091E">
              <w:rPr>
                <w:rFonts w:eastAsia="Arial Unicode MS"/>
                <w:sz w:val="22"/>
                <w:szCs w:val="22"/>
                <w:lang w:val="en-US"/>
              </w:rPr>
              <w:t xml:space="preserve"> Annual Research Meeting 2020, virtual, Jul – Aug 2020 (</w:t>
            </w:r>
            <w:hyperlink r:id="rId88" w:history="1">
              <w:r w:rsidR="001F7CB9" w:rsidRPr="00EC091E">
                <w:rPr>
                  <w:rStyle w:val="Hyperkobling"/>
                  <w:rFonts w:eastAsia="Arial Unicode MS"/>
                  <w:sz w:val="22"/>
                  <w:szCs w:val="22"/>
                  <w:lang w:val="en-US"/>
                </w:rPr>
                <w:t>link</w:t>
              </w:r>
            </w:hyperlink>
            <w:r w:rsidR="001F7CB9" w:rsidRPr="00EC091E">
              <w:rPr>
                <w:rFonts w:eastAsia="Arial Unicode MS"/>
                <w:sz w:val="22"/>
                <w:szCs w:val="22"/>
                <w:lang w:val="en-US"/>
              </w:rPr>
              <w:t>)</w:t>
            </w:r>
          </w:p>
          <w:p w14:paraId="693300C6" w14:textId="71F3842A" w:rsidR="002240B2" w:rsidRPr="00EC091E" w:rsidRDefault="002240B2" w:rsidP="00250982">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et al. Dying Mothers: How Do Individual U.S. States Rank Globally and What Can be Done to Reduce Maternal Mortality? </w:t>
            </w:r>
            <w:proofErr w:type="spellStart"/>
            <w:r w:rsidRPr="00EC091E">
              <w:rPr>
                <w:rFonts w:eastAsia="Arial Unicode MS"/>
                <w:sz w:val="22"/>
                <w:szCs w:val="22"/>
                <w:lang w:val="en-US"/>
              </w:rPr>
              <w:t>AcademyHealth</w:t>
            </w:r>
            <w:proofErr w:type="spellEnd"/>
            <w:r w:rsidRPr="00EC091E">
              <w:rPr>
                <w:rFonts w:eastAsia="Arial Unicode MS"/>
                <w:sz w:val="22"/>
                <w:szCs w:val="22"/>
                <w:lang w:val="en-US"/>
              </w:rPr>
              <w:t xml:space="preserve"> Annual Research Meeting, Washington, DC. Jun 2019 (</w:t>
            </w:r>
            <w:hyperlink r:id="rId89"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64B19DE5" w14:textId="5E37828A" w:rsidR="002240B2" w:rsidRPr="00EC091E" w:rsidRDefault="002240B2" w:rsidP="00D476E2">
            <w:pPr>
              <w:pStyle w:val="Ingenmellomrom"/>
              <w:spacing w:before="80"/>
              <w:ind w:left="720"/>
              <w:rPr>
                <w:rFonts w:eastAsia="Arial Unicode MS"/>
                <w:sz w:val="22"/>
                <w:szCs w:val="22"/>
                <w:lang w:val="en-US"/>
              </w:rPr>
            </w:pPr>
            <w:r w:rsidRPr="00EC091E">
              <w:rPr>
                <w:rFonts w:eastAsia="Arial Unicode MS"/>
                <w:sz w:val="22"/>
                <w:szCs w:val="22"/>
                <w:lang w:val="en-US"/>
              </w:rPr>
              <w:t xml:space="preserve">London K, </w:t>
            </w:r>
            <w:r w:rsidRPr="00EC091E">
              <w:rPr>
                <w:rFonts w:eastAsia="Arial Unicode MS"/>
                <w:b/>
                <w:bCs/>
                <w:sz w:val="22"/>
                <w:szCs w:val="22"/>
                <w:lang w:val="en-US"/>
              </w:rPr>
              <w:t>Tikkanen R.</w:t>
            </w:r>
            <w:r w:rsidRPr="00EC091E">
              <w:rPr>
                <w:rFonts w:eastAsia="Arial Unicode MS"/>
                <w:sz w:val="22"/>
                <w:szCs w:val="22"/>
                <w:lang w:val="en-US"/>
              </w:rPr>
              <w:t xml:space="preserve"> </w:t>
            </w:r>
            <w:r w:rsidRPr="00EC091E">
              <w:rPr>
                <w:rFonts w:eastAsia="Arial Unicode MS"/>
                <w:sz w:val="22"/>
                <w:szCs w:val="22"/>
              </w:rPr>
              <w:t>Developing cost-effective, evidence-based, sustainable financing models for C</w:t>
            </w:r>
            <w:r w:rsidR="00247CBE" w:rsidRPr="00EC091E">
              <w:rPr>
                <w:rFonts w:eastAsia="Arial Unicode MS"/>
                <w:sz w:val="22"/>
                <w:szCs w:val="22"/>
              </w:rPr>
              <w:t xml:space="preserve">ommunity </w:t>
            </w:r>
            <w:r w:rsidRPr="00EC091E">
              <w:rPr>
                <w:rFonts w:eastAsia="Arial Unicode MS"/>
                <w:sz w:val="22"/>
                <w:szCs w:val="22"/>
              </w:rPr>
              <w:t>H</w:t>
            </w:r>
            <w:r w:rsidR="00247CBE" w:rsidRPr="00EC091E">
              <w:rPr>
                <w:rFonts w:eastAsia="Arial Unicode MS"/>
                <w:sz w:val="22"/>
                <w:szCs w:val="22"/>
              </w:rPr>
              <w:t xml:space="preserve">ealth </w:t>
            </w:r>
            <w:r w:rsidRPr="00EC091E">
              <w:rPr>
                <w:rFonts w:eastAsia="Arial Unicode MS"/>
                <w:sz w:val="22"/>
                <w:szCs w:val="22"/>
              </w:rPr>
              <w:t>W</w:t>
            </w:r>
            <w:r w:rsidR="00247CBE" w:rsidRPr="00EC091E">
              <w:rPr>
                <w:rFonts w:eastAsia="Arial Unicode MS"/>
                <w:sz w:val="22"/>
                <w:szCs w:val="22"/>
              </w:rPr>
              <w:t>orker</w:t>
            </w:r>
            <w:r w:rsidRPr="00EC091E">
              <w:rPr>
                <w:rFonts w:eastAsia="Arial Unicode MS"/>
                <w:sz w:val="22"/>
                <w:szCs w:val="22"/>
              </w:rPr>
              <w:t xml:space="preserve"> services: A step-by-step guide. American Public Health Association Annual Meeting, Atlanta, GA, Nov 2017. </w:t>
            </w:r>
            <w:r w:rsidRPr="00EC091E">
              <w:rPr>
                <w:rFonts w:eastAsia="Arial Unicode MS"/>
                <w:sz w:val="22"/>
                <w:szCs w:val="22"/>
                <w:lang w:val="en-US"/>
              </w:rPr>
              <w:t>(</w:t>
            </w:r>
            <w:hyperlink r:id="rId90"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0D033E99" w14:textId="77777777" w:rsidR="002240B2" w:rsidRPr="00EC091E" w:rsidRDefault="002240B2" w:rsidP="00D476E2">
            <w:pPr>
              <w:pStyle w:val="Ingenmellomrom"/>
              <w:spacing w:before="80"/>
              <w:ind w:left="720"/>
              <w:rPr>
                <w:rFonts w:eastAsia="Arial Unicode MS"/>
                <w:sz w:val="22"/>
                <w:szCs w:val="22"/>
                <w:lang w:val="en-US"/>
              </w:rPr>
            </w:pPr>
            <w:r w:rsidRPr="00EC091E">
              <w:rPr>
                <w:rFonts w:eastAsia="Arial Unicode MS"/>
                <w:sz w:val="22"/>
                <w:szCs w:val="22"/>
                <w:lang w:val="en-US"/>
              </w:rPr>
              <w:t xml:space="preserve">London K, </w:t>
            </w:r>
            <w:r w:rsidRPr="00EC091E">
              <w:rPr>
                <w:rFonts w:eastAsia="Arial Unicode MS"/>
                <w:b/>
                <w:bCs/>
                <w:sz w:val="22"/>
                <w:szCs w:val="22"/>
                <w:lang w:val="en-US"/>
              </w:rPr>
              <w:t>Tikkanen R</w:t>
            </w:r>
            <w:r w:rsidRPr="00EC091E">
              <w:rPr>
                <w:rFonts w:eastAsia="Arial Unicode MS"/>
                <w:sz w:val="22"/>
                <w:szCs w:val="22"/>
                <w:lang w:val="en-US"/>
              </w:rPr>
              <w:t>. Demonstrating Return on Investment for Community Health Worker Services: Translating Science into Practice. Massachusetts Community Health Worker Conference, Norwood, MA. May 2017 (</w:t>
            </w:r>
            <w:hyperlink r:id="rId91"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50853658" w14:textId="77777777" w:rsidR="002240B2" w:rsidRPr="00EC091E" w:rsidRDefault="002240B2" w:rsidP="000B3ACF">
            <w:pPr>
              <w:pStyle w:val="Ingenmellomrom"/>
              <w:spacing w:before="120"/>
              <w:rPr>
                <w:rFonts w:eastAsia="Arial Unicode MS"/>
                <w:i/>
                <w:sz w:val="22"/>
                <w:szCs w:val="22"/>
                <w:lang w:val="en-US"/>
              </w:rPr>
            </w:pPr>
            <w:r w:rsidRPr="00EC091E">
              <w:rPr>
                <w:rFonts w:eastAsia="Arial Unicode MS"/>
                <w:i/>
                <w:sz w:val="22"/>
                <w:szCs w:val="22"/>
                <w:lang w:val="en-US"/>
              </w:rPr>
              <w:t xml:space="preserve">Peer-reviewed Poster Presentations </w:t>
            </w:r>
          </w:p>
          <w:p w14:paraId="077CF276" w14:textId="537CE888" w:rsidR="00B536DE" w:rsidRPr="002034CC" w:rsidRDefault="00B536DE" w:rsidP="00564FAC">
            <w:pPr>
              <w:pStyle w:val="Ingenmellomrom"/>
              <w:spacing w:before="60"/>
              <w:ind w:left="720"/>
              <w:rPr>
                <w:rFonts w:eastAsia="Arial Unicode MS"/>
                <w:sz w:val="22"/>
                <w:szCs w:val="22"/>
                <w:lang w:val="en-US"/>
              </w:rPr>
            </w:pPr>
            <w:r w:rsidRPr="002034CC">
              <w:rPr>
                <w:rFonts w:eastAsia="Arial Unicode MS"/>
                <w:b/>
                <w:bCs/>
                <w:sz w:val="22"/>
                <w:szCs w:val="22"/>
                <w:lang w:val="fi-FI"/>
              </w:rPr>
              <w:t>Tikkanen R</w:t>
            </w:r>
            <w:r w:rsidR="003B15CE" w:rsidRPr="002034CC">
              <w:rPr>
                <w:rFonts w:eastAsia="Arial Unicode MS"/>
                <w:b/>
                <w:bCs/>
                <w:sz w:val="22"/>
                <w:szCs w:val="22"/>
                <w:lang w:val="fi-FI"/>
              </w:rPr>
              <w:t>S</w:t>
            </w:r>
            <w:r w:rsidRPr="002034CC">
              <w:rPr>
                <w:rFonts w:eastAsia="Arial Unicode MS"/>
                <w:b/>
                <w:bCs/>
                <w:sz w:val="22"/>
                <w:szCs w:val="22"/>
                <w:lang w:val="fi-FI"/>
              </w:rPr>
              <w:t xml:space="preserve">, </w:t>
            </w:r>
            <w:r w:rsidR="003B15CE" w:rsidRPr="002034CC">
              <w:rPr>
                <w:rFonts w:eastAsia="Arial Unicode MS"/>
                <w:sz w:val="22"/>
                <w:szCs w:val="22"/>
                <w:lang w:val="fi-FI"/>
              </w:rPr>
              <w:t xml:space="preserve">Kumar BN; Eikemo TA. </w:t>
            </w:r>
            <w:r w:rsidR="003B15CE" w:rsidRPr="002034CC">
              <w:rPr>
                <w:rFonts w:eastAsia="Arial Unicode MS"/>
                <w:sz w:val="22"/>
                <w:szCs w:val="22"/>
                <w:lang w:val="en-US"/>
              </w:rPr>
              <w:t xml:space="preserve">Community Health Work as Precarious Employment: Strengthening the theoretical case through empirical evidence. Karolinska </w:t>
            </w:r>
            <w:proofErr w:type="spellStart"/>
            <w:r w:rsidR="003B15CE" w:rsidRPr="002034CC">
              <w:rPr>
                <w:rFonts w:eastAsia="Arial Unicode MS"/>
                <w:sz w:val="22"/>
                <w:szCs w:val="22"/>
                <w:lang w:val="en-US"/>
              </w:rPr>
              <w:t>Institutet</w:t>
            </w:r>
            <w:proofErr w:type="spellEnd"/>
            <w:r w:rsidR="003B15CE" w:rsidRPr="002034CC">
              <w:rPr>
                <w:rFonts w:eastAsia="Arial Unicode MS"/>
                <w:sz w:val="22"/>
                <w:szCs w:val="22"/>
                <w:lang w:val="en-US"/>
              </w:rPr>
              <w:t xml:space="preserve"> Creating Sustainable Work 2025 </w:t>
            </w:r>
            <w:r w:rsidR="002034CC" w:rsidRPr="002034CC">
              <w:rPr>
                <w:rFonts w:eastAsia="Arial Unicode MS"/>
                <w:sz w:val="22"/>
                <w:szCs w:val="22"/>
                <w:lang w:val="en-US"/>
              </w:rPr>
              <w:t xml:space="preserve">Conference. Karolinska </w:t>
            </w:r>
            <w:proofErr w:type="spellStart"/>
            <w:r w:rsidR="002034CC" w:rsidRPr="002034CC">
              <w:rPr>
                <w:rFonts w:eastAsia="Arial Unicode MS"/>
                <w:sz w:val="22"/>
                <w:szCs w:val="22"/>
                <w:lang w:val="en-US"/>
              </w:rPr>
              <w:t>Institutet</w:t>
            </w:r>
            <w:proofErr w:type="spellEnd"/>
            <w:r w:rsidR="002034CC" w:rsidRPr="002034CC">
              <w:rPr>
                <w:rFonts w:eastAsia="Arial Unicode MS"/>
                <w:sz w:val="22"/>
                <w:szCs w:val="22"/>
                <w:lang w:val="en-US"/>
              </w:rPr>
              <w:t>,</w:t>
            </w:r>
            <w:r w:rsidR="003B15CE" w:rsidRPr="002034CC">
              <w:rPr>
                <w:rFonts w:eastAsia="Arial Unicode MS"/>
                <w:sz w:val="22"/>
                <w:szCs w:val="22"/>
                <w:lang w:val="en-US"/>
              </w:rPr>
              <w:t xml:space="preserve"> Stockholm, Sweden</w:t>
            </w:r>
            <w:r w:rsidR="002034CC" w:rsidRPr="002034CC">
              <w:rPr>
                <w:rFonts w:eastAsia="Arial Unicode MS"/>
                <w:sz w:val="22"/>
                <w:szCs w:val="22"/>
                <w:lang w:val="en-US"/>
              </w:rPr>
              <w:t>.</w:t>
            </w:r>
            <w:r w:rsidR="003B15CE" w:rsidRPr="002034CC">
              <w:rPr>
                <w:rFonts w:eastAsia="Arial Unicode MS"/>
                <w:sz w:val="22"/>
                <w:szCs w:val="22"/>
                <w:lang w:val="en-US"/>
              </w:rPr>
              <w:t xml:space="preserve"> </w:t>
            </w:r>
            <w:r w:rsidR="002034CC" w:rsidRPr="002034CC">
              <w:rPr>
                <w:rFonts w:eastAsia="Arial Unicode MS"/>
                <w:sz w:val="22"/>
                <w:szCs w:val="22"/>
                <w:lang w:val="en-US"/>
              </w:rPr>
              <w:t>7-9 May 2025 (</w:t>
            </w:r>
            <w:hyperlink r:id="rId92" w:history="1">
              <w:r w:rsidR="002034CC" w:rsidRPr="00026A25">
                <w:rPr>
                  <w:rStyle w:val="Hyperkobling"/>
                  <w:rFonts w:eastAsia="Arial Unicode MS"/>
                  <w:sz w:val="22"/>
                  <w:szCs w:val="22"/>
                  <w:lang w:val="en-US"/>
                </w:rPr>
                <w:t>link</w:t>
              </w:r>
            </w:hyperlink>
            <w:r w:rsidR="002034CC" w:rsidRPr="002034CC">
              <w:rPr>
                <w:rFonts w:eastAsia="Arial Unicode MS"/>
                <w:sz w:val="22"/>
                <w:szCs w:val="22"/>
                <w:lang w:val="en-US"/>
              </w:rPr>
              <w:t>)</w:t>
            </w:r>
          </w:p>
          <w:p w14:paraId="3640B6F3" w14:textId="79F184BE" w:rsidR="00240C2C" w:rsidRPr="00E255D3" w:rsidRDefault="00E255D3" w:rsidP="00564FAC">
            <w:pPr>
              <w:pStyle w:val="Ingenmellomrom"/>
              <w:spacing w:before="60"/>
              <w:ind w:left="720"/>
              <w:rPr>
                <w:rFonts w:eastAsia="Arial Unicode MS"/>
                <w:b/>
                <w:bCs/>
                <w:sz w:val="22"/>
                <w:szCs w:val="22"/>
                <w:lang w:val="en-US"/>
              </w:rPr>
            </w:pPr>
            <w:r w:rsidRPr="00E255D3">
              <w:rPr>
                <w:rFonts w:eastAsia="Arial Unicode MS"/>
                <w:b/>
                <w:bCs/>
                <w:sz w:val="22"/>
                <w:szCs w:val="22"/>
                <w:lang w:val="en-US"/>
              </w:rPr>
              <w:t>Tikkanen R</w:t>
            </w:r>
            <w:r>
              <w:rPr>
                <w:rFonts w:eastAsia="Arial Unicode MS"/>
                <w:b/>
                <w:bCs/>
                <w:sz w:val="22"/>
                <w:szCs w:val="22"/>
                <w:lang w:val="en-US"/>
              </w:rPr>
              <w:t xml:space="preserve">, </w:t>
            </w:r>
            <w:r w:rsidR="009D1C2A" w:rsidRPr="009D1C2A">
              <w:rPr>
                <w:rFonts w:eastAsia="Arial Unicode MS"/>
                <w:sz w:val="22"/>
                <w:szCs w:val="22"/>
                <w:lang w:val="en-US"/>
              </w:rPr>
              <w:t>Pokhrel S, Ghimire U, Neupane B.</w:t>
            </w:r>
            <w:r w:rsidR="009D1C2A">
              <w:rPr>
                <w:rFonts w:eastAsia="Arial Unicode MS"/>
                <w:b/>
                <w:bCs/>
                <w:sz w:val="22"/>
                <w:szCs w:val="22"/>
                <w:lang w:val="en-US"/>
              </w:rPr>
              <w:t xml:space="preserve"> </w:t>
            </w:r>
            <w:r w:rsidRPr="009D1C2A">
              <w:rPr>
                <w:rFonts w:eastAsia="Arial Unicode MS"/>
                <w:sz w:val="22"/>
                <w:szCs w:val="22"/>
                <w:lang w:val="en-US"/>
              </w:rPr>
              <w:t>Community Health Workforce Governance in Nepal: Current Opportunities and Challenges in the Context of Federalization</w:t>
            </w:r>
            <w:r w:rsidR="00425598">
              <w:rPr>
                <w:rFonts w:eastAsia="Arial Unicode MS"/>
                <w:sz w:val="22"/>
                <w:szCs w:val="22"/>
                <w:lang w:val="en-US"/>
              </w:rPr>
              <w:t>.</w:t>
            </w:r>
            <w:r w:rsidR="00255439" w:rsidRPr="009D1C2A">
              <w:rPr>
                <w:rFonts w:eastAsia="Arial Unicode MS"/>
                <w:sz w:val="22"/>
                <w:szCs w:val="22"/>
                <w:lang w:val="en-US"/>
              </w:rPr>
              <w:t xml:space="preserve"> </w:t>
            </w:r>
            <w:r w:rsidR="00425598">
              <w:rPr>
                <w:rFonts w:eastAsia="Arial Unicode MS"/>
                <w:sz w:val="22"/>
                <w:szCs w:val="22"/>
                <w:lang w:val="en-US"/>
              </w:rPr>
              <w:t>8</w:t>
            </w:r>
            <w:r w:rsidR="00425598" w:rsidRPr="00813B36">
              <w:rPr>
                <w:rFonts w:eastAsia="Arial Unicode MS"/>
                <w:sz w:val="22"/>
                <w:szCs w:val="22"/>
                <w:vertAlign w:val="superscript"/>
                <w:lang w:val="en-US"/>
              </w:rPr>
              <w:t>t</w:t>
            </w:r>
            <w:r w:rsidR="00813B36" w:rsidRPr="00813B36">
              <w:rPr>
                <w:rFonts w:eastAsia="Arial Unicode MS"/>
                <w:sz w:val="22"/>
                <w:szCs w:val="22"/>
                <w:vertAlign w:val="superscript"/>
                <w:lang w:val="en-US"/>
              </w:rPr>
              <w:t>h</w:t>
            </w:r>
            <w:r w:rsidR="00813B36">
              <w:rPr>
                <w:rFonts w:eastAsia="Arial Unicode MS"/>
                <w:sz w:val="22"/>
                <w:szCs w:val="22"/>
                <w:lang w:val="en-US"/>
              </w:rPr>
              <w:t xml:space="preserve"> </w:t>
            </w:r>
            <w:r w:rsidR="00255439" w:rsidRPr="009D1C2A">
              <w:rPr>
                <w:rFonts w:eastAsia="Arial Unicode MS"/>
                <w:sz w:val="22"/>
                <w:szCs w:val="22"/>
                <w:lang w:val="en-US"/>
              </w:rPr>
              <w:t xml:space="preserve">Global Symposium on Health Systems Research 2024 (HSR2024). </w:t>
            </w:r>
            <w:r w:rsidR="00BA0B5E">
              <w:rPr>
                <w:rFonts w:eastAsia="Arial Unicode MS"/>
                <w:sz w:val="22"/>
                <w:szCs w:val="22"/>
                <w:lang w:val="en-US"/>
              </w:rPr>
              <w:t xml:space="preserve">18-22 </w:t>
            </w:r>
            <w:r w:rsidR="00255439" w:rsidRPr="009D1C2A">
              <w:rPr>
                <w:rFonts w:eastAsia="Arial Unicode MS"/>
                <w:sz w:val="22"/>
                <w:szCs w:val="22"/>
                <w:lang w:val="en-US"/>
              </w:rPr>
              <w:t>Nov 2024, Nagasaki, Japan.</w:t>
            </w:r>
          </w:p>
          <w:p w14:paraId="52C56234" w14:textId="246AF4DE" w:rsidR="00933593" w:rsidRPr="00EC091E" w:rsidRDefault="00933593" w:rsidP="00564FAC">
            <w:pPr>
              <w:pStyle w:val="Ingenmellomrom"/>
              <w:spacing w:before="60"/>
              <w:ind w:left="720"/>
              <w:rPr>
                <w:rFonts w:eastAsia="Arial Unicode MS"/>
                <w:b/>
                <w:bCs/>
                <w:sz w:val="22"/>
                <w:szCs w:val="22"/>
                <w:lang w:val="en-US"/>
              </w:rPr>
            </w:pPr>
            <w:r w:rsidRPr="00E255D3">
              <w:rPr>
                <w:rFonts w:eastAsia="Arial Unicode MS"/>
                <w:b/>
                <w:bCs/>
                <w:sz w:val="22"/>
                <w:szCs w:val="22"/>
                <w:lang w:val="en-US"/>
              </w:rPr>
              <w:t>Tikkanen R.</w:t>
            </w:r>
            <w:r w:rsidR="00B72804" w:rsidRPr="00E255D3">
              <w:rPr>
                <w:rFonts w:eastAsia="Arial Unicode MS"/>
                <w:b/>
                <w:bCs/>
                <w:sz w:val="22"/>
                <w:szCs w:val="22"/>
                <w:lang w:val="en-US"/>
              </w:rPr>
              <w:t xml:space="preserve"> </w:t>
            </w:r>
            <w:r w:rsidR="00564FAC" w:rsidRPr="00E255D3">
              <w:rPr>
                <w:rFonts w:eastAsia="Arial Unicode MS"/>
                <w:sz w:val="22"/>
                <w:szCs w:val="22"/>
                <w:lang w:val="en-US"/>
              </w:rPr>
              <w:t xml:space="preserve">(Wo)Manpower exploited? </w:t>
            </w:r>
            <w:r w:rsidR="00564FAC" w:rsidRPr="00EC091E">
              <w:rPr>
                <w:rFonts w:eastAsia="Arial Unicode MS"/>
                <w:sz w:val="22"/>
                <w:szCs w:val="22"/>
                <w:lang w:val="en-US"/>
              </w:rPr>
              <w:t>Do Community Health Worker payment arrangements meet international labor standards for decent work?</w:t>
            </w:r>
            <w:r w:rsidR="00564FAC" w:rsidRPr="00EC091E">
              <w:rPr>
                <w:rFonts w:eastAsia="Arial Unicode MS"/>
                <w:b/>
                <w:bCs/>
                <w:sz w:val="22"/>
                <w:szCs w:val="22"/>
                <w:lang w:val="en-US"/>
              </w:rPr>
              <w:t xml:space="preserve"> </w:t>
            </w:r>
            <w:r w:rsidR="00B72804" w:rsidRPr="00EC091E">
              <w:rPr>
                <w:rFonts w:eastAsia="Arial Unicode MS"/>
                <w:sz w:val="22"/>
                <w:szCs w:val="22"/>
                <w:lang w:val="en-US"/>
              </w:rPr>
              <w:t>NTNU Institute of Sociology and Political Science Junior Scholar PhD Conference, Apr 2022.</w:t>
            </w:r>
          </w:p>
          <w:p w14:paraId="25F1FC0F" w14:textId="01847D3E" w:rsidR="001F7CB9" w:rsidRPr="00EC091E" w:rsidRDefault="001F7CB9" w:rsidP="001F7CB9">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w:t>
            </w:r>
            <w:r w:rsidRPr="00EC091E">
              <w:rPr>
                <w:rFonts w:eastAsia="Arial Unicode MS"/>
                <w:sz w:val="22"/>
                <w:szCs w:val="22"/>
              </w:rPr>
              <w:t>The Quadruple Aim in an International Context: US Primary Care Physicians Are More Dissatisfied, Stressed and Burdened with Administrative Tasks Than Those in Other High-Income Countries.</w:t>
            </w:r>
            <w:r w:rsidRPr="00EC091E">
              <w:rPr>
                <w:rFonts w:eastAsia="Arial Unicode MS"/>
                <w:sz w:val="22"/>
                <w:szCs w:val="22"/>
                <w:lang w:val="en-US"/>
              </w:rPr>
              <w:t xml:space="preserve"> </w:t>
            </w:r>
            <w:proofErr w:type="spellStart"/>
            <w:r w:rsidRPr="00EC091E">
              <w:rPr>
                <w:rFonts w:eastAsia="Arial Unicode MS"/>
                <w:sz w:val="22"/>
                <w:szCs w:val="22"/>
                <w:lang w:val="en-US"/>
              </w:rPr>
              <w:t>AcademyHealth</w:t>
            </w:r>
            <w:proofErr w:type="spellEnd"/>
            <w:r w:rsidRPr="00EC091E">
              <w:rPr>
                <w:rFonts w:eastAsia="Arial Unicode MS"/>
                <w:sz w:val="22"/>
                <w:szCs w:val="22"/>
                <w:lang w:val="en-US"/>
              </w:rPr>
              <w:t xml:space="preserve"> Annual Research Meeting 2020, virtual, Jul – Aug 2020 (</w:t>
            </w:r>
            <w:hyperlink r:id="rId93"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2182A1BE" w14:textId="22683F89" w:rsidR="005E486F" w:rsidRPr="00EC091E" w:rsidRDefault="002240B2" w:rsidP="000B3ACF">
            <w:pPr>
              <w:pStyle w:val="Ingenmellomrom"/>
              <w:spacing w:before="6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et al. U</w:t>
            </w:r>
            <w:r w:rsidR="00522F1B" w:rsidRPr="00EC091E">
              <w:rPr>
                <w:rFonts w:eastAsia="Arial Unicode MS"/>
                <w:sz w:val="22"/>
                <w:szCs w:val="22"/>
                <w:lang w:val="en-US"/>
              </w:rPr>
              <w:t>.</w:t>
            </w:r>
            <w:r w:rsidRPr="00EC091E">
              <w:rPr>
                <w:rFonts w:eastAsia="Arial Unicode MS"/>
                <w:sz w:val="22"/>
                <w:szCs w:val="22"/>
                <w:lang w:val="en-US"/>
              </w:rPr>
              <w:t>S</w:t>
            </w:r>
            <w:r w:rsidR="00522F1B" w:rsidRPr="00EC091E">
              <w:rPr>
                <w:rFonts w:eastAsia="Arial Unicode MS"/>
                <w:sz w:val="22"/>
                <w:szCs w:val="22"/>
                <w:lang w:val="en-US"/>
              </w:rPr>
              <w:t>.</w:t>
            </w:r>
            <w:r w:rsidRPr="00EC091E">
              <w:rPr>
                <w:rFonts w:eastAsia="Arial Unicode MS"/>
                <w:sz w:val="22"/>
                <w:szCs w:val="22"/>
                <w:lang w:val="en-US"/>
              </w:rPr>
              <w:t xml:space="preserve"> Social Spending and Health Outcomes in an International Context: Getting the Balance Right. </w:t>
            </w:r>
            <w:proofErr w:type="spellStart"/>
            <w:r w:rsidRPr="00EC091E">
              <w:rPr>
                <w:rFonts w:eastAsia="Arial Unicode MS"/>
                <w:sz w:val="22"/>
                <w:szCs w:val="22"/>
                <w:lang w:val="en-US"/>
              </w:rPr>
              <w:t>AcademyHealth</w:t>
            </w:r>
            <w:proofErr w:type="spellEnd"/>
            <w:r w:rsidRPr="00EC091E">
              <w:rPr>
                <w:rFonts w:eastAsia="Arial Unicode MS"/>
                <w:sz w:val="22"/>
                <w:szCs w:val="22"/>
                <w:lang w:val="en-US"/>
              </w:rPr>
              <w:t xml:space="preserve"> Annual Research Meeting, Washington, DC. Jun 2019 (</w:t>
            </w:r>
            <w:hyperlink r:id="rId94"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3CE05B5E" w14:textId="77777777" w:rsidR="00DF541A" w:rsidRDefault="00131F26" w:rsidP="00D476E2">
            <w:pPr>
              <w:pStyle w:val="Ingenmellomrom"/>
              <w:spacing w:before="8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et al. To What Extent Does Health Insurance Provide Financial Protection? Comparing the U.S. to Three High-Income Countries That Achieve Universal Health Care through Commercial Insurance. </w:t>
            </w:r>
            <w:proofErr w:type="spellStart"/>
            <w:r w:rsidR="002240B2" w:rsidRPr="00EC091E">
              <w:rPr>
                <w:rFonts w:eastAsia="Arial Unicode MS"/>
                <w:sz w:val="22"/>
                <w:szCs w:val="22"/>
                <w:lang w:val="en-US"/>
              </w:rPr>
              <w:t>AcademyHealth</w:t>
            </w:r>
            <w:proofErr w:type="spellEnd"/>
            <w:r w:rsidR="002240B2" w:rsidRPr="00EC091E">
              <w:rPr>
                <w:rFonts w:eastAsia="Arial Unicode MS"/>
                <w:sz w:val="22"/>
                <w:szCs w:val="22"/>
                <w:lang w:val="en-US"/>
              </w:rPr>
              <w:t xml:space="preserve"> Annual Research Meeting, Seattle, WA. Jun 2018 (</w:t>
            </w:r>
            <w:hyperlink r:id="rId95" w:history="1">
              <w:r w:rsidR="002240B2" w:rsidRPr="00EC091E">
                <w:rPr>
                  <w:rStyle w:val="Hyperkobling"/>
                  <w:rFonts w:eastAsia="Arial Unicode MS"/>
                  <w:sz w:val="22"/>
                  <w:szCs w:val="22"/>
                  <w:lang w:val="en-US"/>
                </w:rPr>
                <w:t>link</w:t>
              </w:r>
            </w:hyperlink>
            <w:r w:rsidR="002240B2" w:rsidRPr="00EC091E">
              <w:rPr>
                <w:rFonts w:eastAsia="Arial Unicode MS"/>
                <w:sz w:val="22"/>
                <w:szCs w:val="22"/>
                <w:lang w:val="en-US"/>
              </w:rPr>
              <w:t>)</w:t>
            </w:r>
          </w:p>
          <w:p w14:paraId="7577A041" w14:textId="7F2EAE44" w:rsidR="005E486F" w:rsidRPr="00EC091E" w:rsidRDefault="005E486F" w:rsidP="00D476E2">
            <w:pPr>
              <w:pStyle w:val="Ingenmellomrom"/>
              <w:spacing w:before="80"/>
              <w:ind w:left="720"/>
              <w:rPr>
                <w:rFonts w:eastAsia="Arial Unicode MS"/>
                <w:sz w:val="22"/>
                <w:szCs w:val="22"/>
                <w:lang w:val="en-US"/>
              </w:rPr>
            </w:pPr>
            <w:r w:rsidRPr="00EC091E">
              <w:rPr>
                <w:rFonts w:eastAsia="Arial Unicode MS"/>
                <w:b/>
                <w:bCs/>
                <w:sz w:val="22"/>
                <w:szCs w:val="22"/>
                <w:lang w:val="en-US"/>
              </w:rPr>
              <w:t>Tikkanen R,</w:t>
            </w:r>
            <w:r w:rsidRPr="00EC091E">
              <w:rPr>
                <w:rFonts w:eastAsia="Arial Unicode MS"/>
                <w:sz w:val="22"/>
                <w:szCs w:val="22"/>
                <w:lang w:val="en-US"/>
              </w:rPr>
              <w:t xml:space="preserve"> et al. Hospital community benefits in New York City: Provision of care to uninsured and Medicaid patients by hospital type and care setting. A</w:t>
            </w:r>
            <w:r w:rsidR="00522F1B" w:rsidRPr="00EC091E">
              <w:rPr>
                <w:rFonts w:eastAsia="Arial Unicode MS"/>
                <w:sz w:val="22"/>
                <w:szCs w:val="22"/>
                <w:lang w:val="en-US"/>
              </w:rPr>
              <w:t xml:space="preserve">merican </w:t>
            </w:r>
            <w:r w:rsidRPr="00EC091E">
              <w:rPr>
                <w:rFonts w:eastAsia="Arial Unicode MS"/>
                <w:sz w:val="22"/>
                <w:szCs w:val="22"/>
                <w:lang w:val="en-US"/>
              </w:rPr>
              <w:t>P</w:t>
            </w:r>
            <w:r w:rsidR="00522F1B" w:rsidRPr="00EC091E">
              <w:rPr>
                <w:rFonts w:eastAsia="Arial Unicode MS"/>
                <w:sz w:val="22"/>
                <w:szCs w:val="22"/>
                <w:lang w:val="en-US"/>
              </w:rPr>
              <w:t xml:space="preserve">ublic </w:t>
            </w:r>
            <w:r w:rsidRPr="00EC091E">
              <w:rPr>
                <w:rFonts w:eastAsia="Arial Unicode MS"/>
                <w:sz w:val="22"/>
                <w:szCs w:val="22"/>
                <w:lang w:val="en-US"/>
              </w:rPr>
              <w:t>H</w:t>
            </w:r>
            <w:r w:rsidR="00522F1B" w:rsidRPr="00EC091E">
              <w:rPr>
                <w:rFonts w:eastAsia="Arial Unicode MS"/>
                <w:sz w:val="22"/>
                <w:szCs w:val="22"/>
                <w:lang w:val="en-US"/>
              </w:rPr>
              <w:t xml:space="preserve">ealth </w:t>
            </w:r>
            <w:r w:rsidRPr="00EC091E">
              <w:rPr>
                <w:rFonts w:eastAsia="Arial Unicode MS"/>
                <w:sz w:val="22"/>
                <w:szCs w:val="22"/>
                <w:lang w:val="en-US"/>
              </w:rPr>
              <w:t>A</w:t>
            </w:r>
            <w:r w:rsidR="00522F1B" w:rsidRPr="00EC091E">
              <w:rPr>
                <w:rFonts w:eastAsia="Arial Unicode MS"/>
                <w:sz w:val="22"/>
                <w:szCs w:val="22"/>
                <w:lang w:val="en-US"/>
              </w:rPr>
              <w:t>ssociation</w:t>
            </w:r>
            <w:r w:rsidRPr="00EC091E">
              <w:rPr>
                <w:rFonts w:eastAsia="Arial Unicode MS"/>
                <w:sz w:val="22"/>
                <w:szCs w:val="22"/>
                <w:lang w:val="en-US"/>
              </w:rPr>
              <w:t xml:space="preserve"> Annual Meeting, Denver, CO</w:t>
            </w:r>
            <w:r w:rsidR="00522F1B" w:rsidRPr="00EC091E">
              <w:rPr>
                <w:rFonts w:eastAsia="Arial Unicode MS"/>
                <w:sz w:val="22"/>
                <w:szCs w:val="22"/>
                <w:lang w:val="en-US"/>
              </w:rPr>
              <w:t>, Nov 2016.</w:t>
            </w:r>
            <w:r w:rsidRPr="00EC091E">
              <w:rPr>
                <w:rFonts w:eastAsia="Arial Unicode MS"/>
                <w:sz w:val="22"/>
                <w:szCs w:val="22"/>
                <w:lang w:val="en-US"/>
              </w:rPr>
              <w:t xml:space="preserve"> (</w:t>
            </w:r>
            <w:hyperlink r:id="rId96"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094BDA39" w14:textId="77777777" w:rsidR="002240B2" w:rsidRPr="00C82474" w:rsidRDefault="005E486F" w:rsidP="00D476E2">
            <w:pPr>
              <w:pStyle w:val="Ingenmellomrom"/>
              <w:spacing w:before="80"/>
              <w:ind w:left="720"/>
              <w:rPr>
                <w:rFonts w:eastAsia="Arial Unicode MS"/>
                <w:lang w:val="en-US"/>
              </w:rPr>
            </w:pPr>
            <w:r w:rsidRPr="00EC091E">
              <w:rPr>
                <w:rFonts w:eastAsia="Arial Unicode MS"/>
                <w:b/>
                <w:bCs/>
                <w:sz w:val="22"/>
                <w:szCs w:val="22"/>
                <w:lang w:val="en-US"/>
              </w:rPr>
              <w:t>Tikkanen R,</w:t>
            </w:r>
            <w:r w:rsidRPr="00EC091E">
              <w:rPr>
                <w:rFonts w:eastAsia="Arial Unicode MS"/>
                <w:sz w:val="22"/>
                <w:szCs w:val="22"/>
                <w:lang w:val="en-US"/>
              </w:rPr>
              <w:t xml:space="preserve"> et al. In Boston and NYC, Safety-net Hospitals are Minority-serving Hospitals: Implications for Delivery System Reform. </w:t>
            </w:r>
            <w:proofErr w:type="spellStart"/>
            <w:r w:rsidRPr="00EC091E">
              <w:rPr>
                <w:rFonts w:eastAsia="Arial Unicode MS"/>
                <w:sz w:val="22"/>
                <w:szCs w:val="22"/>
                <w:lang w:val="en-US"/>
              </w:rPr>
              <w:t>AcademyHealth</w:t>
            </w:r>
            <w:proofErr w:type="spellEnd"/>
            <w:r w:rsidRPr="00EC091E">
              <w:rPr>
                <w:rFonts w:eastAsia="Arial Unicode MS"/>
                <w:sz w:val="22"/>
                <w:szCs w:val="22"/>
                <w:lang w:val="en-US"/>
              </w:rPr>
              <w:t xml:space="preserve"> Annual Meeting, Boston, MA</w:t>
            </w:r>
            <w:r w:rsidR="00522F1B" w:rsidRPr="00EC091E">
              <w:rPr>
                <w:rFonts w:eastAsia="Arial Unicode MS"/>
                <w:sz w:val="22"/>
                <w:szCs w:val="22"/>
                <w:lang w:val="en-US"/>
              </w:rPr>
              <w:t>. Jun, 2016</w:t>
            </w:r>
            <w:r w:rsidRPr="00EC091E">
              <w:rPr>
                <w:rFonts w:eastAsia="Arial Unicode MS"/>
                <w:sz w:val="22"/>
                <w:szCs w:val="22"/>
                <w:lang w:val="en-US"/>
              </w:rPr>
              <w:t xml:space="preserve"> (</w:t>
            </w:r>
            <w:hyperlink r:id="rId97" w:history="1">
              <w:r w:rsidRPr="00EC091E">
                <w:rPr>
                  <w:rStyle w:val="Hyperkobling"/>
                  <w:rFonts w:eastAsia="Arial Unicode MS"/>
                  <w:sz w:val="22"/>
                  <w:szCs w:val="22"/>
                  <w:lang w:val="en-US"/>
                </w:rPr>
                <w:t>link</w:t>
              </w:r>
            </w:hyperlink>
            <w:r w:rsidRPr="00EC091E">
              <w:rPr>
                <w:rFonts w:eastAsia="Arial Unicode MS"/>
                <w:sz w:val="22"/>
                <w:szCs w:val="22"/>
                <w:lang w:val="en-US"/>
              </w:rPr>
              <w:t>)</w:t>
            </w:r>
            <w:r w:rsidR="00147F0E" w:rsidRPr="00EC091E">
              <w:rPr>
                <w:rFonts w:eastAsia="Arial Unicode MS"/>
                <w:sz w:val="22"/>
                <w:szCs w:val="22"/>
                <w:lang w:val="en-US"/>
              </w:rPr>
              <w:t xml:space="preserve">; </w:t>
            </w:r>
            <w:r w:rsidRPr="00EC091E">
              <w:rPr>
                <w:rFonts w:eastAsia="Arial Unicode MS"/>
                <w:sz w:val="22"/>
                <w:szCs w:val="22"/>
                <w:lang w:val="en-US"/>
              </w:rPr>
              <w:t>Society of General Internal Medicine Annual Meeting</w:t>
            </w:r>
            <w:r w:rsidR="00522F1B" w:rsidRPr="00EC091E">
              <w:rPr>
                <w:rFonts w:eastAsia="Arial Unicode MS"/>
                <w:sz w:val="22"/>
                <w:szCs w:val="22"/>
                <w:lang w:val="en-US"/>
              </w:rPr>
              <w:t>, Hollywood, FL.</w:t>
            </w:r>
            <w:r w:rsidRPr="00EC091E">
              <w:rPr>
                <w:rFonts w:eastAsia="Arial Unicode MS"/>
                <w:sz w:val="22"/>
                <w:szCs w:val="22"/>
                <w:lang w:val="en-US"/>
              </w:rPr>
              <w:t xml:space="preserve"> </w:t>
            </w:r>
            <w:r w:rsidR="00522F1B" w:rsidRPr="00EC091E">
              <w:rPr>
                <w:rFonts w:eastAsia="Arial Unicode MS"/>
                <w:sz w:val="22"/>
                <w:szCs w:val="22"/>
                <w:lang w:val="en-US"/>
              </w:rPr>
              <w:t xml:space="preserve">May, </w:t>
            </w:r>
            <w:r w:rsidRPr="00EC091E">
              <w:rPr>
                <w:rFonts w:eastAsia="Arial Unicode MS"/>
                <w:sz w:val="22"/>
                <w:szCs w:val="22"/>
                <w:lang w:val="en-US"/>
              </w:rPr>
              <w:t>2016</w:t>
            </w:r>
            <w:r w:rsidR="00522F1B" w:rsidRPr="00EC091E">
              <w:rPr>
                <w:rFonts w:eastAsia="Arial Unicode MS"/>
                <w:sz w:val="22"/>
                <w:szCs w:val="22"/>
                <w:lang w:val="en-US"/>
              </w:rPr>
              <w:t xml:space="preserve"> </w:t>
            </w:r>
            <w:r w:rsidRPr="00EC091E">
              <w:rPr>
                <w:rFonts w:eastAsia="Arial Unicode MS"/>
                <w:sz w:val="22"/>
                <w:szCs w:val="22"/>
                <w:lang w:val="en-US"/>
              </w:rPr>
              <w:t>(</w:t>
            </w:r>
            <w:hyperlink r:id="rId98" w:history="1">
              <w:r w:rsidRPr="00EC091E">
                <w:rPr>
                  <w:rStyle w:val="Hyperkobling"/>
                  <w:rFonts w:eastAsia="Arial Unicode MS"/>
                  <w:sz w:val="22"/>
                  <w:szCs w:val="22"/>
                  <w:lang w:val="en-US"/>
                </w:rPr>
                <w:t>link</w:t>
              </w:r>
            </w:hyperlink>
            <w:r w:rsidRPr="00EC091E">
              <w:rPr>
                <w:rFonts w:eastAsia="Arial Unicode MS"/>
                <w:sz w:val="22"/>
                <w:szCs w:val="22"/>
                <w:lang w:val="en-US"/>
              </w:rPr>
              <w:t>).</w:t>
            </w:r>
          </w:p>
        </w:tc>
      </w:tr>
    </w:tbl>
    <w:p w14:paraId="392E38D7" w14:textId="16F0A3BF" w:rsidR="00B17508" w:rsidRPr="00C82474" w:rsidRDefault="000A1DF2" w:rsidP="00D32689">
      <w:pPr>
        <w:pStyle w:val="Overskrift1"/>
        <w:rPr>
          <w:rFonts w:eastAsia="Arial Unicode MS"/>
          <w:lang w:val="en-US"/>
        </w:rPr>
      </w:pPr>
      <w:r>
        <w:rPr>
          <w:rFonts w:eastAsia="Arial Unicode MS"/>
          <w:lang w:val="en-US"/>
        </w:rPr>
        <w:lastRenderedPageBreak/>
        <w:t xml:space="preserve">PRESENTATIONS &amp; </w:t>
      </w:r>
      <w:r w:rsidR="00F61E2B">
        <w:rPr>
          <w:rFonts w:eastAsia="Arial Unicode MS"/>
          <w:lang w:val="en-US"/>
        </w:rPr>
        <w:t xml:space="preserve">PUBLIC </w:t>
      </w:r>
      <w:r w:rsidR="00C36F2D" w:rsidRPr="00C82474">
        <w:rPr>
          <w:rFonts w:eastAsia="Arial Unicode MS"/>
          <w:lang w:val="en-US"/>
        </w:rPr>
        <w:t xml:space="preserve">SPEAKING </w:t>
      </w:r>
    </w:p>
    <w:tbl>
      <w:tblPr>
        <w:tblW w:w="9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39"/>
      </w:tblGrid>
      <w:tr w:rsidR="00B17508" w:rsidRPr="00C82474" w14:paraId="00812CD6" w14:textId="77777777" w:rsidTr="0077224D">
        <w:trPr>
          <w:trHeight w:val="551"/>
        </w:trPr>
        <w:tc>
          <w:tcPr>
            <w:tcW w:w="8080" w:type="dxa"/>
            <w:tcMar>
              <w:left w:w="0" w:type="dxa"/>
              <w:right w:w="0" w:type="dxa"/>
            </w:tcMar>
          </w:tcPr>
          <w:p w14:paraId="3D476BD1" w14:textId="06FFCC22" w:rsidR="000039CC" w:rsidRPr="00EC091E" w:rsidRDefault="000A1DF2" w:rsidP="00DC1398">
            <w:pPr>
              <w:pStyle w:val="Ingenmellomrom"/>
              <w:spacing w:before="120"/>
              <w:rPr>
                <w:rFonts w:eastAsia="Arial Unicode MS"/>
                <w:i/>
                <w:sz w:val="22"/>
                <w:szCs w:val="22"/>
                <w:lang w:val="en-US"/>
              </w:rPr>
            </w:pPr>
            <w:r w:rsidRPr="00EC091E">
              <w:rPr>
                <w:rFonts w:eastAsia="Arial Unicode MS"/>
                <w:i/>
                <w:sz w:val="22"/>
                <w:szCs w:val="22"/>
                <w:lang w:val="en-US"/>
              </w:rPr>
              <w:t xml:space="preserve">Academic </w:t>
            </w:r>
            <w:r w:rsidR="007905FE" w:rsidRPr="00EC091E">
              <w:rPr>
                <w:rFonts w:eastAsia="Arial Unicode MS"/>
                <w:i/>
                <w:sz w:val="22"/>
                <w:szCs w:val="22"/>
                <w:lang w:val="en-US"/>
              </w:rPr>
              <w:t xml:space="preserve">Guest </w:t>
            </w:r>
            <w:r w:rsidR="000039CC" w:rsidRPr="00EC091E">
              <w:rPr>
                <w:rFonts w:eastAsia="Arial Unicode MS"/>
                <w:i/>
                <w:sz w:val="22"/>
                <w:szCs w:val="22"/>
                <w:lang w:val="en-US"/>
              </w:rPr>
              <w:t>Lecture</w:t>
            </w:r>
            <w:r w:rsidRPr="00EC091E">
              <w:rPr>
                <w:rFonts w:eastAsia="Arial Unicode MS"/>
                <w:i/>
                <w:sz w:val="22"/>
                <w:szCs w:val="22"/>
                <w:lang w:val="en-US"/>
              </w:rPr>
              <w:t>s</w:t>
            </w:r>
          </w:p>
          <w:p w14:paraId="27F36188" w14:textId="4A701B86" w:rsidR="00C56267" w:rsidRPr="00EC091E" w:rsidRDefault="00C56267" w:rsidP="00C56267">
            <w:pPr>
              <w:pStyle w:val="Ingenmellomrom"/>
              <w:spacing w:before="120"/>
              <w:ind w:left="720"/>
              <w:rPr>
                <w:rFonts w:eastAsia="Arial Unicode MS"/>
                <w:sz w:val="22"/>
                <w:szCs w:val="22"/>
                <w:lang w:val="en-US"/>
              </w:rPr>
            </w:pPr>
            <w:r w:rsidRPr="00EC091E">
              <w:rPr>
                <w:rFonts w:eastAsia="Arial Unicode MS"/>
                <w:sz w:val="22"/>
                <w:szCs w:val="22"/>
                <w:lang w:val="en-US"/>
              </w:rPr>
              <w:t>‘</w:t>
            </w:r>
            <w:r>
              <w:rPr>
                <w:rFonts w:eastAsia="Arial Unicode MS"/>
                <w:sz w:val="22"/>
                <w:szCs w:val="22"/>
                <w:lang w:val="en-US"/>
              </w:rPr>
              <w:t xml:space="preserve">The Norwegian </w:t>
            </w:r>
            <w:r w:rsidRPr="00EC091E">
              <w:rPr>
                <w:rFonts w:eastAsia="Arial Unicode MS"/>
                <w:sz w:val="22"/>
                <w:szCs w:val="22"/>
                <w:lang w:val="en-US"/>
              </w:rPr>
              <w:t xml:space="preserve">Health </w:t>
            </w:r>
            <w:r>
              <w:rPr>
                <w:rFonts w:eastAsia="Arial Unicode MS"/>
                <w:sz w:val="22"/>
                <w:szCs w:val="22"/>
                <w:lang w:val="en-US"/>
              </w:rPr>
              <w:t>Care System</w:t>
            </w:r>
            <w:r w:rsidRPr="00EC091E">
              <w:rPr>
                <w:rFonts w:eastAsia="Arial Unicode MS"/>
                <w:sz w:val="22"/>
                <w:szCs w:val="22"/>
                <w:lang w:val="en-US"/>
              </w:rPr>
              <w:t>’. Course on ‘Norwegian Society’ (</w:t>
            </w:r>
            <w:r>
              <w:rPr>
                <w:rFonts w:eastAsia="Arial Unicode MS"/>
                <w:sz w:val="22"/>
                <w:szCs w:val="22"/>
                <w:lang w:val="en-US"/>
              </w:rPr>
              <w:t>Kevin B Hall</w:t>
            </w:r>
            <w:r w:rsidRPr="00EC091E">
              <w:rPr>
                <w:rFonts w:eastAsia="Arial Unicode MS"/>
                <w:sz w:val="22"/>
                <w:szCs w:val="22"/>
                <w:lang w:val="en-US"/>
              </w:rPr>
              <w:t xml:space="preserve">). </w:t>
            </w:r>
            <w:r w:rsidRPr="00EC091E">
              <w:rPr>
                <w:rFonts w:eastAsia="Arial Unicode MS"/>
                <w:i/>
                <w:iCs/>
                <w:sz w:val="22"/>
                <w:szCs w:val="22"/>
                <w:lang w:val="en-US"/>
              </w:rPr>
              <w:t>NTNU Faculty of Social and Educational Sciences</w:t>
            </w:r>
            <w:r w:rsidRPr="00EC091E">
              <w:rPr>
                <w:rFonts w:eastAsia="Arial Unicode MS"/>
                <w:sz w:val="22"/>
                <w:szCs w:val="22"/>
                <w:lang w:val="en-US"/>
              </w:rPr>
              <w:t>, Trondheim, Norway, Oct 202</w:t>
            </w:r>
            <w:r>
              <w:rPr>
                <w:rFonts w:eastAsia="Arial Unicode MS"/>
                <w:sz w:val="22"/>
                <w:szCs w:val="22"/>
                <w:lang w:val="en-US"/>
              </w:rPr>
              <w:t>4</w:t>
            </w:r>
            <w:r w:rsidRPr="00EC091E">
              <w:rPr>
                <w:rFonts w:eastAsia="Arial Unicode MS"/>
                <w:sz w:val="22"/>
                <w:szCs w:val="22"/>
                <w:lang w:val="en-US"/>
              </w:rPr>
              <w:t>.</w:t>
            </w:r>
          </w:p>
          <w:p w14:paraId="680AC8C2" w14:textId="0232558B" w:rsidR="00094D81" w:rsidRPr="00EC091E" w:rsidRDefault="00094D81" w:rsidP="00C56267">
            <w:pPr>
              <w:pStyle w:val="Ingenmellomrom"/>
              <w:spacing w:before="120"/>
              <w:ind w:left="720"/>
              <w:rPr>
                <w:rFonts w:eastAsia="Arial Unicode MS"/>
                <w:sz w:val="22"/>
                <w:szCs w:val="22"/>
                <w:lang w:val="en-US"/>
              </w:rPr>
            </w:pPr>
            <w:r w:rsidRPr="00EC091E">
              <w:rPr>
                <w:rFonts w:eastAsia="Arial Unicode MS"/>
                <w:sz w:val="22"/>
                <w:szCs w:val="22"/>
                <w:lang w:val="en-US"/>
              </w:rPr>
              <w:t>‘</w:t>
            </w:r>
            <w:r w:rsidR="007D2F64" w:rsidRPr="007D2F64">
              <w:rPr>
                <w:rFonts w:eastAsia="Arial Unicode MS"/>
                <w:sz w:val="22"/>
                <w:szCs w:val="22"/>
                <w:lang w:val="en-US"/>
              </w:rPr>
              <w:t>U.S. Health System</w:t>
            </w:r>
            <w:r w:rsidR="007D2F64">
              <w:rPr>
                <w:rFonts w:eastAsia="Arial Unicode MS"/>
                <w:sz w:val="22"/>
                <w:szCs w:val="22"/>
                <w:lang w:val="en-US"/>
              </w:rPr>
              <w:t xml:space="preserve"> </w:t>
            </w:r>
            <w:r w:rsidR="007D2F64" w:rsidRPr="007D2F64">
              <w:rPr>
                <w:rFonts w:eastAsia="Arial Unicode MS"/>
                <w:sz w:val="22"/>
                <w:szCs w:val="22"/>
                <w:lang w:val="en-US"/>
              </w:rPr>
              <w:t>Performance in a Comparative</w:t>
            </w:r>
            <w:r w:rsidR="007D2F64">
              <w:rPr>
                <w:rFonts w:eastAsia="Arial Unicode MS"/>
                <w:sz w:val="22"/>
                <w:szCs w:val="22"/>
                <w:lang w:val="en-US"/>
              </w:rPr>
              <w:t xml:space="preserve"> </w:t>
            </w:r>
            <w:r w:rsidR="007D2F64" w:rsidRPr="007D2F64">
              <w:rPr>
                <w:rFonts w:eastAsia="Arial Unicode MS"/>
                <w:sz w:val="22"/>
                <w:szCs w:val="22"/>
                <w:lang w:val="en-US"/>
              </w:rPr>
              <w:t>Perspective</w:t>
            </w:r>
            <w:r w:rsidR="007D2F64">
              <w:rPr>
                <w:rFonts w:eastAsia="Arial Unicode MS"/>
                <w:sz w:val="22"/>
                <w:szCs w:val="22"/>
                <w:lang w:val="en-US"/>
              </w:rPr>
              <w:t>’</w:t>
            </w:r>
            <w:r w:rsidRPr="00EC091E">
              <w:rPr>
                <w:rFonts w:eastAsia="Arial Unicode MS"/>
                <w:sz w:val="22"/>
                <w:szCs w:val="22"/>
                <w:lang w:val="en-US"/>
              </w:rPr>
              <w:t xml:space="preserve">. Course on ‘Comparative Analysis of Health Systems’ (Professor VG Rodwin), </w:t>
            </w:r>
            <w:r w:rsidRPr="00EC091E">
              <w:rPr>
                <w:rFonts w:eastAsia="Arial Unicode MS"/>
                <w:i/>
                <w:iCs/>
                <w:sz w:val="22"/>
                <w:szCs w:val="22"/>
                <w:lang w:val="en-US"/>
              </w:rPr>
              <w:t>New York University (NYU) Robert F. Wagner Graduate School of Public Service</w:t>
            </w:r>
            <w:r w:rsidR="008D40BE">
              <w:rPr>
                <w:rFonts w:eastAsia="Arial Unicode MS"/>
                <w:i/>
                <w:iCs/>
                <w:sz w:val="22"/>
                <w:szCs w:val="22"/>
                <w:lang w:val="en-US"/>
              </w:rPr>
              <w:t xml:space="preserve">, </w:t>
            </w:r>
            <w:r w:rsidRPr="00EC091E">
              <w:rPr>
                <w:rFonts w:eastAsia="Arial Unicode MS"/>
                <w:sz w:val="22"/>
                <w:szCs w:val="22"/>
                <w:lang w:val="en-US"/>
              </w:rPr>
              <w:t>New York City, NY</w:t>
            </w:r>
            <w:r w:rsidR="008D40BE">
              <w:rPr>
                <w:rFonts w:eastAsia="Arial Unicode MS"/>
                <w:sz w:val="22"/>
                <w:szCs w:val="22"/>
                <w:lang w:val="en-US"/>
              </w:rPr>
              <w:t>. (virtual).</w:t>
            </w:r>
            <w:r w:rsidRPr="00EC091E">
              <w:rPr>
                <w:rFonts w:eastAsia="Arial Unicode MS"/>
                <w:sz w:val="22"/>
                <w:szCs w:val="22"/>
                <w:lang w:val="en-US"/>
              </w:rPr>
              <w:t xml:space="preserve"> </w:t>
            </w:r>
            <w:r w:rsidR="008D40BE">
              <w:rPr>
                <w:rFonts w:eastAsia="Arial Unicode MS"/>
                <w:sz w:val="22"/>
                <w:szCs w:val="22"/>
                <w:lang w:val="en-US"/>
              </w:rPr>
              <w:t>Jan 2024</w:t>
            </w:r>
            <w:r w:rsidRPr="00EC091E">
              <w:rPr>
                <w:rFonts w:eastAsia="Arial Unicode MS"/>
                <w:sz w:val="22"/>
                <w:szCs w:val="22"/>
                <w:lang w:val="en-US"/>
              </w:rPr>
              <w:t>.</w:t>
            </w:r>
          </w:p>
          <w:p w14:paraId="6BA89CDB" w14:textId="007BF173" w:rsidR="00094D81" w:rsidRPr="00EC091E" w:rsidRDefault="00094D81" w:rsidP="00C56267">
            <w:pPr>
              <w:pStyle w:val="Ingenmellomrom"/>
              <w:spacing w:before="120"/>
              <w:ind w:left="720"/>
              <w:rPr>
                <w:rFonts w:eastAsia="Arial Unicode MS"/>
                <w:sz w:val="22"/>
                <w:szCs w:val="22"/>
                <w:lang w:val="en-US"/>
              </w:rPr>
            </w:pPr>
            <w:r w:rsidRPr="00EC091E">
              <w:rPr>
                <w:rFonts w:eastAsia="Arial Unicode MS"/>
                <w:sz w:val="22"/>
                <w:szCs w:val="22"/>
                <w:lang w:val="en-US"/>
              </w:rPr>
              <w:t xml:space="preserve">‘Health Inequalities In Norway’. Course on ‘Welfare State and Health Policy: Challenges, Reforms and New Priorities’ (Professor Pål Erling Martinussen) </w:t>
            </w:r>
            <w:r w:rsidRPr="00EC091E">
              <w:rPr>
                <w:rFonts w:eastAsia="Arial Unicode MS"/>
                <w:i/>
                <w:iCs/>
                <w:sz w:val="22"/>
                <w:szCs w:val="22"/>
                <w:lang w:val="en-US"/>
              </w:rPr>
              <w:t>NTNU Faculty of Social and Educational Sciences</w:t>
            </w:r>
            <w:r w:rsidRPr="00EC091E">
              <w:rPr>
                <w:rFonts w:eastAsia="Arial Unicode MS"/>
                <w:sz w:val="22"/>
                <w:szCs w:val="22"/>
                <w:lang w:val="en-US"/>
              </w:rPr>
              <w:t>, Trondheim, Norway, Sept 202</w:t>
            </w:r>
            <w:r>
              <w:rPr>
                <w:rFonts w:eastAsia="Arial Unicode MS"/>
                <w:sz w:val="22"/>
                <w:szCs w:val="22"/>
                <w:lang w:val="en-US"/>
              </w:rPr>
              <w:t>3</w:t>
            </w:r>
            <w:r w:rsidR="00CC2F61">
              <w:rPr>
                <w:rFonts w:eastAsia="Arial Unicode MS"/>
                <w:sz w:val="22"/>
                <w:szCs w:val="22"/>
                <w:lang w:val="en-US"/>
              </w:rPr>
              <w:t xml:space="preserve"> </w:t>
            </w:r>
            <w:r w:rsidR="00CC2F61" w:rsidRPr="00C56267">
              <w:rPr>
                <w:rFonts w:eastAsia="Arial Unicode MS"/>
                <w:i/>
                <w:iCs/>
                <w:sz w:val="22"/>
                <w:szCs w:val="22"/>
                <w:lang w:val="en-US"/>
              </w:rPr>
              <w:t>and</w:t>
            </w:r>
            <w:r w:rsidR="00CC2F61">
              <w:rPr>
                <w:rFonts w:eastAsia="Arial Unicode MS"/>
                <w:sz w:val="22"/>
                <w:szCs w:val="22"/>
                <w:lang w:val="en-US"/>
              </w:rPr>
              <w:t xml:space="preserve"> Sept 2022</w:t>
            </w:r>
            <w:r w:rsidRPr="00EC091E">
              <w:rPr>
                <w:rFonts w:eastAsia="Arial Unicode MS"/>
                <w:sz w:val="22"/>
                <w:szCs w:val="22"/>
                <w:lang w:val="en-US"/>
              </w:rPr>
              <w:t>.</w:t>
            </w:r>
          </w:p>
          <w:p w14:paraId="6846C549" w14:textId="0E88BB21" w:rsidR="00FC610A" w:rsidRPr="00EC091E" w:rsidRDefault="00FC610A" w:rsidP="001B7DBC">
            <w:pPr>
              <w:pStyle w:val="Ingenmellomrom"/>
              <w:spacing w:before="120"/>
              <w:ind w:left="720"/>
              <w:rPr>
                <w:rFonts w:eastAsia="Arial Unicode MS"/>
                <w:sz w:val="22"/>
                <w:szCs w:val="22"/>
                <w:lang w:val="en-US"/>
              </w:rPr>
            </w:pPr>
            <w:r w:rsidRPr="00EC091E">
              <w:rPr>
                <w:rFonts w:eastAsia="Arial Unicode MS"/>
                <w:sz w:val="22"/>
                <w:szCs w:val="22"/>
                <w:lang w:val="en-US"/>
              </w:rPr>
              <w:t>‘</w:t>
            </w:r>
            <w:r w:rsidR="001B7DBC" w:rsidRPr="00EC091E">
              <w:rPr>
                <w:rFonts w:eastAsia="Arial Unicode MS"/>
                <w:sz w:val="22"/>
                <w:szCs w:val="22"/>
                <w:lang w:val="en-US"/>
              </w:rPr>
              <w:t>Maternal and Child Health: Social Inequalities in International Perspective</w:t>
            </w:r>
            <w:r w:rsidRPr="00EC091E">
              <w:rPr>
                <w:rFonts w:eastAsia="Arial Unicode MS"/>
                <w:sz w:val="22"/>
                <w:szCs w:val="22"/>
                <w:lang w:val="en-US"/>
              </w:rPr>
              <w:t>’</w:t>
            </w:r>
            <w:r w:rsidR="00880AA0" w:rsidRPr="00EC091E">
              <w:rPr>
                <w:rFonts w:eastAsia="Arial Unicode MS"/>
                <w:sz w:val="22"/>
                <w:szCs w:val="22"/>
                <w:lang w:val="en-US"/>
              </w:rPr>
              <w:t>. Course on ‘</w:t>
            </w:r>
            <w:r w:rsidR="008D663C" w:rsidRPr="00EC091E">
              <w:rPr>
                <w:rFonts w:eastAsia="Arial Unicode MS"/>
                <w:sz w:val="22"/>
                <w:szCs w:val="22"/>
                <w:lang w:val="en-US"/>
              </w:rPr>
              <w:t>Social Determinants of Health</w:t>
            </w:r>
            <w:r w:rsidR="00880AA0" w:rsidRPr="00EC091E">
              <w:rPr>
                <w:rFonts w:eastAsia="Arial Unicode MS"/>
                <w:sz w:val="22"/>
                <w:szCs w:val="22"/>
                <w:lang w:val="en-US"/>
              </w:rPr>
              <w:t>’ (Professor Sanyu Mojola),</w:t>
            </w:r>
            <w:r w:rsidRPr="00EC091E">
              <w:rPr>
                <w:rFonts w:eastAsia="Arial Unicode MS"/>
                <w:sz w:val="22"/>
                <w:szCs w:val="22"/>
                <w:lang w:val="en-US"/>
              </w:rPr>
              <w:t xml:space="preserve"> </w:t>
            </w:r>
            <w:r w:rsidRPr="00EC091E">
              <w:rPr>
                <w:rFonts w:eastAsia="Arial Unicode MS"/>
                <w:i/>
                <w:iCs/>
                <w:sz w:val="22"/>
                <w:szCs w:val="22"/>
                <w:lang w:val="en-US"/>
              </w:rPr>
              <w:t>Princeton Universit</w:t>
            </w:r>
            <w:r w:rsidR="00C45573" w:rsidRPr="00EC091E">
              <w:rPr>
                <w:rFonts w:eastAsia="Arial Unicode MS"/>
                <w:i/>
                <w:iCs/>
                <w:sz w:val="22"/>
                <w:szCs w:val="22"/>
                <w:lang w:val="en-US"/>
              </w:rPr>
              <w:t>y Office of Population Research</w:t>
            </w:r>
            <w:r w:rsidRPr="00EC091E">
              <w:rPr>
                <w:rFonts w:eastAsia="Arial Unicode MS"/>
                <w:sz w:val="22"/>
                <w:szCs w:val="22"/>
                <w:lang w:val="en-US"/>
              </w:rPr>
              <w:t xml:space="preserve">, </w:t>
            </w:r>
            <w:r w:rsidR="00880AA0" w:rsidRPr="00EC091E">
              <w:rPr>
                <w:rFonts w:eastAsia="Arial Unicode MS"/>
                <w:sz w:val="22"/>
                <w:szCs w:val="22"/>
                <w:lang w:val="en-US"/>
              </w:rPr>
              <w:t>Princeton NJ (virtual), Mar 2023.</w:t>
            </w:r>
          </w:p>
          <w:p w14:paraId="2F1DA8E5" w14:textId="35A72517" w:rsidR="001B60D5" w:rsidRPr="00EC091E" w:rsidRDefault="009E1787" w:rsidP="007C45DB">
            <w:pPr>
              <w:pStyle w:val="Ingenmellomrom"/>
              <w:spacing w:before="120"/>
              <w:ind w:left="720"/>
              <w:rPr>
                <w:rFonts w:eastAsia="Arial Unicode MS"/>
                <w:sz w:val="22"/>
                <w:szCs w:val="22"/>
                <w:lang w:val="en-US"/>
              </w:rPr>
            </w:pPr>
            <w:r w:rsidRPr="00EC091E">
              <w:rPr>
                <w:rFonts w:eastAsia="Arial Unicode MS"/>
                <w:sz w:val="22"/>
                <w:szCs w:val="22"/>
                <w:lang w:val="en-US"/>
              </w:rPr>
              <w:lastRenderedPageBreak/>
              <w:t>‘</w:t>
            </w:r>
            <w:r w:rsidR="00FB2AB4" w:rsidRPr="00EC091E">
              <w:rPr>
                <w:rFonts w:eastAsia="Arial Unicode MS"/>
                <w:sz w:val="22"/>
                <w:szCs w:val="22"/>
                <w:lang w:val="en-US"/>
              </w:rPr>
              <w:t>Health and Inequality in Norway</w:t>
            </w:r>
            <w:r w:rsidRPr="00EC091E">
              <w:rPr>
                <w:rFonts w:eastAsia="Arial Unicode MS"/>
                <w:sz w:val="22"/>
                <w:szCs w:val="22"/>
                <w:lang w:val="en-US"/>
              </w:rPr>
              <w:t>’. Course on ‘</w:t>
            </w:r>
            <w:r w:rsidR="007679AD" w:rsidRPr="00EC091E">
              <w:rPr>
                <w:rFonts w:eastAsia="Arial Unicode MS"/>
                <w:sz w:val="22"/>
                <w:szCs w:val="22"/>
                <w:lang w:val="en-US"/>
              </w:rPr>
              <w:t>Norwegian Society</w:t>
            </w:r>
            <w:r w:rsidRPr="00EC091E">
              <w:rPr>
                <w:rFonts w:eastAsia="Arial Unicode MS"/>
                <w:sz w:val="22"/>
                <w:szCs w:val="22"/>
                <w:lang w:val="en-US"/>
              </w:rPr>
              <w:t xml:space="preserve">’ (Professor </w:t>
            </w:r>
            <w:r w:rsidR="00DE4F75" w:rsidRPr="00EC091E">
              <w:rPr>
                <w:rFonts w:eastAsia="Arial Unicode MS"/>
                <w:sz w:val="22"/>
                <w:szCs w:val="22"/>
                <w:lang w:val="en-US"/>
              </w:rPr>
              <w:t>Stefan Geiss</w:t>
            </w:r>
            <w:r w:rsidRPr="00EC091E">
              <w:rPr>
                <w:rFonts w:eastAsia="Arial Unicode MS"/>
                <w:sz w:val="22"/>
                <w:szCs w:val="22"/>
                <w:lang w:val="en-US"/>
              </w:rPr>
              <w:t>)</w:t>
            </w:r>
            <w:r w:rsidR="00DE4F75" w:rsidRPr="00EC091E">
              <w:rPr>
                <w:rFonts w:eastAsia="Arial Unicode MS"/>
                <w:sz w:val="22"/>
                <w:szCs w:val="22"/>
                <w:lang w:val="en-US"/>
              </w:rPr>
              <w:t xml:space="preserve">. </w:t>
            </w:r>
            <w:r w:rsidR="00DE4F75" w:rsidRPr="00EC091E">
              <w:rPr>
                <w:rFonts w:eastAsia="Arial Unicode MS"/>
                <w:i/>
                <w:iCs/>
                <w:sz w:val="22"/>
                <w:szCs w:val="22"/>
                <w:lang w:val="en-US"/>
              </w:rPr>
              <w:t>NTNU</w:t>
            </w:r>
            <w:r w:rsidR="007679AD" w:rsidRPr="00EC091E">
              <w:rPr>
                <w:rFonts w:eastAsia="Arial Unicode MS"/>
                <w:i/>
                <w:iCs/>
                <w:sz w:val="22"/>
                <w:szCs w:val="22"/>
                <w:lang w:val="en-US"/>
              </w:rPr>
              <w:t xml:space="preserve"> Faculty of Social and Educational Sciences</w:t>
            </w:r>
            <w:r w:rsidR="00DE4F75" w:rsidRPr="00EC091E">
              <w:rPr>
                <w:rFonts w:eastAsia="Arial Unicode MS"/>
                <w:sz w:val="22"/>
                <w:szCs w:val="22"/>
                <w:lang w:val="en-US"/>
              </w:rPr>
              <w:t>, Trondheim, Norway, Oct 2022.</w:t>
            </w:r>
          </w:p>
          <w:p w14:paraId="1022E100" w14:textId="77777777" w:rsidR="0061177E" w:rsidRDefault="009E1787" w:rsidP="00D066CC">
            <w:pPr>
              <w:pStyle w:val="Ingenmellomrom"/>
              <w:spacing w:before="120"/>
              <w:ind w:left="720"/>
              <w:rPr>
                <w:rFonts w:eastAsia="Arial Unicode MS"/>
                <w:sz w:val="22"/>
                <w:szCs w:val="22"/>
                <w:lang w:val="en-US"/>
              </w:rPr>
            </w:pPr>
            <w:r w:rsidRPr="00EC091E">
              <w:rPr>
                <w:rFonts w:eastAsia="Arial Unicode MS"/>
                <w:sz w:val="22"/>
                <w:szCs w:val="22"/>
                <w:lang w:val="en-US"/>
              </w:rPr>
              <w:t>‘</w:t>
            </w:r>
            <w:r w:rsidR="001D56C2" w:rsidRPr="00EC091E">
              <w:rPr>
                <w:rFonts w:eastAsia="Arial Unicode MS"/>
                <w:sz w:val="22"/>
                <w:szCs w:val="22"/>
                <w:lang w:val="en-US"/>
              </w:rPr>
              <w:t>Primary Care in Low- and Middle-Income Countries</w:t>
            </w:r>
            <w:r w:rsidRPr="00EC091E">
              <w:rPr>
                <w:rFonts w:eastAsia="Arial Unicode MS"/>
                <w:sz w:val="22"/>
                <w:szCs w:val="22"/>
                <w:lang w:val="en-US"/>
              </w:rPr>
              <w:t>’</w:t>
            </w:r>
            <w:r w:rsidR="001D56C2" w:rsidRPr="00EC091E">
              <w:rPr>
                <w:rFonts w:eastAsia="Arial Unicode MS"/>
                <w:sz w:val="22"/>
                <w:szCs w:val="22"/>
                <w:lang w:val="en-US"/>
              </w:rPr>
              <w:t xml:space="preserve">. </w:t>
            </w:r>
            <w:r w:rsidR="00E71861" w:rsidRPr="00EC091E">
              <w:rPr>
                <w:rFonts w:eastAsia="Arial Unicode MS"/>
                <w:sz w:val="22"/>
                <w:szCs w:val="22"/>
                <w:lang w:val="en-US"/>
              </w:rPr>
              <w:t xml:space="preserve">Course on </w:t>
            </w:r>
            <w:r w:rsidR="004D7B47" w:rsidRPr="00EC091E">
              <w:rPr>
                <w:rFonts w:eastAsia="Arial Unicode MS"/>
                <w:sz w:val="22"/>
                <w:szCs w:val="22"/>
                <w:lang w:val="en-US"/>
              </w:rPr>
              <w:t>‘Health Systems Strengthening and Global Health’</w:t>
            </w:r>
            <w:r w:rsidR="00E71861" w:rsidRPr="00EC091E">
              <w:rPr>
                <w:rFonts w:eastAsia="Arial Unicode MS"/>
                <w:sz w:val="22"/>
                <w:szCs w:val="22"/>
                <w:lang w:val="en-US"/>
              </w:rPr>
              <w:t xml:space="preserve"> (</w:t>
            </w:r>
            <w:r w:rsidR="00366980" w:rsidRPr="00EC091E">
              <w:rPr>
                <w:rFonts w:eastAsia="Arial Unicode MS"/>
                <w:sz w:val="22"/>
                <w:szCs w:val="22"/>
                <w:lang w:val="en-US"/>
              </w:rPr>
              <w:t>Professor</w:t>
            </w:r>
            <w:r w:rsidR="00E71861" w:rsidRPr="00EC091E">
              <w:rPr>
                <w:rFonts w:eastAsia="Arial Unicode MS"/>
                <w:sz w:val="22"/>
                <w:szCs w:val="22"/>
                <w:lang w:val="en-US"/>
              </w:rPr>
              <w:t xml:space="preserve"> G Dedet). </w:t>
            </w:r>
            <w:r w:rsidR="00E13375" w:rsidRPr="00EC091E">
              <w:rPr>
                <w:rFonts w:eastAsia="Arial Unicode MS"/>
                <w:i/>
                <w:iCs/>
                <w:sz w:val="22"/>
                <w:szCs w:val="22"/>
                <w:lang w:val="en-US"/>
              </w:rPr>
              <w:t xml:space="preserve">Paris School of International Affairs, </w:t>
            </w:r>
            <w:proofErr w:type="spellStart"/>
            <w:r w:rsidR="00E13375" w:rsidRPr="00EC091E">
              <w:rPr>
                <w:rFonts w:eastAsia="Arial Unicode MS"/>
                <w:i/>
                <w:iCs/>
                <w:sz w:val="22"/>
                <w:szCs w:val="22"/>
                <w:lang w:val="en-US"/>
              </w:rPr>
              <w:t>SciencesPo</w:t>
            </w:r>
            <w:proofErr w:type="spellEnd"/>
            <w:r w:rsidR="007905FE" w:rsidRPr="00EC091E">
              <w:rPr>
                <w:rFonts w:eastAsia="Arial Unicode MS"/>
                <w:sz w:val="22"/>
                <w:szCs w:val="22"/>
                <w:lang w:val="en-US"/>
              </w:rPr>
              <w:t>.</w:t>
            </w:r>
            <w:r w:rsidR="00E13375" w:rsidRPr="00EC091E">
              <w:rPr>
                <w:rFonts w:eastAsia="Arial Unicode MS"/>
                <w:sz w:val="22"/>
                <w:szCs w:val="22"/>
                <w:lang w:val="en-US"/>
              </w:rPr>
              <w:t xml:space="preserve"> Paris, France</w:t>
            </w:r>
            <w:r w:rsidR="006F20C0" w:rsidRPr="00EC091E">
              <w:rPr>
                <w:rFonts w:eastAsia="Arial Unicode MS"/>
                <w:sz w:val="22"/>
                <w:szCs w:val="22"/>
                <w:lang w:val="en-US"/>
              </w:rPr>
              <w:t xml:space="preserve">, </w:t>
            </w:r>
            <w:r w:rsidR="006D2172" w:rsidRPr="00EC091E">
              <w:rPr>
                <w:rFonts w:eastAsia="Arial Unicode MS"/>
                <w:sz w:val="22"/>
                <w:szCs w:val="22"/>
                <w:lang w:val="en-US"/>
              </w:rPr>
              <w:t>Mar 2022</w:t>
            </w:r>
            <w:r w:rsidR="00E13375" w:rsidRPr="00EC091E">
              <w:rPr>
                <w:rFonts w:eastAsia="Arial Unicode MS"/>
                <w:sz w:val="22"/>
                <w:szCs w:val="22"/>
                <w:lang w:val="en-US"/>
              </w:rPr>
              <w:t xml:space="preserve">. </w:t>
            </w:r>
            <w:r w:rsidR="001D56C2" w:rsidRPr="00EC091E">
              <w:rPr>
                <w:rFonts w:eastAsia="Arial Unicode MS"/>
                <w:sz w:val="22"/>
                <w:szCs w:val="22"/>
                <w:lang w:val="en-US"/>
              </w:rPr>
              <w:t>(virtual)</w:t>
            </w:r>
            <w:r w:rsidR="0061177E">
              <w:rPr>
                <w:rFonts w:eastAsia="Arial Unicode MS"/>
                <w:sz w:val="22"/>
                <w:szCs w:val="22"/>
                <w:lang w:val="en-US"/>
              </w:rPr>
              <w:t xml:space="preserve"> </w:t>
            </w:r>
          </w:p>
          <w:p w14:paraId="4FA412F6" w14:textId="0CA424C2" w:rsidR="00D066CC" w:rsidRPr="00EC091E" w:rsidRDefault="00A6333D" w:rsidP="00D066CC">
            <w:pPr>
              <w:pStyle w:val="Ingenmellomrom"/>
              <w:spacing w:before="120"/>
              <w:ind w:left="720"/>
              <w:rPr>
                <w:rFonts w:eastAsia="Arial Unicode MS"/>
                <w:sz w:val="22"/>
                <w:szCs w:val="22"/>
                <w:lang w:val="en-US"/>
              </w:rPr>
            </w:pPr>
            <w:r w:rsidRPr="00EC091E">
              <w:rPr>
                <w:rFonts w:eastAsia="Arial Unicode MS"/>
                <w:sz w:val="22"/>
                <w:szCs w:val="22"/>
                <w:lang w:val="en-US"/>
              </w:rPr>
              <w:t xml:space="preserve">‘The U.S. Health Care System in International Perspective’. </w:t>
            </w:r>
            <w:r w:rsidR="009A26FF" w:rsidRPr="00EC091E">
              <w:rPr>
                <w:rFonts w:eastAsia="Arial Unicode MS"/>
                <w:sz w:val="22"/>
                <w:szCs w:val="22"/>
                <w:lang w:val="en-US"/>
              </w:rPr>
              <w:t>Course on ‘</w:t>
            </w:r>
            <w:r w:rsidR="009A26FF" w:rsidRPr="00EC091E">
              <w:rPr>
                <w:rFonts w:eastAsia="Arial Unicode MS"/>
                <w:sz w:val="22"/>
                <w:szCs w:val="22"/>
              </w:rPr>
              <w:t>Health Systems, Policy, and Management</w:t>
            </w:r>
            <w:r w:rsidR="009A26FF" w:rsidRPr="00EC091E">
              <w:rPr>
                <w:rFonts w:eastAsia="Arial Unicode MS"/>
                <w:sz w:val="22"/>
                <w:szCs w:val="22"/>
                <w:lang w:val="en-US"/>
              </w:rPr>
              <w:t>’</w:t>
            </w:r>
            <w:r w:rsidR="00366980" w:rsidRPr="00EC091E">
              <w:rPr>
                <w:rFonts w:eastAsia="Arial Unicode MS"/>
                <w:sz w:val="22"/>
                <w:szCs w:val="22"/>
                <w:lang w:val="en-US"/>
              </w:rPr>
              <w:t xml:space="preserve"> (Professor J Leeman)</w:t>
            </w:r>
            <w:r w:rsidR="009A26FF" w:rsidRPr="00EC091E">
              <w:rPr>
                <w:rFonts w:eastAsia="Arial Unicode MS"/>
                <w:sz w:val="22"/>
                <w:szCs w:val="22"/>
                <w:lang w:val="en-US"/>
              </w:rPr>
              <w:t xml:space="preserve">, </w:t>
            </w:r>
            <w:r w:rsidR="00E94951" w:rsidRPr="00EC091E">
              <w:rPr>
                <w:rFonts w:eastAsia="Arial Unicode MS"/>
                <w:i/>
                <w:iCs/>
                <w:sz w:val="22"/>
                <w:szCs w:val="22"/>
              </w:rPr>
              <w:t>Tulane School of Public Health and Tropical Medicine</w:t>
            </w:r>
            <w:r w:rsidR="007905FE" w:rsidRPr="00EC091E">
              <w:rPr>
                <w:rFonts w:eastAsia="Arial Unicode MS"/>
                <w:i/>
                <w:iCs/>
                <w:sz w:val="22"/>
                <w:szCs w:val="22"/>
              </w:rPr>
              <w:t>.</w:t>
            </w:r>
            <w:r w:rsidR="00D066CC" w:rsidRPr="00EC091E">
              <w:rPr>
                <w:rFonts w:eastAsia="Arial Unicode MS"/>
                <w:sz w:val="22"/>
                <w:szCs w:val="22"/>
                <w:lang w:val="en-US"/>
              </w:rPr>
              <w:t xml:space="preserve"> </w:t>
            </w:r>
            <w:r w:rsidR="003F4AA1" w:rsidRPr="00EC091E">
              <w:rPr>
                <w:rFonts w:eastAsia="Arial Unicode MS"/>
                <w:sz w:val="22"/>
                <w:szCs w:val="22"/>
                <w:lang w:val="en-US"/>
              </w:rPr>
              <w:t>New Orleans, LA</w:t>
            </w:r>
            <w:r w:rsidR="00D066CC" w:rsidRPr="00EC091E">
              <w:rPr>
                <w:rFonts w:eastAsia="Arial Unicode MS"/>
                <w:sz w:val="22"/>
                <w:szCs w:val="22"/>
                <w:lang w:val="en-US"/>
              </w:rPr>
              <w:t>, Mar 2021</w:t>
            </w:r>
            <w:r w:rsidRPr="00EC091E">
              <w:rPr>
                <w:rFonts w:eastAsia="Arial Unicode MS"/>
                <w:sz w:val="22"/>
                <w:szCs w:val="22"/>
                <w:lang w:val="en-US"/>
              </w:rPr>
              <w:t xml:space="preserve"> (</w:t>
            </w:r>
            <w:r w:rsidR="009A26FF" w:rsidRPr="00EC091E">
              <w:rPr>
                <w:rFonts w:eastAsia="Arial Unicode MS"/>
                <w:sz w:val="22"/>
                <w:szCs w:val="22"/>
                <w:lang w:val="en-US"/>
              </w:rPr>
              <w:t>virtual</w:t>
            </w:r>
            <w:r w:rsidRPr="00EC091E">
              <w:rPr>
                <w:rFonts w:eastAsia="Arial Unicode MS"/>
                <w:sz w:val="22"/>
                <w:szCs w:val="22"/>
                <w:lang w:val="en-US"/>
              </w:rPr>
              <w:t>).</w:t>
            </w:r>
          </w:p>
          <w:p w14:paraId="2AF090F4" w14:textId="47AFF41C" w:rsidR="00562E02" w:rsidRPr="00EC091E" w:rsidRDefault="008B3B67" w:rsidP="00013FDB">
            <w:pPr>
              <w:pStyle w:val="Ingenmellomrom"/>
              <w:spacing w:before="120"/>
              <w:ind w:left="720"/>
              <w:rPr>
                <w:rFonts w:eastAsia="Arial Unicode MS"/>
                <w:sz w:val="22"/>
                <w:szCs w:val="22"/>
              </w:rPr>
            </w:pPr>
            <w:r w:rsidRPr="00EC091E">
              <w:rPr>
                <w:rFonts w:eastAsia="Arial Unicode MS"/>
                <w:sz w:val="22"/>
                <w:szCs w:val="22"/>
                <w:lang w:val="en-US"/>
              </w:rPr>
              <w:t>‘The Right to Health Care in Other Countries: A Human Rights Perspective’. Course on ‘Health and Human Rights’</w:t>
            </w:r>
            <w:r w:rsidR="00366980" w:rsidRPr="00EC091E">
              <w:rPr>
                <w:rFonts w:eastAsia="Arial Unicode MS"/>
                <w:sz w:val="22"/>
                <w:szCs w:val="22"/>
                <w:lang w:val="en-US"/>
              </w:rPr>
              <w:t xml:space="preserve"> (Instructor: A Djordjevic)</w:t>
            </w:r>
            <w:r w:rsidRPr="00EC091E">
              <w:rPr>
                <w:rFonts w:eastAsia="Arial Unicode MS"/>
                <w:sz w:val="22"/>
                <w:szCs w:val="22"/>
                <w:lang w:val="en-US"/>
              </w:rPr>
              <w:t xml:space="preserve">, </w:t>
            </w:r>
            <w:r w:rsidRPr="00EC091E">
              <w:rPr>
                <w:rFonts w:eastAsia="Arial Unicode MS"/>
                <w:i/>
                <w:iCs/>
                <w:sz w:val="22"/>
                <w:szCs w:val="22"/>
                <w:lang w:val="en-US"/>
              </w:rPr>
              <w:t>State University of New York (SUNY) Old Westbury, Public Health Department</w:t>
            </w:r>
            <w:r w:rsidRPr="00EC091E">
              <w:rPr>
                <w:rFonts w:eastAsia="Arial Unicode MS"/>
                <w:sz w:val="22"/>
                <w:szCs w:val="22"/>
                <w:lang w:val="en-US"/>
              </w:rPr>
              <w:t>. NY, Mar 2020.</w:t>
            </w:r>
          </w:p>
          <w:p w14:paraId="703CF33B" w14:textId="5DC6F199" w:rsidR="000039CC" w:rsidRPr="00EC091E" w:rsidRDefault="000039CC" w:rsidP="00506BF3">
            <w:pPr>
              <w:pStyle w:val="Ingenmellomrom"/>
              <w:spacing w:before="60"/>
              <w:ind w:left="720"/>
              <w:rPr>
                <w:rFonts w:eastAsia="Arial Unicode MS"/>
                <w:sz w:val="22"/>
                <w:szCs w:val="22"/>
                <w:lang w:val="en-US"/>
              </w:rPr>
            </w:pPr>
            <w:r w:rsidRPr="00EC091E">
              <w:rPr>
                <w:rFonts w:eastAsia="Arial Unicode MS"/>
                <w:sz w:val="22"/>
                <w:szCs w:val="22"/>
                <w:lang w:val="en-US"/>
              </w:rPr>
              <w:t>‘Hospital Racial/Ethnic and Insurance Segregation in New York City’. Course on ‘Urban Studies, Healthcare Systems and Health Policy</w:t>
            </w:r>
            <w:r w:rsidR="00366980" w:rsidRPr="00EC091E">
              <w:rPr>
                <w:rFonts w:eastAsia="Arial Unicode MS"/>
                <w:sz w:val="22"/>
                <w:szCs w:val="22"/>
                <w:lang w:val="en-US"/>
              </w:rPr>
              <w:t xml:space="preserve">’ (Professors S </w:t>
            </w:r>
            <w:proofErr w:type="spellStart"/>
            <w:r w:rsidR="00366980" w:rsidRPr="00EC091E">
              <w:rPr>
                <w:rFonts w:eastAsia="Arial Unicode MS"/>
                <w:sz w:val="22"/>
                <w:szCs w:val="22"/>
                <w:lang w:val="en-US"/>
              </w:rPr>
              <w:t>Woolhandler</w:t>
            </w:r>
            <w:proofErr w:type="spellEnd"/>
            <w:r w:rsidR="00366980" w:rsidRPr="00EC091E">
              <w:rPr>
                <w:rFonts w:eastAsia="Arial Unicode MS"/>
                <w:sz w:val="22"/>
                <w:szCs w:val="22"/>
                <w:lang w:val="en-US"/>
              </w:rPr>
              <w:t>, D Himmelstein)</w:t>
            </w:r>
            <w:r w:rsidRPr="00EC091E">
              <w:rPr>
                <w:rFonts w:eastAsia="Arial Unicode MS"/>
                <w:sz w:val="22"/>
                <w:szCs w:val="22"/>
                <w:lang w:val="en-US"/>
              </w:rPr>
              <w:t xml:space="preserve">, </w:t>
            </w:r>
            <w:r w:rsidR="000A1DF2" w:rsidRPr="00EC091E">
              <w:rPr>
                <w:rFonts w:eastAsia="Arial Unicode MS"/>
                <w:i/>
                <w:iCs/>
                <w:sz w:val="22"/>
                <w:szCs w:val="22"/>
                <w:lang w:val="en-US"/>
              </w:rPr>
              <w:t xml:space="preserve">Hunter College School of Urban Public Health, </w:t>
            </w:r>
            <w:r w:rsidRPr="00EC091E">
              <w:rPr>
                <w:rFonts w:eastAsia="Arial Unicode MS"/>
                <w:i/>
                <w:iCs/>
                <w:sz w:val="22"/>
                <w:szCs w:val="22"/>
                <w:lang w:val="en-US"/>
              </w:rPr>
              <w:t>City University of New York</w:t>
            </w:r>
            <w:r w:rsidR="007905FE" w:rsidRPr="00EC091E">
              <w:rPr>
                <w:rFonts w:eastAsia="Arial Unicode MS"/>
                <w:i/>
                <w:iCs/>
                <w:sz w:val="22"/>
                <w:szCs w:val="22"/>
                <w:lang w:val="en-US"/>
              </w:rPr>
              <w:t xml:space="preserve"> (CUNY)</w:t>
            </w:r>
            <w:r w:rsidRPr="00EC091E">
              <w:rPr>
                <w:rFonts w:eastAsia="Arial Unicode MS"/>
                <w:sz w:val="22"/>
                <w:szCs w:val="22"/>
                <w:lang w:val="en-US"/>
              </w:rPr>
              <w:t>. New York City, NY, Nov 2018.</w:t>
            </w:r>
          </w:p>
          <w:p w14:paraId="6D4C1E7C" w14:textId="791B9879" w:rsidR="000039CC" w:rsidRPr="00EC091E" w:rsidRDefault="000039CC" w:rsidP="00506BF3">
            <w:pPr>
              <w:pStyle w:val="Ingenmellomrom"/>
              <w:spacing w:before="60"/>
              <w:ind w:left="720"/>
              <w:rPr>
                <w:rFonts w:eastAsia="Arial Unicode MS"/>
                <w:sz w:val="22"/>
                <w:szCs w:val="22"/>
                <w:lang w:val="en-US"/>
              </w:rPr>
            </w:pPr>
            <w:r w:rsidRPr="00EC091E">
              <w:rPr>
                <w:rFonts w:eastAsia="Arial Unicode MS"/>
                <w:sz w:val="22"/>
                <w:szCs w:val="22"/>
                <w:lang w:val="en-US"/>
              </w:rPr>
              <w:t>‘Using Measurement to Compare Country Health Systems and Improve Performance’</w:t>
            </w:r>
            <w:r w:rsidR="00522F1B" w:rsidRPr="00EC091E">
              <w:rPr>
                <w:rFonts w:eastAsia="Arial Unicode MS"/>
                <w:sz w:val="22"/>
                <w:szCs w:val="22"/>
                <w:lang w:val="en-US"/>
              </w:rPr>
              <w:t>.</w:t>
            </w:r>
            <w:r w:rsidRPr="00EC091E">
              <w:rPr>
                <w:rFonts w:eastAsia="Arial Unicode MS"/>
                <w:sz w:val="22"/>
                <w:szCs w:val="22"/>
                <w:lang w:val="en-US"/>
              </w:rPr>
              <w:t xml:space="preserve"> </w:t>
            </w:r>
            <w:r w:rsidR="00522F1B" w:rsidRPr="00EC091E">
              <w:rPr>
                <w:rFonts w:eastAsia="Arial Unicode MS"/>
                <w:sz w:val="22"/>
                <w:szCs w:val="22"/>
                <w:lang w:val="en-US"/>
              </w:rPr>
              <w:t>C</w:t>
            </w:r>
            <w:r w:rsidRPr="00EC091E">
              <w:rPr>
                <w:rFonts w:eastAsia="Arial Unicode MS"/>
                <w:sz w:val="22"/>
                <w:szCs w:val="22"/>
                <w:lang w:val="en-US"/>
              </w:rPr>
              <w:t xml:space="preserve">ourse </w:t>
            </w:r>
            <w:r w:rsidR="00522F1B" w:rsidRPr="00EC091E">
              <w:rPr>
                <w:rFonts w:eastAsia="Arial Unicode MS"/>
                <w:sz w:val="22"/>
                <w:szCs w:val="22"/>
                <w:lang w:val="en-US"/>
              </w:rPr>
              <w:t>on ‘</w:t>
            </w:r>
            <w:r w:rsidRPr="00EC091E">
              <w:rPr>
                <w:rFonts w:eastAsia="Arial Unicode MS"/>
                <w:sz w:val="22"/>
                <w:szCs w:val="22"/>
                <w:lang w:val="en-US"/>
              </w:rPr>
              <w:t>Comparative Analysis of Health Systems</w:t>
            </w:r>
            <w:r w:rsidR="00522F1B" w:rsidRPr="00EC091E">
              <w:rPr>
                <w:rFonts w:eastAsia="Arial Unicode MS"/>
                <w:sz w:val="22"/>
                <w:szCs w:val="22"/>
                <w:lang w:val="en-US"/>
              </w:rPr>
              <w:t>’</w:t>
            </w:r>
            <w:r w:rsidR="00366980" w:rsidRPr="00EC091E">
              <w:rPr>
                <w:rFonts w:eastAsia="Arial Unicode MS"/>
                <w:sz w:val="22"/>
                <w:szCs w:val="22"/>
                <w:lang w:val="en-US"/>
              </w:rPr>
              <w:t xml:space="preserve"> (</w:t>
            </w:r>
            <w:r w:rsidR="0015435B" w:rsidRPr="00EC091E">
              <w:rPr>
                <w:rFonts w:eastAsia="Arial Unicode MS"/>
                <w:sz w:val="22"/>
                <w:szCs w:val="22"/>
                <w:lang w:val="en-US"/>
              </w:rPr>
              <w:t xml:space="preserve">Professor </w:t>
            </w:r>
            <w:r w:rsidR="00366980" w:rsidRPr="00EC091E">
              <w:rPr>
                <w:rFonts w:eastAsia="Arial Unicode MS"/>
                <w:sz w:val="22"/>
                <w:szCs w:val="22"/>
                <w:lang w:val="en-US"/>
              </w:rPr>
              <w:t>V</w:t>
            </w:r>
            <w:r w:rsidR="0015435B" w:rsidRPr="00EC091E">
              <w:rPr>
                <w:rFonts w:eastAsia="Arial Unicode MS"/>
                <w:sz w:val="22"/>
                <w:szCs w:val="22"/>
                <w:lang w:val="en-US"/>
              </w:rPr>
              <w:t>G</w:t>
            </w:r>
            <w:r w:rsidR="00366980" w:rsidRPr="00EC091E">
              <w:rPr>
                <w:rFonts w:eastAsia="Arial Unicode MS"/>
                <w:sz w:val="22"/>
                <w:szCs w:val="22"/>
                <w:lang w:val="en-US"/>
              </w:rPr>
              <w:t xml:space="preserve"> Rodwin)</w:t>
            </w:r>
            <w:r w:rsidR="00522F1B" w:rsidRPr="00EC091E">
              <w:rPr>
                <w:rFonts w:eastAsia="Arial Unicode MS"/>
                <w:sz w:val="22"/>
                <w:szCs w:val="22"/>
                <w:lang w:val="en-US"/>
              </w:rPr>
              <w:t xml:space="preserve">, </w:t>
            </w:r>
            <w:r w:rsidR="00522F1B" w:rsidRPr="00EC091E">
              <w:rPr>
                <w:rFonts w:eastAsia="Arial Unicode MS"/>
                <w:i/>
                <w:iCs/>
                <w:sz w:val="22"/>
                <w:szCs w:val="22"/>
                <w:lang w:val="en-US"/>
              </w:rPr>
              <w:t>New York University</w:t>
            </w:r>
            <w:r w:rsidR="007905FE" w:rsidRPr="00EC091E">
              <w:rPr>
                <w:rFonts w:eastAsia="Arial Unicode MS"/>
                <w:i/>
                <w:iCs/>
                <w:sz w:val="22"/>
                <w:szCs w:val="22"/>
                <w:lang w:val="en-US"/>
              </w:rPr>
              <w:t xml:space="preserve"> (NYU)</w:t>
            </w:r>
            <w:r w:rsidR="00522F1B" w:rsidRPr="00EC091E">
              <w:rPr>
                <w:rFonts w:eastAsia="Arial Unicode MS"/>
                <w:i/>
                <w:iCs/>
                <w:sz w:val="22"/>
                <w:szCs w:val="22"/>
                <w:lang w:val="en-US"/>
              </w:rPr>
              <w:t xml:space="preserve"> Robert F. Wagner Graduate School of Public Service</w:t>
            </w:r>
            <w:r w:rsidRPr="00EC091E">
              <w:rPr>
                <w:rFonts w:eastAsia="Arial Unicode MS"/>
                <w:sz w:val="22"/>
                <w:szCs w:val="22"/>
                <w:lang w:val="en-US"/>
              </w:rPr>
              <w:t>. New York City, NY, Oct 2018</w:t>
            </w:r>
            <w:r w:rsidR="00C45E15" w:rsidRPr="00EC091E">
              <w:rPr>
                <w:rFonts w:eastAsia="Arial Unicode MS"/>
                <w:sz w:val="22"/>
                <w:szCs w:val="22"/>
                <w:lang w:val="en-US"/>
              </w:rPr>
              <w:t>.</w:t>
            </w:r>
          </w:p>
          <w:p w14:paraId="1C3A6539" w14:textId="6FFDA356" w:rsidR="000039CC" w:rsidRPr="00EC091E" w:rsidRDefault="000039CC" w:rsidP="00506BF3">
            <w:pPr>
              <w:pStyle w:val="Ingenmellomrom"/>
              <w:spacing w:before="60"/>
              <w:ind w:left="720"/>
              <w:rPr>
                <w:rFonts w:eastAsia="Arial Unicode MS"/>
                <w:sz w:val="22"/>
                <w:szCs w:val="22"/>
                <w:lang w:val="en-US"/>
              </w:rPr>
            </w:pPr>
            <w:r w:rsidRPr="00EC091E">
              <w:rPr>
                <w:rFonts w:eastAsia="Arial Unicode MS"/>
                <w:sz w:val="22"/>
                <w:szCs w:val="22"/>
                <w:lang w:val="en-US"/>
              </w:rPr>
              <w:t xml:space="preserve">‘Is this just an American issue? An Overview of Health Care Access in Other Countries’. </w:t>
            </w:r>
            <w:bookmarkStart w:id="7" w:name="_Hlk44019094"/>
            <w:r w:rsidRPr="00EC091E">
              <w:rPr>
                <w:rFonts w:eastAsia="Arial Unicode MS"/>
                <w:i/>
                <w:iCs/>
                <w:sz w:val="22"/>
                <w:szCs w:val="22"/>
                <w:lang w:val="en-US"/>
              </w:rPr>
              <w:t xml:space="preserve">American Medical Student Association </w:t>
            </w:r>
            <w:bookmarkEnd w:id="7"/>
            <w:r w:rsidRPr="00EC091E">
              <w:rPr>
                <w:rFonts w:eastAsia="Arial Unicode MS"/>
                <w:i/>
                <w:iCs/>
                <w:sz w:val="22"/>
                <w:szCs w:val="22"/>
                <w:lang w:val="en-US"/>
              </w:rPr>
              <w:t>Healthcare For All Scholars Program</w:t>
            </w:r>
            <w:r w:rsidRPr="00EC091E">
              <w:rPr>
                <w:rFonts w:eastAsia="Arial Unicode MS"/>
                <w:sz w:val="22"/>
                <w:szCs w:val="22"/>
                <w:lang w:val="en-US"/>
              </w:rPr>
              <w:t>. Webinar (online), Jan 2018.</w:t>
            </w:r>
          </w:p>
          <w:p w14:paraId="0749FE06" w14:textId="706FFCB2" w:rsidR="000039CC" w:rsidRPr="00EC091E" w:rsidRDefault="000039CC" w:rsidP="00147F0E">
            <w:pPr>
              <w:pStyle w:val="Ingenmellomrom"/>
              <w:spacing w:before="80"/>
              <w:ind w:left="720"/>
              <w:rPr>
                <w:rFonts w:eastAsia="Arial Unicode MS"/>
                <w:sz w:val="22"/>
                <w:szCs w:val="22"/>
                <w:lang w:val="en-US"/>
              </w:rPr>
            </w:pPr>
            <w:r w:rsidRPr="00EC091E">
              <w:rPr>
                <w:rFonts w:eastAsia="Arial Unicode MS"/>
                <w:sz w:val="22"/>
                <w:szCs w:val="22"/>
                <w:lang w:val="en-US"/>
              </w:rPr>
              <w:t xml:space="preserve">‘Hospital Care in New York City: Segregation by Race/Ethnicity and Insurance Status’. </w:t>
            </w:r>
            <w:r w:rsidR="000A1DF2" w:rsidRPr="00EC091E">
              <w:rPr>
                <w:rFonts w:eastAsia="Arial Unicode MS"/>
                <w:sz w:val="22"/>
                <w:szCs w:val="22"/>
                <w:lang w:val="en-US"/>
              </w:rPr>
              <w:t xml:space="preserve">David Rogers Health Policy Colloquium, </w:t>
            </w:r>
            <w:r w:rsidRPr="00EC091E">
              <w:rPr>
                <w:rFonts w:eastAsia="Arial Unicode MS"/>
                <w:sz w:val="22"/>
                <w:szCs w:val="22"/>
                <w:lang w:val="en-US"/>
              </w:rPr>
              <w:t xml:space="preserve">Weill Cornell Medical School, </w:t>
            </w:r>
            <w:r w:rsidR="000A1DF2" w:rsidRPr="00EC091E">
              <w:rPr>
                <w:rFonts w:eastAsia="Arial Unicode MS"/>
                <w:i/>
                <w:iCs/>
                <w:sz w:val="22"/>
                <w:szCs w:val="22"/>
                <w:lang w:val="en-US"/>
              </w:rPr>
              <w:t>Cornell University</w:t>
            </w:r>
            <w:r w:rsidRPr="00EC091E">
              <w:rPr>
                <w:rFonts w:eastAsia="Arial Unicode MS"/>
                <w:sz w:val="22"/>
                <w:szCs w:val="22"/>
                <w:lang w:val="en-US"/>
              </w:rPr>
              <w:t>. New York City, NY, Dec 2017. (</w:t>
            </w:r>
            <w:hyperlink r:id="rId99"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2DA773ED" w14:textId="081D8688" w:rsidR="000A1DF2" w:rsidRPr="00EC091E" w:rsidRDefault="000A1DF2" w:rsidP="00B17508">
            <w:pPr>
              <w:pStyle w:val="Ingenmellomrom"/>
              <w:spacing w:before="120"/>
              <w:rPr>
                <w:rFonts w:eastAsia="Arial Unicode MS"/>
                <w:i/>
                <w:sz w:val="22"/>
                <w:szCs w:val="22"/>
                <w:lang w:val="en-US"/>
              </w:rPr>
            </w:pPr>
            <w:r w:rsidRPr="00EC091E">
              <w:rPr>
                <w:rFonts w:eastAsia="Arial Unicode MS"/>
                <w:i/>
                <w:sz w:val="22"/>
                <w:szCs w:val="22"/>
                <w:lang w:val="en-US"/>
              </w:rPr>
              <w:t xml:space="preserve">Invited Speaker </w:t>
            </w:r>
            <w:r w:rsidR="00E62E51">
              <w:rPr>
                <w:rFonts w:eastAsia="Arial Unicode MS"/>
                <w:i/>
                <w:sz w:val="22"/>
                <w:szCs w:val="22"/>
                <w:lang w:val="en-US"/>
              </w:rPr>
              <w:t>&amp; Expert Panelist</w:t>
            </w:r>
          </w:p>
          <w:p w14:paraId="6D79D7C7" w14:textId="1107BE3F" w:rsidR="00BD1021" w:rsidRDefault="000E2120" w:rsidP="000A1DF2">
            <w:pPr>
              <w:pStyle w:val="Ingenmellomrom"/>
              <w:spacing w:before="120"/>
              <w:ind w:left="720"/>
              <w:rPr>
                <w:rFonts w:eastAsia="Arial Unicode MS"/>
                <w:sz w:val="22"/>
                <w:szCs w:val="22"/>
                <w:lang w:val="en-US"/>
              </w:rPr>
            </w:pPr>
            <w:r>
              <w:rPr>
                <w:rFonts w:eastAsia="Arial Unicode MS"/>
                <w:sz w:val="22"/>
                <w:szCs w:val="22"/>
                <w:lang w:val="en-US"/>
              </w:rPr>
              <w:t>‘</w:t>
            </w:r>
            <w:r w:rsidRPr="000E2120">
              <w:rPr>
                <w:rFonts w:eastAsia="Arial Unicode MS"/>
                <w:sz w:val="22"/>
                <w:szCs w:val="22"/>
                <w:lang w:val="en-US"/>
              </w:rPr>
              <w:t>Women Community Health Workers: from Volunteers to Careers</w:t>
            </w:r>
            <w:r>
              <w:rPr>
                <w:rFonts w:eastAsia="Arial Unicode MS"/>
                <w:sz w:val="22"/>
                <w:szCs w:val="22"/>
                <w:lang w:val="en-US"/>
              </w:rPr>
              <w:t xml:space="preserve">’. Side event at </w:t>
            </w:r>
            <w:r w:rsidRPr="006B1D24">
              <w:rPr>
                <w:rFonts w:eastAsia="Arial Unicode MS"/>
                <w:i/>
                <w:iCs/>
                <w:sz w:val="22"/>
                <w:szCs w:val="22"/>
                <w:lang w:val="en-US"/>
              </w:rPr>
              <w:t>the UN Commission on the Status of Women (CSW68) Forum</w:t>
            </w:r>
            <w:r w:rsidR="00F90CD9">
              <w:rPr>
                <w:rFonts w:eastAsia="Arial Unicode MS"/>
                <w:i/>
                <w:iCs/>
                <w:sz w:val="22"/>
                <w:szCs w:val="22"/>
                <w:lang w:val="en-US"/>
              </w:rPr>
              <w:t xml:space="preserve"> </w:t>
            </w:r>
            <w:r w:rsidR="00F90CD9" w:rsidRPr="00F90CD9">
              <w:rPr>
                <w:rFonts w:eastAsia="Arial Unicode MS"/>
                <w:sz w:val="22"/>
                <w:szCs w:val="22"/>
                <w:lang w:val="en-US"/>
              </w:rPr>
              <w:t>organized by Women in Global Health</w:t>
            </w:r>
            <w:r w:rsidR="00F90CD9">
              <w:rPr>
                <w:rFonts w:eastAsia="Arial Unicode MS"/>
                <w:sz w:val="22"/>
                <w:szCs w:val="22"/>
                <w:lang w:val="en-US"/>
              </w:rPr>
              <w:t xml:space="preserve"> (WGH)</w:t>
            </w:r>
            <w:r w:rsidR="00F90CD9" w:rsidRPr="00F90CD9">
              <w:rPr>
                <w:rFonts w:eastAsia="Arial Unicode MS"/>
                <w:sz w:val="22"/>
                <w:szCs w:val="22"/>
                <w:lang w:val="en-US"/>
              </w:rPr>
              <w:t xml:space="preserve"> and Community Health Impact Coalition</w:t>
            </w:r>
            <w:r w:rsidR="00F90CD9">
              <w:rPr>
                <w:rFonts w:eastAsia="Arial Unicode MS"/>
                <w:sz w:val="22"/>
                <w:szCs w:val="22"/>
                <w:lang w:val="en-US"/>
              </w:rPr>
              <w:t xml:space="preserve"> (CHIC)</w:t>
            </w:r>
            <w:r w:rsidR="00F90CD9" w:rsidRPr="00F90CD9">
              <w:rPr>
                <w:rFonts w:eastAsia="Arial Unicode MS"/>
                <w:sz w:val="22"/>
                <w:szCs w:val="22"/>
                <w:lang w:val="en-US"/>
              </w:rPr>
              <w:t>.</w:t>
            </w:r>
            <w:r w:rsidR="00F90CD9">
              <w:rPr>
                <w:rFonts w:eastAsia="Arial Unicode MS"/>
                <w:i/>
                <w:iCs/>
                <w:sz w:val="22"/>
                <w:szCs w:val="22"/>
                <w:lang w:val="en-US"/>
              </w:rPr>
              <w:t xml:space="preserve"> </w:t>
            </w:r>
            <w:r w:rsidR="006B1D24">
              <w:rPr>
                <w:rFonts w:eastAsia="Arial Unicode MS"/>
                <w:sz w:val="22"/>
                <w:szCs w:val="22"/>
                <w:lang w:val="en-US"/>
              </w:rPr>
              <w:t>March 19, 2024. (</w:t>
            </w:r>
            <w:r w:rsidR="00E62E51">
              <w:rPr>
                <w:rFonts w:eastAsia="Arial Unicode MS"/>
                <w:sz w:val="22"/>
                <w:szCs w:val="22"/>
                <w:lang w:val="en-US"/>
              </w:rPr>
              <w:t xml:space="preserve">virtual, </w:t>
            </w:r>
            <w:hyperlink r:id="rId100" w:history="1">
              <w:r w:rsidR="006B1D24" w:rsidRPr="006B1D24">
                <w:rPr>
                  <w:rStyle w:val="Hyperkobling"/>
                  <w:rFonts w:eastAsia="Arial Unicode MS"/>
                  <w:sz w:val="22"/>
                  <w:szCs w:val="22"/>
                  <w:lang w:val="en-US"/>
                </w:rPr>
                <w:t>link</w:t>
              </w:r>
            </w:hyperlink>
            <w:r w:rsidR="004E04F9">
              <w:rPr>
                <w:rFonts w:eastAsia="Arial Unicode MS"/>
                <w:sz w:val="22"/>
                <w:szCs w:val="22"/>
                <w:lang w:val="en-US"/>
              </w:rPr>
              <w:t xml:space="preserve">, </w:t>
            </w:r>
            <w:hyperlink r:id="rId101" w:history="1">
              <w:r w:rsidR="004E04F9" w:rsidRPr="004E04F9">
                <w:rPr>
                  <w:rStyle w:val="Hyperkobling"/>
                  <w:rFonts w:eastAsia="Arial Unicode MS"/>
                  <w:sz w:val="22"/>
                  <w:szCs w:val="22"/>
                  <w:lang w:val="en-US"/>
                </w:rPr>
                <w:t>video</w:t>
              </w:r>
            </w:hyperlink>
            <w:r w:rsidR="004E04F9">
              <w:rPr>
                <w:rFonts w:eastAsia="Arial Unicode MS"/>
                <w:sz w:val="22"/>
                <w:szCs w:val="22"/>
                <w:lang w:val="en-US"/>
              </w:rPr>
              <w:t>)</w:t>
            </w:r>
            <w:r>
              <w:rPr>
                <w:rFonts w:eastAsia="Arial Unicode MS"/>
                <w:sz w:val="22"/>
                <w:szCs w:val="22"/>
                <w:lang w:val="en-US"/>
              </w:rPr>
              <w:t xml:space="preserve"> </w:t>
            </w:r>
          </w:p>
          <w:p w14:paraId="3740A5B5" w14:textId="1947AB0D" w:rsidR="003B6A8C" w:rsidRDefault="002A71AA" w:rsidP="000A1DF2">
            <w:pPr>
              <w:pStyle w:val="Ingenmellomrom"/>
              <w:spacing w:before="120"/>
              <w:ind w:left="720"/>
              <w:rPr>
                <w:rFonts w:eastAsia="Arial Unicode MS"/>
                <w:sz w:val="22"/>
                <w:szCs w:val="22"/>
                <w:lang w:val="en-US"/>
              </w:rPr>
            </w:pPr>
            <w:r w:rsidRPr="00EC091E">
              <w:rPr>
                <w:rFonts w:eastAsia="Arial Unicode MS"/>
                <w:sz w:val="22"/>
                <w:szCs w:val="22"/>
                <w:lang w:val="en-US"/>
              </w:rPr>
              <w:t>‘</w:t>
            </w:r>
            <w:r w:rsidR="003F24D5" w:rsidRPr="00EC091E">
              <w:rPr>
                <w:rFonts w:eastAsia="Arial Unicode MS"/>
                <w:sz w:val="22"/>
                <w:szCs w:val="22"/>
                <w:lang w:val="en-US"/>
              </w:rPr>
              <w:t>Valuing Female Volunteer Community Health Workers in Nepal and India: Examining payment policies and labor movements through a gender lens</w:t>
            </w:r>
            <w:r w:rsidRPr="00EC091E">
              <w:rPr>
                <w:rFonts w:eastAsia="Arial Unicode MS"/>
                <w:sz w:val="22"/>
                <w:szCs w:val="22"/>
                <w:lang w:val="en-US"/>
              </w:rPr>
              <w:t xml:space="preserve">’. </w:t>
            </w:r>
            <w:r w:rsidRPr="00EC091E">
              <w:rPr>
                <w:rFonts w:eastAsia="Arial Unicode MS"/>
                <w:i/>
                <w:iCs/>
                <w:sz w:val="22"/>
                <w:szCs w:val="22"/>
                <w:lang w:val="en-US"/>
              </w:rPr>
              <w:t>Ensuring Equity and Equality for Women Globally - Solidarity on International Women's Day</w:t>
            </w:r>
            <w:r w:rsidRPr="00EC091E">
              <w:rPr>
                <w:rFonts w:eastAsia="Arial Unicode MS"/>
                <w:sz w:val="22"/>
                <w:szCs w:val="22"/>
                <w:lang w:val="en-US"/>
              </w:rPr>
              <w:t xml:space="preserve">, </w:t>
            </w:r>
            <w:r w:rsidR="00244D01" w:rsidRPr="00EC091E">
              <w:rPr>
                <w:rFonts w:eastAsia="Arial Unicode MS"/>
                <w:sz w:val="22"/>
                <w:szCs w:val="22"/>
                <w:lang w:val="en-US"/>
              </w:rPr>
              <w:t xml:space="preserve">Women in Global Health (WGH) Norway and the Centre for Global Health, </w:t>
            </w:r>
            <w:r w:rsidR="003F24D5" w:rsidRPr="00EC091E">
              <w:rPr>
                <w:rFonts w:eastAsia="Arial Unicode MS"/>
                <w:sz w:val="22"/>
                <w:szCs w:val="22"/>
                <w:lang w:val="en-US"/>
              </w:rPr>
              <w:t xml:space="preserve">Faculty of Medicine, </w:t>
            </w:r>
            <w:r w:rsidR="00244D01" w:rsidRPr="00EC091E">
              <w:rPr>
                <w:rFonts w:eastAsia="Arial Unicode MS"/>
                <w:sz w:val="22"/>
                <w:szCs w:val="22"/>
                <w:lang w:val="en-US"/>
              </w:rPr>
              <w:t>University of Oslo.</w:t>
            </w:r>
            <w:r w:rsidR="003F24D5" w:rsidRPr="00EC091E">
              <w:rPr>
                <w:rFonts w:eastAsia="Arial Unicode MS"/>
                <w:sz w:val="22"/>
                <w:szCs w:val="22"/>
                <w:lang w:val="en-US"/>
              </w:rPr>
              <w:t xml:space="preserve"> March 8, 2023. (</w:t>
            </w:r>
            <w:hyperlink r:id="rId102" w:history="1">
              <w:r w:rsidR="003F24D5" w:rsidRPr="00EC091E">
                <w:rPr>
                  <w:rStyle w:val="Hyperkobling"/>
                  <w:rFonts w:eastAsia="Arial Unicode MS"/>
                  <w:sz w:val="22"/>
                  <w:szCs w:val="22"/>
                  <w:lang w:val="en-US"/>
                </w:rPr>
                <w:t>link</w:t>
              </w:r>
            </w:hyperlink>
            <w:r w:rsidR="003F24D5" w:rsidRPr="00EC091E">
              <w:rPr>
                <w:rFonts w:eastAsia="Arial Unicode MS"/>
                <w:sz w:val="22"/>
                <w:szCs w:val="22"/>
                <w:lang w:val="en-US"/>
              </w:rPr>
              <w:t>)</w:t>
            </w:r>
            <w:r w:rsidR="00244D01" w:rsidRPr="00EC091E">
              <w:rPr>
                <w:rFonts w:eastAsia="Arial Unicode MS"/>
                <w:sz w:val="22"/>
                <w:szCs w:val="22"/>
                <w:lang w:val="en-US"/>
              </w:rPr>
              <w:t xml:space="preserve"> </w:t>
            </w:r>
          </w:p>
          <w:p w14:paraId="304A3630" w14:textId="77777777" w:rsidR="00E62E51" w:rsidRPr="00EC091E" w:rsidRDefault="00E62E51" w:rsidP="00E62E51">
            <w:pPr>
              <w:pStyle w:val="Ingenmellomrom"/>
              <w:spacing w:before="60"/>
              <w:ind w:left="720"/>
              <w:rPr>
                <w:rFonts w:eastAsia="Arial Unicode MS"/>
                <w:sz w:val="22"/>
                <w:szCs w:val="22"/>
                <w:lang w:val="en-US"/>
              </w:rPr>
            </w:pPr>
            <w:r w:rsidRPr="00EC091E">
              <w:rPr>
                <w:rFonts w:eastAsia="Arial Unicode MS"/>
                <w:sz w:val="22"/>
                <w:szCs w:val="22"/>
                <w:lang w:val="en-US"/>
              </w:rPr>
              <w:t xml:space="preserve">‘Overarching policy landscape in India with reference to the healthcare sector’, panel discussion as part of </w:t>
            </w:r>
            <w:r w:rsidRPr="00EC091E">
              <w:rPr>
                <w:color w:val="000000"/>
                <w:sz w:val="22"/>
                <w:szCs w:val="22"/>
              </w:rPr>
              <w:t>‘Aiding the Ailing Healthcare System in India: Concerns and Challenge’ Nexus event</w:t>
            </w:r>
            <w:r w:rsidRPr="00EC091E">
              <w:rPr>
                <w:rFonts w:eastAsia="Arial Unicode MS"/>
                <w:sz w:val="22"/>
                <w:szCs w:val="22"/>
                <w:lang w:val="en-US"/>
              </w:rPr>
              <w:t xml:space="preserve">. </w:t>
            </w:r>
            <w:r w:rsidRPr="00EC091E">
              <w:rPr>
                <w:rFonts w:eastAsia="Arial Unicode MS"/>
                <w:i/>
                <w:iCs/>
                <w:sz w:val="22"/>
                <w:szCs w:val="22"/>
                <w:lang w:val="en-US"/>
              </w:rPr>
              <w:t xml:space="preserve">Lady Shri Ram College for Women (NSS-LSR), </w:t>
            </w:r>
            <w:r w:rsidRPr="00EC091E">
              <w:rPr>
                <w:i/>
                <w:iCs/>
                <w:sz w:val="22"/>
                <w:szCs w:val="22"/>
              </w:rPr>
              <w:t>Delhi University</w:t>
            </w:r>
            <w:r w:rsidRPr="00EC091E">
              <w:rPr>
                <w:sz w:val="22"/>
                <w:szCs w:val="22"/>
              </w:rPr>
              <w:t xml:space="preserve">, </w:t>
            </w:r>
            <w:r w:rsidRPr="00EC091E">
              <w:rPr>
                <w:rFonts w:eastAsia="Arial Unicode MS"/>
                <w:sz w:val="22"/>
                <w:szCs w:val="22"/>
                <w:lang w:val="en-US"/>
              </w:rPr>
              <w:t>New Delhi, India. Apr 2022. (virtual)</w:t>
            </w:r>
          </w:p>
          <w:p w14:paraId="6AAA73E2" w14:textId="08296627" w:rsidR="000A1DF2" w:rsidRPr="00EC091E" w:rsidRDefault="000A1DF2" w:rsidP="000A1DF2">
            <w:pPr>
              <w:pStyle w:val="Ingenmellomrom"/>
              <w:spacing w:before="120"/>
              <w:ind w:left="720"/>
              <w:rPr>
                <w:rFonts w:eastAsia="Arial Unicode MS"/>
                <w:sz w:val="22"/>
                <w:szCs w:val="22"/>
                <w:lang w:val="en-US"/>
              </w:rPr>
            </w:pPr>
            <w:r w:rsidRPr="00EC091E">
              <w:rPr>
                <w:rFonts w:eastAsia="Arial Unicode MS"/>
                <w:sz w:val="22"/>
                <w:szCs w:val="22"/>
                <w:lang w:val="en-US"/>
              </w:rPr>
              <w:t xml:space="preserve">‘Det </w:t>
            </w:r>
            <w:proofErr w:type="spellStart"/>
            <w:r w:rsidRPr="00EC091E">
              <w:rPr>
                <w:rFonts w:eastAsia="Arial Unicode MS"/>
                <w:sz w:val="22"/>
                <w:szCs w:val="22"/>
                <w:lang w:val="en-US"/>
              </w:rPr>
              <w:t>Amerikanske</w:t>
            </w:r>
            <w:proofErr w:type="spellEnd"/>
            <w:r w:rsidRPr="00EC091E">
              <w:rPr>
                <w:rFonts w:eastAsia="Arial Unicode MS"/>
                <w:sz w:val="22"/>
                <w:szCs w:val="22"/>
                <w:lang w:val="en-US"/>
              </w:rPr>
              <w:t xml:space="preserve"> </w:t>
            </w:r>
            <w:proofErr w:type="spellStart"/>
            <w:r w:rsidRPr="00EC091E">
              <w:rPr>
                <w:rFonts w:eastAsia="Arial Unicode MS"/>
                <w:sz w:val="22"/>
                <w:szCs w:val="22"/>
                <w:lang w:val="en-US"/>
              </w:rPr>
              <w:t>Helsesystem</w:t>
            </w:r>
            <w:proofErr w:type="spellEnd"/>
            <w:r w:rsidRPr="00EC091E">
              <w:rPr>
                <w:rFonts w:eastAsia="Arial Unicode MS"/>
                <w:sz w:val="22"/>
                <w:szCs w:val="22"/>
                <w:lang w:val="en-US"/>
              </w:rPr>
              <w:t xml:space="preserve">’ [Norwegian: ‘The American Health Care System’]. Internal Presentation to Board Members of </w:t>
            </w:r>
            <w:proofErr w:type="spellStart"/>
            <w:r w:rsidRPr="00EC091E">
              <w:rPr>
                <w:rFonts w:eastAsia="Arial Unicode MS"/>
                <w:i/>
                <w:iCs/>
                <w:sz w:val="22"/>
                <w:szCs w:val="22"/>
                <w:lang w:val="en-US"/>
              </w:rPr>
              <w:t>Dignio</w:t>
            </w:r>
            <w:proofErr w:type="spellEnd"/>
            <w:r w:rsidRPr="00EC091E">
              <w:rPr>
                <w:rFonts w:eastAsia="Arial Unicode MS"/>
                <w:i/>
                <w:iCs/>
                <w:sz w:val="22"/>
                <w:szCs w:val="22"/>
                <w:lang w:val="en-US"/>
              </w:rPr>
              <w:t xml:space="preserve"> AS</w:t>
            </w:r>
            <w:r w:rsidRPr="00EC091E">
              <w:rPr>
                <w:rFonts w:eastAsia="Arial Unicode MS"/>
                <w:sz w:val="22"/>
                <w:szCs w:val="22"/>
                <w:lang w:val="en-US"/>
              </w:rPr>
              <w:t>, Oslo, Norway. Mar 2021 (virtual)</w:t>
            </w:r>
          </w:p>
          <w:p w14:paraId="7825B4A8" w14:textId="20AE2BD9" w:rsidR="000A1DF2" w:rsidRPr="00EC091E" w:rsidRDefault="000A1DF2" w:rsidP="000A1DF2">
            <w:pPr>
              <w:pStyle w:val="Ingenmellomrom"/>
              <w:spacing w:before="120"/>
              <w:ind w:left="720"/>
              <w:rPr>
                <w:rFonts w:eastAsia="Arial Unicode MS"/>
                <w:sz w:val="22"/>
                <w:szCs w:val="22"/>
                <w:lang w:val="en-US"/>
              </w:rPr>
            </w:pPr>
            <w:r w:rsidRPr="00EC091E">
              <w:rPr>
                <w:rFonts w:eastAsia="Arial Unicode MS"/>
                <w:sz w:val="22"/>
                <w:szCs w:val="22"/>
                <w:lang w:val="en-US"/>
              </w:rPr>
              <w:t xml:space="preserve">‘Maternal Mortality and Maternity Care in the </w:t>
            </w:r>
            <w:r w:rsidR="0061177E">
              <w:rPr>
                <w:rFonts w:eastAsia="Arial Unicode MS"/>
                <w:sz w:val="22"/>
                <w:szCs w:val="22"/>
                <w:lang w:val="en-US"/>
              </w:rPr>
              <w:t xml:space="preserve">U.S. </w:t>
            </w:r>
            <w:r w:rsidRPr="00EC091E">
              <w:rPr>
                <w:rFonts w:eastAsia="Arial Unicode MS"/>
                <w:sz w:val="22"/>
                <w:szCs w:val="22"/>
                <w:lang w:val="en-US"/>
              </w:rPr>
              <w:t xml:space="preserve">Compared to 10 Other Developed Countries’. </w:t>
            </w:r>
            <w:r w:rsidRPr="00EC091E">
              <w:rPr>
                <w:rFonts w:eastAsia="Arial Unicode MS"/>
                <w:i/>
                <w:iCs/>
                <w:sz w:val="22"/>
                <w:szCs w:val="22"/>
                <w:lang w:val="en-US"/>
              </w:rPr>
              <w:t>Women’s Health Activist Movement Global</w:t>
            </w:r>
            <w:r w:rsidRPr="00EC091E">
              <w:rPr>
                <w:rFonts w:eastAsia="Arial Unicode MS"/>
                <w:sz w:val="22"/>
                <w:szCs w:val="22"/>
                <w:lang w:val="en-US"/>
              </w:rPr>
              <w:t xml:space="preserve"> (</w:t>
            </w:r>
            <w:proofErr w:type="spellStart"/>
            <w:r w:rsidRPr="00EC091E">
              <w:rPr>
                <w:rFonts w:eastAsia="Arial Unicode MS"/>
                <w:sz w:val="22"/>
                <w:szCs w:val="22"/>
                <w:lang w:val="en-US"/>
              </w:rPr>
              <w:t>WHAMglobal</w:t>
            </w:r>
            <w:proofErr w:type="spellEnd"/>
            <w:r w:rsidRPr="00EC091E">
              <w:rPr>
                <w:rFonts w:eastAsia="Arial Unicode MS"/>
                <w:sz w:val="22"/>
                <w:szCs w:val="22"/>
                <w:lang w:val="en-US"/>
              </w:rPr>
              <w:t>) Board Mtg, Dec 2020 (virtual).</w:t>
            </w:r>
          </w:p>
          <w:p w14:paraId="4776107F" w14:textId="251E6B28" w:rsidR="000A1DF2" w:rsidRDefault="000A1DF2" w:rsidP="000A1DF2">
            <w:pPr>
              <w:pStyle w:val="Ingenmellomrom"/>
              <w:spacing w:before="60"/>
              <w:ind w:left="720"/>
              <w:rPr>
                <w:rFonts w:eastAsia="Arial Unicode MS"/>
                <w:sz w:val="22"/>
                <w:szCs w:val="22"/>
                <w:lang w:val="en-US"/>
              </w:rPr>
            </w:pPr>
            <w:r w:rsidRPr="00EC091E">
              <w:rPr>
                <w:rFonts w:eastAsia="Arial Unicode MS"/>
                <w:sz w:val="22"/>
                <w:szCs w:val="22"/>
                <w:lang w:val="en-US"/>
              </w:rPr>
              <w:t>‘</w:t>
            </w:r>
            <w:r w:rsidR="00C85FD4" w:rsidRPr="00EC091E">
              <w:rPr>
                <w:rFonts w:eastAsia="Arial Unicode MS"/>
                <w:sz w:val="22"/>
                <w:szCs w:val="22"/>
                <w:lang w:val="en-US"/>
              </w:rPr>
              <w:t>The U.S. Health Care System in International Perspective: Comparisons with Other OECD Countries’</w:t>
            </w:r>
            <w:r w:rsidRPr="00EC091E">
              <w:rPr>
                <w:rFonts w:eastAsia="Arial Unicode MS"/>
                <w:sz w:val="22"/>
                <w:szCs w:val="22"/>
                <w:lang w:val="en-US"/>
              </w:rPr>
              <w:t xml:space="preserve">. </w:t>
            </w:r>
            <w:r w:rsidRPr="00EC091E">
              <w:rPr>
                <w:rFonts w:eastAsia="Arial Unicode MS"/>
                <w:i/>
                <w:iCs/>
                <w:sz w:val="22"/>
                <w:szCs w:val="22"/>
                <w:lang w:val="en-US"/>
              </w:rPr>
              <w:t>American Hospital Association 2020 Policy Retreat</w:t>
            </w:r>
            <w:r w:rsidRPr="00EC091E">
              <w:rPr>
                <w:rFonts w:eastAsia="Arial Unicode MS"/>
                <w:sz w:val="22"/>
                <w:szCs w:val="22"/>
                <w:lang w:val="en-US"/>
              </w:rPr>
              <w:t xml:space="preserve">, Washington, D.C., Feb 2020. </w:t>
            </w:r>
          </w:p>
          <w:p w14:paraId="6774B79F" w14:textId="77777777" w:rsidR="00E62E51" w:rsidRPr="00EC091E" w:rsidRDefault="00E62E51" w:rsidP="00E62E51">
            <w:pPr>
              <w:pStyle w:val="Ingenmellomrom"/>
              <w:spacing w:before="60"/>
              <w:ind w:left="720"/>
              <w:rPr>
                <w:rFonts w:eastAsia="Arial Unicode MS"/>
                <w:sz w:val="22"/>
                <w:szCs w:val="22"/>
                <w:lang w:val="en-US"/>
              </w:rPr>
            </w:pPr>
            <w:r w:rsidRPr="00EC091E">
              <w:rPr>
                <w:rFonts w:eastAsia="Arial Unicode MS"/>
                <w:sz w:val="22"/>
                <w:szCs w:val="22"/>
                <w:lang w:val="en-US"/>
              </w:rPr>
              <w:t>‘Pathways to Universal Coverage: A Debate on How to Get There’.</w:t>
            </w:r>
            <w:r w:rsidRPr="00EC091E">
              <w:rPr>
                <w:sz w:val="22"/>
                <w:szCs w:val="22"/>
              </w:rPr>
              <w:t xml:space="preserve"> Wagner Health Network, </w:t>
            </w:r>
            <w:r w:rsidRPr="00EC091E">
              <w:rPr>
                <w:rFonts w:eastAsia="Arial Unicode MS"/>
                <w:i/>
                <w:iCs/>
                <w:sz w:val="22"/>
                <w:szCs w:val="22"/>
                <w:lang w:val="en-US"/>
              </w:rPr>
              <w:t>NYU Robert F. Wagner Graduate School of Public Service</w:t>
            </w:r>
            <w:r w:rsidRPr="00EC091E">
              <w:rPr>
                <w:rFonts w:eastAsia="Arial Unicode MS"/>
                <w:sz w:val="22"/>
                <w:szCs w:val="22"/>
                <w:lang w:val="en-US"/>
              </w:rPr>
              <w:t>. New York, NY. Dec 2019 (</w:t>
            </w:r>
            <w:hyperlink r:id="rId103"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1763C1CA" w14:textId="6BC6C1E7" w:rsidR="000A1DF2" w:rsidRDefault="000A1DF2" w:rsidP="000A1DF2">
            <w:pPr>
              <w:pStyle w:val="Ingenmellomrom"/>
              <w:spacing w:before="60"/>
              <w:ind w:left="720"/>
              <w:rPr>
                <w:rFonts w:eastAsia="Arial Unicode MS"/>
                <w:sz w:val="22"/>
                <w:szCs w:val="22"/>
                <w:lang w:val="en-US"/>
              </w:rPr>
            </w:pPr>
            <w:r w:rsidRPr="00EC091E">
              <w:rPr>
                <w:rFonts w:eastAsia="Arial Unicode MS"/>
                <w:sz w:val="22"/>
                <w:szCs w:val="22"/>
                <w:lang w:val="en-US"/>
              </w:rPr>
              <w:t>‘Roads to Universal Coverage</w:t>
            </w:r>
            <w:r w:rsidR="007905FE" w:rsidRPr="00EC091E">
              <w:rPr>
                <w:rFonts w:eastAsia="Arial Unicode MS"/>
                <w:sz w:val="22"/>
                <w:szCs w:val="22"/>
                <w:lang w:val="en-US"/>
              </w:rPr>
              <w:t>: An International Perspective</w:t>
            </w:r>
            <w:r w:rsidRPr="00EC091E">
              <w:rPr>
                <w:rFonts w:eastAsia="Arial Unicode MS"/>
                <w:sz w:val="22"/>
                <w:szCs w:val="22"/>
                <w:lang w:val="en-US"/>
              </w:rPr>
              <w:t xml:space="preserve">’. </w:t>
            </w:r>
            <w:r w:rsidRPr="00EC091E">
              <w:rPr>
                <w:rFonts w:eastAsia="Arial Unicode MS"/>
                <w:i/>
                <w:iCs/>
                <w:sz w:val="22"/>
                <w:szCs w:val="22"/>
                <w:lang w:val="en-US"/>
              </w:rPr>
              <w:t xml:space="preserve">Grantmakers in Health Annual Conference on </w:t>
            </w:r>
            <w:r w:rsidR="00540E01" w:rsidRPr="00EC091E">
              <w:rPr>
                <w:rFonts w:eastAsia="Arial Unicode MS"/>
                <w:i/>
                <w:iCs/>
                <w:sz w:val="22"/>
                <w:szCs w:val="22"/>
                <w:lang w:val="en-US"/>
              </w:rPr>
              <w:t>Philanthropy</w:t>
            </w:r>
            <w:r w:rsidRPr="00EC091E">
              <w:rPr>
                <w:rFonts w:eastAsia="Arial Unicode MS"/>
                <w:sz w:val="22"/>
                <w:szCs w:val="22"/>
                <w:lang w:val="en-US"/>
              </w:rPr>
              <w:t>. Seattle, WA. Jun 2019.</w:t>
            </w:r>
          </w:p>
          <w:p w14:paraId="18AFCE4B" w14:textId="77777777" w:rsidR="00E62E51" w:rsidRPr="00EC091E" w:rsidRDefault="00E62E51" w:rsidP="00E62E51">
            <w:pPr>
              <w:pStyle w:val="Ingenmellomrom"/>
              <w:spacing w:before="60"/>
              <w:ind w:left="720"/>
              <w:rPr>
                <w:rFonts w:eastAsia="Arial Unicode MS"/>
                <w:sz w:val="22"/>
                <w:szCs w:val="22"/>
                <w:lang w:val="en-US"/>
              </w:rPr>
            </w:pPr>
            <w:r w:rsidRPr="00EC091E">
              <w:rPr>
                <w:rFonts w:eastAsia="Arial Unicode MS"/>
                <w:sz w:val="22"/>
                <w:szCs w:val="22"/>
                <w:lang w:val="en-US"/>
              </w:rPr>
              <w:t xml:space="preserve">‘Power To Heal &amp; Panel Discussion on Health Justice: The Untold Story of Medicare &amp; Hospital Desegregation in the US’. </w:t>
            </w:r>
            <w:r w:rsidRPr="00EC091E">
              <w:rPr>
                <w:rFonts w:eastAsia="Arial Unicode MS"/>
                <w:i/>
                <w:iCs/>
                <w:sz w:val="22"/>
                <w:szCs w:val="22"/>
                <w:lang w:val="en-US"/>
              </w:rPr>
              <w:t>Harvard Club of Long Island</w:t>
            </w:r>
            <w:r w:rsidRPr="00EC091E">
              <w:rPr>
                <w:rFonts w:eastAsia="Arial Unicode MS"/>
                <w:sz w:val="22"/>
                <w:szCs w:val="22"/>
                <w:lang w:val="en-US"/>
              </w:rPr>
              <w:t>, Huntington, NY, Jan 2019 (</w:t>
            </w:r>
            <w:hyperlink r:id="rId104"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1FEB08B8" w14:textId="4BF6ACD1" w:rsidR="000A1DF2" w:rsidRPr="00EC091E" w:rsidRDefault="000A1DF2" w:rsidP="000A1DF2">
            <w:pPr>
              <w:pStyle w:val="Ingenmellomrom"/>
              <w:spacing w:before="80"/>
              <w:ind w:left="720"/>
              <w:rPr>
                <w:rFonts w:eastAsia="Arial Unicode MS"/>
                <w:sz w:val="22"/>
                <w:szCs w:val="22"/>
                <w:lang w:val="en-US"/>
              </w:rPr>
            </w:pPr>
            <w:r w:rsidRPr="00EC091E">
              <w:rPr>
                <w:rFonts w:eastAsia="Arial Unicode MS"/>
                <w:sz w:val="22"/>
                <w:szCs w:val="22"/>
                <w:lang w:val="en-US"/>
              </w:rPr>
              <w:t xml:space="preserve">‘Two-Class Care in a World-Class System: Hospital System Segregation by Race and Insurance Status’. Physicians for a National Health Program-NY Metro Chapter Annual </w:t>
            </w:r>
            <w:proofErr w:type="spellStart"/>
            <w:r w:rsidRPr="00EC091E">
              <w:rPr>
                <w:rFonts w:eastAsia="Arial Unicode MS"/>
                <w:sz w:val="22"/>
                <w:szCs w:val="22"/>
                <w:lang w:val="en-US"/>
              </w:rPr>
              <w:t>Lukomnik</w:t>
            </w:r>
            <w:proofErr w:type="spellEnd"/>
            <w:r w:rsidRPr="00EC091E">
              <w:rPr>
                <w:rFonts w:eastAsia="Arial Unicode MS"/>
                <w:sz w:val="22"/>
                <w:szCs w:val="22"/>
                <w:lang w:val="en-US"/>
              </w:rPr>
              <w:t xml:space="preserve"> Forum. </w:t>
            </w:r>
            <w:r w:rsidR="007D1E7B" w:rsidRPr="00EC091E">
              <w:rPr>
                <w:rFonts w:eastAsia="Arial Unicode MS"/>
                <w:i/>
                <w:iCs/>
                <w:sz w:val="22"/>
                <w:szCs w:val="22"/>
                <w:lang w:val="en-US"/>
              </w:rPr>
              <w:t xml:space="preserve">Mount Sinai </w:t>
            </w:r>
            <w:r w:rsidRPr="00EC091E">
              <w:rPr>
                <w:rFonts w:eastAsia="Arial Unicode MS"/>
                <w:i/>
                <w:iCs/>
                <w:sz w:val="22"/>
                <w:szCs w:val="22"/>
                <w:lang w:val="en-US"/>
              </w:rPr>
              <w:t xml:space="preserve">Beth Israel </w:t>
            </w:r>
            <w:r w:rsidR="007D1E7B" w:rsidRPr="00EC091E">
              <w:rPr>
                <w:rFonts w:eastAsia="Arial Unicode MS"/>
                <w:i/>
                <w:iCs/>
                <w:sz w:val="22"/>
                <w:szCs w:val="22"/>
                <w:lang w:val="en-US"/>
              </w:rPr>
              <w:t>Hospital</w:t>
            </w:r>
            <w:r w:rsidRPr="00EC091E">
              <w:rPr>
                <w:rFonts w:eastAsia="Arial Unicode MS"/>
                <w:sz w:val="22"/>
                <w:szCs w:val="22"/>
                <w:lang w:val="en-US"/>
              </w:rPr>
              <w:t>, New York City, NY, Apr 2017. (</w:t>
            </w:r>
            <w:hyperlink r:id="rId105" w:history="1">
              <w:r w:rsidRPr="00EC091E">
                <w:rPr>
                  <w:rStyle w:val="Hyperkobling"/>
                  <w:rFonts w:eastAsia="Arial Unicode MS"/>
                  <w:sz w:val="22"/>
                  <w:szCs w:val="22"/>
                  <w:lang w:val="en-US"/>
                </w:rPr>
                <w:t>link</w:t>
              </w:r>
            </w:hyperlink>
            <w:r w:rsidR="008401CF" w:rsidRPr="00EC091E">
              <w:rPr>
                <w:rStyle w:val="Hyperkobling"/>
                <w:rFonts w:eastAsia="Arial Unicode MS"/>
                <w:sz w:val="22"/>
                <w:szCs w:val="22"/>
                <w:u w:val="none"/>
                <w:lang w:val="en-US"/>
              </w:rPr>
              <w:t>;</w:t>
            </w:r>
            <w:r w:rsidR="008401CF" w:rsidRPr="00EC091E">
              <w:rPr>
                <w:rStyle w:val="Hyperkobling"/>
                <w:rFonts w:eastAsia="Arial Unicode MS"/>
                <w:sz w:val="22"/>
                <w:szCs w:val="22"/>
              </w:rPr>
              <w:t xml:space="preserve"> </w:t>
            </w:r>
            <w:hyperlink r:id="rId106" w:history="1">
              <w:r w:rsidR="008401CF" w:rsidRPr="00EC091E">
                <w:rPr>
                  <w:rStyle w:val="Hyperkobling"/>
                  <w:rFonts w:eastAsia="Arial Unicode MS"/>
                  <w:sz w:val="22"/>
                  <w:szCs w:val="22"/>
                </w:rPr>
                <w:t>video</w:t>
              </w:r>
            </w:hyperlink>
            <w:r w:rsidRPr="00EC091E">
              <w:rPr>
                <w:rFonts w:eastAsia="Arial Unicode MS"/>
                <w:sz w:val="22"/>
                <w:szCs w:val="22"/>
                <w:lang w:val="en-US"/>
              </w:rPr>
              <w:t>)</w:t>
            </w:r>
          </w:p>
          <w:p w14:paraId="4DFDF220" w14:textId="784A005B" w:rsidR="000039CC" w:rsidRPr="00EC091E" w:rsidRDefault="000039CC" w:rsidP="00B17508">
            <w:pPr>
              <w:pStyle w:val="Ingenmellomrom"/>
              <w:spacing w:before="120"/>
              <w:rPr>
                <w:rFonts w:eastAsia="Arial Unicode MS"/>
                <w:i/>
                <w:sz w:val="22"/>
                <w:szCs w:val="22"/>
                <w:lang w:val="en-US"/>
              </w:rPr>
            </w:pPr>
            <w:r w:rsidRPr="00EC091E">
              <w:rPr>
                <w:rFonts w:eastAsia="Arial Unicode MS"/>
                <w:i/>
                <w:sz w:val="22"/>
                <w:szCs w:val="22"/>
                <w:lang w:val="en-US"/>
              </w:rPr>
              <w:lastRenderedPageBreak/>
              <w:t xml:space="preserve">Invited </w:t>
            </w:r>
            <w:r w:rsidR="00DC1398" w:rsidRPr="00EC091E">
              <w:rPr>
                <w:rFonts w:eastAsia="Arial Unicode MS"/>
                <w:i/>
                <w:sz w:val="22"/>
                <w:szCs w:val="22"/>
                <w:lang w:val="en-US"/>
              </w:rPr>
              <w:t>Public</w:t>
            </w:r>
            <w:r w:rsidRPr="00EC091E">
              <w:rPr>
                <w:rFonts w:eastAsia="Arial Unicode MS"/>
                <w:i/>
                <w:sz w:val="22"/>
                <w:szCs w:val="22"/>
                <w:lang w:val="en-US"/>
              </w:rPr>
              <w:t xml:space="preserve"> Testimony</w:t>
            </w:r>
          </w:p>
          <w:p w14:paraId="56A551DB" w14:textId="77777777" w:rsidR="0078517A" w:rsidRPr="00EC091E" w:rsidRDefault="0078517A" w:rsidP="0078517A">
            <w:pPr>
              <w:pStyle w:val="Ingenmellomrom"/>
              <w:spacing w:before="60" w:after="120"/>
              <w:ind w:left="720"/>
              <w:rPr>
                <w:rFonts w:eastAsia="Arial Unicode MS"/>
                <w:sz w:val="22"/>
                <w:szCs w:val="22"/>
                <w:lang w:val="en-US"/>
              </w:rPr>
            </w:pPr>
            <w:r w:rsidRPr="00EC091E">
              <w:rPr>
                <w:rFonts w:eastAsia="Arial Unicode MS"/>
                <w:sz w:val="22"/>
                <w:szCs w:val="22"/>
                <w:lang w:val="en-US"/>
              </w:rPr>
              <w:t>The New York City Council Hospitals Committee, Public Hearing on Charity Care Funding for New York City Hospitals</w:t>
            </w:r>
            <w:r w:rsidRPr="00EC091E">
              <w:rPr>
                <w:rFonts w:eastAsia="Arial Unicode MS"/>
                <w:sz w:val="22"/>
                <w:szCs w:val="22"/>
              </w:rPr>
              <w:t xml:space="preserve">. </w:t>
            </w:r>
            <w:r w:rsidRPr="00EC091E">
              <w:rPr>
                <w:rFonts w:eastAsia="Arial Unicode MS"/>
                <w:sz w:val="22"/>
                <w:szCs w:val="22"/>
                <w:lang w:val="en-US"/>
              </w:rPr>
              <w:t xml:space="preserve">New York City Hall, New York, NY, Jan 2019 (invited testimony; oral and </w:t>
            </w:r>
            <w:hyperlink r:id="rId107" w:history="1">
              <w:r w:rsidRPr="00EC091E">
                <w:rPr>
                  <w:rStyle w:val="Hyperkobling"/>
                  <w:rFonts w:eastAsia="Arial Unicode MS"/>
                  <w:sz w:val="22"/>
                  <w:szCs w:val="22"/>
                  <w:lang w:val="en-US"/>
                </w:rPr>
                <w:t>written</w:t>
              </w:r>
            </w:hyperlink>
            <w:r w:rsidRPr="00EC091E">
              <w:rPr>
                <w:rFonts w:eastAsia="Arial Unicode MS"/>
                <w:sz w:val="22"/>
                <w:szCs w:val="22"/>
                <w:lang w:val="en-US"/>
              </w:rPr>
              <w:t xml:space="preserve"> submitted; </w:t>
            </w:r>
            <w:hyperlink r:id="rId108" w:history="1">
              <w:r w:rsidRPr="00EC091E">
                <w:rPr>
                  <w:rStyle w:val="Hyperkobling"/>
                  <w:rFonts w:eastAsia="Arial Unicode MS"/>
                  <w:sz w:val="22"/>
                  <w:szCs w:val="22"/>
                  <w:lang w:val="en-US"/>
                </w:rPr>
                <w:t>video link</w:t>
              </w:r>
            </w:hyperlink>
            <w:r w:rsidRPr="00EC091E">
              <w:rPr>
                <w:rFonts w:eastAsia="Arial Unicode MS"/>
                <w:sz w:val="22"/>
                <w:szCs w:val="22"/>
                <w:lang w:val="en-US"/>
              </w:rPr>
              <w:t xml:space="preserve">; </w:t>
            </w:r>
            <w:hyperlink r:id="rId109" w:history="1">
              <w:r w:rsidRPr="00EC091E">
                <w:rPr>
                  <w:rStyle w:val="Hyperkobling"/>
                  <w:rFonts w:eastAsia="Arial Unicode MS"/>
                  <w:sz w:val="22"/>
                  <w:szCs w:val="22"/>
                  <w:lang w:val="en-US"/>
                </w:rPr>
                <w:t>link to hearing</w:t>
              </w:r>
            </w:hyperlink>
            <w:r w:rsidRPr="00EC091E">
              <w:rPr>
                <w:rFonts w:eastAsia="Arial Unicode MS"/>
                <w:sz w:val="22"/>
                <w:szCs w:val="22"/>
                <w:lang w:val="en-US"/>
              </w:rPr>
              <w:t>)</w:t>
            </w:r>
          </w:p>
          <w:p w14:paraId="6F893C51" w14:textId="3A0B5B2D" w:rsidR="0078517A" w:rsidRPr="00EC091E" w:rsidRDefault="0078517A" w:rsidP="0078517A">
            <w:pPr>
              <w:pStyle w:val="Ingenmellomrom"/>
              <w:spacing w:before="60"/>
              <w:ind w:left="720"/>
              <w:rPr>
                <w:rFonts w:eastAsia="Arial Unicode MS"/>
                <w:sz w:val="22"/>
                <w:szCs w:val="22"/>
                <w:lang w:val="en-US"/>
              </w:rPr>
            </w:pPr>
            <w:r w:rsidRPr="00EC091E">
              <w:rPr>
                <w:rFonts w:eastAsia="Arial Unicode MS"/>
                <w:sz w:val="22"/>
                <w:szCs w:val="22"/>
                <w:lang w:val="en-US"/>
              </w:rPr>
              <w:t xml:space="preserve">New York State Department of Health Indigent Care Work Group. Hearing on the Renewal and Revision of the Indigent Care Pool (ICP) Funding Allocation Methodology. Dormitory Authority of the State of New York, </w:t>
            </w:r>
            <w:r w:rsidR="004E7D47" w:rsidRPr="00EC091E">
              <w:rPr>
                <w:rFonts w:eastAsia="Arial Unicode MS"/>
                <w:sz w:val="22"/>
                <w:szCs w:val="22"/>
                <w:lang w:val="en-US"/>
              </w:rPr>
              <w:t>NYC</w:t>
            </w:r>
            <w:r w:rsidRPr="00EC091E">
              <w:rPr>
                <w:rFonts w:eastAsia="Arial Unicode MS"/>
                <w:sz w:val="22"/>
                <w:szCs w:val="22"/>
                <w:lang w:val="en-US"/>
              </w:rPr>
              <w:t xml:space="preserve">, NY, Oct 2018. (written, submitted; </w:t>
            </w:r>
            <w:hyperlink r:id="rId110" w:history="1">
              <w:r w:rsidRPr="00EC091E">
                <w:rPr>
                  <w:rStyle w:val="Hyperkobling"/>
                  <w:rFonts w:eastAsia="Arial Unicode MS"/>
                  <w:sz w:val="22"/>
                  <w:szCs w:val="22"/>
                  <w:lang w:val="en-US"/>
                </w:rPr>
                <w:t>link to workgroup report</w:t>
              </w:r>
            </w:hyperlink>
            <w:r w:rsidRPr="00EC091E">
              <w:rPr>
                <w:rFonts w:eastAsia="Arial Unicode MS"/>
                <w:sz w:val="22"/>
                <w:szCs w:val="22"/>
                <w:lang w:val="en-US"/>
              </w:rPr>
              <w:t>)</w:t>
            </w:r>
          </w:p>
          <w:p w14:paraId="70700C08" w14:textId="1DEAFD20" w:rsidR="000755DF" w:rsidRPr="00EC091E" w:rsidRDefault="000755DF" w:rsidP="000755DF">
            <w:pPr>
              <w:pStyle w:val="Ingenmellomrom"/>
              <w:spacing w:before="120"/>
              <w:rPr>
                <w:rFonts w:eastAsia="Arial Unicode MS"/>
                <w:i/>
                <w:sz w:val="22"/>
                <w:szCs w:val="22"/>
                <w:lang w:val="en-US"/>
              </w:rPr>
            </w:pPr>
            <w:r w:rsidRPr="00EC091E">
              <w:rPr>
                <w:rFonts w:eastAsia="Arial Unicode MS"/>
                <w:i/>
                <w:sz w:val="22"/>
                <w:szCs w:val="22"/>
                <w:lang w:val="en-US"/>
              </w:rPr>
              <w:t xml:space="preserve">Other presentations </w:t>
            </w:r>
          </w:p>
          <w:p w14:paraId="6933CFDA" w14:textId="43ABBE93" w:rsidR="006F3F8D" w:rsidRDefault="006F3F8D" w:rsidP="005465BF">
            <w:pPr>
              <w:pStyle w:val="Ingenmellomrom"/>
              <w:spacing w:before="60"/>
              <w:ind w:left="720"/>
              <w:rPr>
                <w:rFonts w:eastAsia="Arial Unicode MS"/>
                <w:sz w:val="22"/>
                <w:szCs w:val="22"/>
                <w:lang w:val="en-US"/>
              </w:rPr>
            </w:pPr>
            <w:r>
              <w:rPr>
                <w:rFonts w:eastAsia="Arial Unicode MS"/>
                <w:sz w:val="22"/>
                <w:szCs w:val="22"/>
                <w:lang w:val="en-US"/>
              </w:rPr>
              <w:t>‘</w:t>
            </w:r>
            <w:r w:rsidR="00845838">
              <w:rPr>
                <w:rFonts w:eastAsia="Arial Unicode MS"/>
                <w:sz w:val="22"/>
                <w:szCs w:val="22"/>
                <w:lang w:val="en-US"/>
              </w:rPr>
              <w:t>The Invisible Health Workers</w:t>
            </w:r>
            <w:r>
              <w:rPr>
                <w:rFonts w:eastAsia="Arial Unicode MS"/>
                <w:sz w:val="22"/>
                <w:szCs w:val="22"/>
                <w:lang w:val="en-US"/>
              </w:rPr>
              <w:t xml:space="preserve">’. </w:t>
            </w:r>
            <w:r w:rsidR="0050539C">
              <w:rPr>
                <w:rFonts w:eastAsia="Arial Unicode MS"/>
                <w:sz w:val="22"/>
                <w:szCs w:val="22"/>
                <w:lang w:val="en-US"/>
              </w:rPr>
              <w:t xml:space="preserve">Pint of Science festival, Trondheim, Norway, May </w:t>
            </w:r>
            <w:r w:rsidR="00DB0D39">
              <w:rPr>
                <w:rFonts w:eastAsia="Arial Unicode MS"/>
                <w:sz w:val="22"/>
                <w:szCs w:val="22"/>
                <w:lang w:val="en-US"/>
              </w:rPr>
              <w:t>19-21</w:t>
            </w:r>
            <w:r w:rsidR="0040510E">
              <w:rPr>
                <w:rFonts w:eastAsia="Arial Unicode MS"/>
                <w:sz w:val="22"/>
                <w:szCs w:val="22"/>
                <w:lang w:val="en-US"/>
              </w:rPr>
              <w:t>, 2025</w:t>
            </w:r>
            <w:r w:rsidR="00DB0D39">
              <w:rPr>
                <w:rFonts w:eastAsia="Arial Unicode MS"/>
                <w:sz w:val="22"/>
                <w:szCs w:val="22"/>
                <w:lang w:val="en-US"/>
              </w:rPr>
              <w:t>. (</w:t>
            </w:r>
            <w:hyperlink r:id="rId111" w:history="1">
              <w:r w:rsidR="00DB0D39" w:rsidRPr="00BB7255">
                <w:rPr>
                  <w:rStyle w:val="Hyperkobling"/>
                  <w:rFonts w:eastAsia="Arial Unicode MS"/>
                  <w:sz w:val="22"/>
                  <w:szCs w:val="22"/>
                  <w:lang w:val="en-US"/>
                </w:rPr>
                <w:t>link</w:t>
              </w:r>
            </w:hyperlink>
            <w:r w:rsidR="00DB0D39">
              <w:rPr>
                <w:rFonts w:eastAsia="Arial Unicode MS"/>
                <w:sz w:val="22"/>
                <w:szCs w:val="22"/>
                <w:lang w:val="en-US"/>
              </w:rPr>
              <w:t>)</w:t>
            </w:r>
          </w:p>
          <w:p w14:paraId="4ED4C3B0" w14:textId="0E082303" w:rsidR="005465BF" w:rsidRPr="00EC091E" w:rsidRDefault="005465BF" w:rsidP="005465BF">
            <w:pPr>
              <w:pStyle w:val="Ingenmellomrom"/>
              <w:spacing w:before="60"/>
              <w:ind w:left="720"/>
              <w:rPr>
                <w:rFonts w:eastAsia="Arial Unicode MS"/>
                <w:sz w:val="22"/>
                <w:szCs w:val="22"/>
                <w:lang w:val="en-US"/>
              </w:rPr>
            </w:pPr>
            <w:r w:rsidRPr="00EC091E">
              <w:rPr>
                <w:rFonts w:eastAsia="Arial Unicode MS"/>
                <w:sz w:val="22"/>
                <w:szCs w:val="22"/>
                <w:lang w:val="en-US"/>
              </w:rPr>
              <w:t xml:space="preserve">‘International Comparative Data Sources for Health Care Services Research’. </w:t>
            </w:r>
            <w:r w:rsidRPr="00EC091E">
              <w:rPr>
                <w:rFonts w:eastAsia="Arial Unicode MS"/>
                <w:i/>
                <w:iCs/>
                <w:sz w:val="22"/>
                <w:szCs w:val="22"/>
                <w:lang w:val="en-US"/>
              </w:rPr>
              <w:t>Association of Health Care Journalists International Health Study Fellowship Orientation Seminar</w:t>
            </w:r>
            <w:r w:rsidRPr="00EC091E">
              <w:rPr>
                <w:rFonts w:eastAsia="Arial Unicode MS"/>
                <w:sz w:val="22"/>
                <w:szCs w:val="22"/>
                <w:lang w:val="en-US"/>
              </w:rPr>
              <w:t>, New York City, NY, Jan 2019</w:t>
            </w:r>
            <w:r w:rsidR="0078517A" w:rsidRPr="00EC091E">
              <w:rPr>
                <w:rFonts w:eastAsia="Arial Unicode MS"/>
                <w:sz w:val="22"/>
                <w:szCs w:val="22"/>
                <w:lang w:val="en-US"/>
              </w:rPr>
              <w:t xml:space="preserve"> and Jan 2020</w:t>
            </w:r>
            <w:r w:rsidRPr="00EC091E">
              <w:rPr>
                <w:rFonts w:eastAsia="Arial Unicode MS"/>
                <w:sz w:val="22"/>
                <w:szCs w:val="22"/>
                <w:lang w:val="en-US"/>
              </w:rPr>
              <w:t>.</w:t>
            </w:r>
          </w:p>
          <w:p w14:paraId="2F920B4A" w14:textId="5CDCADCD" w:rsidR="0078517A" w:rsidRPr="00EC091E" w:rsidRDefault="0078517A" w:rsidP="0078517A">
            <w:pPr>
              <w:pStyle w:val="Ingenmellomrom"/>
              <w:spacing w:before="60"/>
              <w:ind w:left="720"/>
              <w:rPr>
                <w:rFonts w:eastAsia="Arial Unicode MS"/>
                <w:sz w:val="22"/>
                <w:szCs w:val="22"/>
                <w:lang w:val="en-US"/>
              </w:rPr>
            </w:pPr>
            <w:r w:rsidRPr="00EC091E">
              <w:rPr>
                <w:rFonts w:eastAsia="Arial Unicode MS"/>
                <w:sz w:val="22"/>
                <w:szCs w:val="22"/>
                <w:lang w:val="en-US"/>
              </w:rPr>
              <w:t xml:space="preserve">Tikkanen R. ‘The Commonwealth Fund’s International Health Systems Comparisons and Benchmarking’. </w:t>
            </w:r>
            <w:r w:rsidRPr="00EC091E">
              <w:rPr>
                <w:rFonts w:eastAsia="Arial Unicode MS"/>
                <w:i/>
                <w:iCs/>
                <w:sz w:val="22"/>
                <w:szCs w:val="22"/>
                <w:lang w:val="en-US"/>
              </w:rPr>
              <w:t xml:space="preserve">Australian </w:t>
            </w:r>
            <w:hyperlink r:id="rId112" w:history="1">
              <w:r w:rsidRPr="00EC091E">
                <w:rPr>
                  <w:rStyle w:val="Hyperkobling"/>
                  <w:rFonts w:eastAsia="Arial Unicode MS"/>
                  <w:i/>
                  <w:iCs/>
                  <w:sz w:val="22"/>
                  <w:szCs w:val="22"/>
                  <w:lang w:val="en-US"/>
                </w:rPr>
                <w:t>Susan Wakil Fellowship</w:t>
              </w:r>
            </w:hyperlink>
            <w:r w:rsidRPr="00EC091E">
              <w:rPr>
                <w:rFonts w:eastAsia="Arial Unicode MS"/>
                <w:i/>
                <w:iCs/>
                <w:sz w:val="22"/>
                <w:szCs w:val="22"/>
                <w:lang w:val="en-US"/>
              </w:rPr>
              <w:t xml:space="preserve"> U.S. Study Tour</w:t>
            </w:r>
            <w:r w:rsidRPr="00EC091E">
              <w:rPr>
                <w:rFonts w:eastAsia="Arial Unicode MS"/>
                <w:sz w:val="22"/>
                <w:szCs w:val="22"/>
                <w:lang w:val="en-US"/>
              </w:rPr>
              <w:t>, New York, NY, Jul 2019.</w:t>
            </w:r>
          </w:p>
          <w:p w14:paraId="5CAC2A2B" w14:textId="56E92469" w:rsidR="0078517A" w:rsidRPr="00EC091E" w:rsidRDefault="0078517A" w:rsidP="0078517A">
            <w:pPr>
              <w:pStyle w:val="Ingenmellomrom"/>
              <w:spacing w:before="60"/>
              <w:ind w:left="720"/>
              <w:rPr>
                <w:rFonts w:eastAsia="Arial Unicode MS"/>
                <w:sz w:val="22"/>
                <w:szCs w:val="22"/>
                <w:lang w:val="en-US"/>
              </w:rPr>
            </w:pPr>
            <w:r w:rsidRPr="00EC091E">
              <w:rPr>
                <w:rFonts w:eastAsia="Arial Unicode MS"/>
                <w:sz w:val="22"/>
                <w:szCs w:val="22"/>
                <w:lang w:val="en-US"/>
              </w:rPr>
              <w:t xml:space="preserve">Tikkanen R. ‘U.S. Health Reform: Innovation and Opportunities to Learn’. </w:t>
            </w:r>
            <w:r w:rsidRPr="00EC091E">
              <w:rPr>
                <w:rFonts w:eastAsia="Arial Unicode MS"/>
                <w:i/>
                <w:iCs/>
                <w:sz w:val="22"/>
                <w:szCs w:val="22"/>
                <w:lang w:val="en-US"/>
              </w:rPr>
              <w:t xml:space="preserve">Webinar for </w:t>
            </w:r>
            <w:hyperlink r:id="rId113" w:history="1">
              <w:r w:rsidRPr="00EC091E">
                <w:rPr>
                  <w:rStyle w:val="Hyperkobling"/>
                  <w:rFonts w:eastAsia="Arial Unicode MS"/>
                  <w:i/>
                  <w:iCs/>
                  <w:sz w:val="22"/>
                  <w:szCs w:val="22"/>
                  <w:lang w:val="en-US"/>
                </w:rPr>
                <w:t>Harkness Fellow</w:t>
              </w:r>
              <w:r w:rsidR="008D4B44">
                <w:rPr>
                  <w:rStyle w:val="Hyperkobling"/>
                  <w:rFonts w:eastAsia="Arial Unicode MS"/>
                  <w:i/>
                  <w:iCs/>
                  <w:sz w:val="22"/>
                  <w:szCs w:val="22"/>
                  <w:lang w:val="en-US"/>
                </w:rPr>
                <w:t>s</w:t>
              </w:r>
              <w:r w:rsidRPr="00EC091E">
                <w:rPr>
                  <w:rStyle w:val="Hyperkobling"/>
                  <w:rFonts w:eastAsia="Arial Unicode MS"/>
                  <w:i/>
                  <w:iCs/>
                  <w:sz w:val="22"/>
                  <w:szCs w:val="22"/>
                  <w:lang w:val="en-US"/>
                </w:rPr>
                <w:t>hip in Health Care Policy and Practice</w:t>
              </w:r>
            </w:hyperlink>
            <w:r w:rsidRPr="00EC091E">
              <w:rPr>
                <w:rFonts w:eastAsia="Arial Unicode MS"/>
                <w:i/>
                <w:iCs/>
                <w:sz w:val="22"/>
                <w:szCs w:val="22"/>
                <w:lang w:val="en-US"/>
              </w:rPr>
              <w:t xml:space="preserve"> applicants</w:t>
            </w:r>
            <w:r w:rsidRPr="00EC091E">
              <w:rPr>
                <w:rFonts w:eastAsia="Arial Unicode MS"/>
                <w:sz w:val="22"/>
                <w:szCs w:val="22"/>
                <w:lang w:val="en-US"/>
              </w:rPr>
              <w:t>, Jul-Sept 2018 and Jul-Sept 2019.</w:t>
            </w:r>
          </w:p>
          <w:p w14:paraId="158A94F5" w14:textId="6CD7ED2B" w:rsidR="000755DF" w:rsidRPr="00C82474" w:rsidRDefault="000755DF" w:rsidP="00250982">
            <w:pPr>
              <w:pStyle w:val="Ingenmellomrom"/>
              <w:spacing w:before="60"/>
              <w:ind w:left="720"/>
              <w:rPr>
                <w:rFonts w:eastAsia="Arial Unicode MS"/>
                <w:lang w:val="en-US"/>
              </w:rPr>
            </w:pPr>
            <w:r w:rsidRPr="00EC091E">
              <w:rPr>
                <w:rFonts w:eastAsia="Arial Unicode MS"/>
                <w:sz w:val="22"/>
                <w:szCs w:val="22"/>
                <w:lang w:val="en-US"/>
              </w:rPr>
              <w:t xml:space="preserve">London K, Tikkanen R. Demonstrating Return on Investment for Community Health Worker Services: Translating Science into Practice. </w:t>
            </w:r>
            <w:r w:rsidRPr="00EC091E">
              <w:rPr>
                <w:rFonts w:eastAsia="Arial Unicode MS"/>
                <w:i/>
                <w:iCs/>
                <w:sz w:val="22"/>
                <w:szCs w:val="22"/>
                <w:lang w:val="en-US"/>
              </w:rPr>
              <w:t xml:space="preserve">Maine </w:t>
            </w:r>
            <w:r w:rsidR="00491C8D" w:rsidRPr="00EC091E">
              <w:rPr>
                <w:rFonts w:eastAsia="Arial Unicode MS"/>
                <w:i/>
                <w:iCs/>
                <w:sz w:val="22"/>
                <w:szCs w:val="22"/>
                <w:lang w:val="en-US"/>
              </w:rPr>
              <w:t>C</w:t>
            </w:r>
            <w:r w:rsidR="006A50D3" w:rsidRPr="00EC091E">
              <w:rPr>
                <w:rFonts w:eastAsia="Arial Unicode MS"/>
                <w:i/>
                <w:iCs/>
                <w:sz w:val="22"/>
                <w:szCs w:val="22"/>
                <w:lang w:val="en-US"/>
              </w:rPr>
              <w:t>enter for Disease Control (C</w:t>
            </w:r>
            <w:r w:rsidR="00491C8D" w:rsidRPr="00EC091E">
              <w:rPr>
                <w:rFonts w:eastAsia="Arial Unicode MS"/>
                <w:i/>
                <w:iCs/>
                <w:sz w:val="22"/>
                <w:szCs w:val="22"/>
                <w:lang w:val="en-US"/>
              </w:rPr>
              <w:t>DC</w:t>
            </w:r>
            <w:r w:rsidR="006A50D3" w:rsidRPr="00EC091E">
              <w:rPr>
                <w:rFonts w:eastAsia="Arial Unicode MS"/>
                <w:i/>
                <w:iCs/>
                <w:sz w:val="22"/>
                <w:szCs w:val="22"/>
                <w:lang w:val="en-US"/>
              </w:rPr>
              <w:t>)</w:t>
            </w:r>
            <w:r w:rsidRPr="00EC091E">
              <w:rPr>
                <w:rFonts w:eastAsia="Arial Unicode MS"/>
                <w:sz w:val="22"/>
                <w:szCs w:val="22"/>
                <w:lang w:val="en-US"/>
              </w:rPr>
              <w:t>, Augusta, ME. Aug 2016.</w:t>
            </w:r>
          </w:p>
        </w:tc>
      </w:tr>
    </w:tbl>
    <w:p w14:paraId="354AC0DB" w14:textId="4365F360" w:rsidR="00460F58" w:rsidRPr="00C82474" w:rsidRDefault="00460F58" w:rsidP="00A728E4">
      <w:pPr>
        <w:pStyle w:val="Overskrift1"/>
        <w:rPr>
          <w:rFonts w:eastAsia="Arial Unicode MS"/>
          <w:lang w:val="en-US"/>
        </w:rPr>
      </w:pPr>
      <w:r w:rsidRPr="00C82474">
        <w:rPr>
          <w:rFonts w:eastAsia="Arial Unicode MS"/>
          <w:lang w:val="en-US"/>
        </w:rPr>
        <w:lastRenderedPageBreak/>
        <w:t xml:space="preserve">EXPERT </w:t>
      </w:r>
      <w:r w:rsidR="00314FF5">
        <w:rPr>
          <w:rFonts w:eastAsia="Arial Unicode MS"/>
          <w:lang w:val="en-US"/>
        </w:rPr>
        <w:t>CONSULTATIONS</w:t>
      </w:r>
      <w:r w:rsidR="005177C2" w:rsidRPr="00C82474">
        <w:rPr>
          <w:rFonts w:eastAsia="Arial Unicode MS"/>
          <w:lang w:val="en-US"/>
        </w:rPr>
        <w:t xml:space="preserve"> </w:t>
      </w:r>
      <w:r w:rsidR="00161800">
        <w:rPr>
          <w:rFonts w:eastAsia="Arial Unicode MS"/>
          <w:lang w:val="en-US"/>
        </w:rPr>
        <w:t>&amp; WORKING GROUPS</w:t>
      </w:r>
    </w:p>
    <w:tbl>
      <w:tblPr>
        <w:tblW w:w="9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39"/>
      </w:tblGrid>
      <w:tr w:rsidR="00460F58" w:rsidRPr="00C82474" w14:paraId="426A7C62" w14:textId="77777777" w:rsidTr="0077224D">
        <w:trPr>
          <w:trHeight w:val="551"/>
        </w:trPr>
        <w:tc>
          <w:tcPr>
            <w:tcW w:w="8080" w:type="dxa"/>
            <w:tcMar>
              <w:left w:w="0" w:type="dxa"/>
              <w:right w:w="0" w:type="dxa"/>
            </w:tcMar>
          </w:tcPr>
          <w:p w14:paraId="3C7236CC" w14:textId="18010C3C" w:rsidR="00314FF5" w:rsidRPr="00EC091E" w:rsidRDefault="00314FF5" w:rsidP="00DF541A">
            <w:pPr>
              <w:pStyle w:val="Ingenmellomrom"/>
              <w:spacing w:before="60"/>
              <w:rPr>
                <w:rFonts w:eastAsia="Arial Unicode MS"/>
                <w:i/>
                <w:iCs/>
                <w:sz w:val="22"/>
                <w:szCs w:val="22"/>
                <w:lang w:val="en-US"/>
              </w:rPr>
            </w:pPr>
            <w:r w:rsidRPr="00EC091E">
              <w:rPr>
                <w:rFonts w:eastAsia="Arial Unicode MS"/>
                <w:i/>
                <w:iCs/>
                <w:sz w:val="22"/>
                <w:szCs w:val="22"/>
                <w:lang w:val="en-US"/>
              </w:rPr>
              <w:t>Report consultations</w:t>
            </w:r>
          </w:p>
          <w:p w14:paraId="5D42C939" w14:textId="3B4C79BF" w:rsidR="00330880" w:rsidRDefault="00426029" w:rsidP="00370CE0">
            <w:pPr>
              <w:pStyle w:val="Ingenmellomrom"/>
              <w:spacing w:before="60"/>
              <w:ind w:left="720"/>
              <w:rPr>
                <w:rFonts w:eastAsia="Arial Unicode MS"/>
                <w:sz w:val="22"/>
                <w:szCs w:val="22"/>
                <w:lang w:val="en-US"/>
              </w:rPr>
            </w:pPr>
            <w:r>
              <w:rPr>
                <w:rFonts w:eastAsia="Arial Unicode MS"/>
                <w:sz w:val="22"/>
                <w:szCs w:val="22"/>
                <w:lang w:val="en-US"/>
              </w:rPr>
              <w:t xml:space="preserve">Thompson R, Keeling A. </w:t>
            </w:r>
            <w:r w:rsidR="0049312D" w:rsidRPr="00370CE0">
              <w:rPr>
                <w:rFonts w:eastAsia="Arial Unicode MS"/>
                <w:sz w:val="22"/>
                <w:szCs w:val="22"/>
                <w:lang w:val="en-US"/>
              </w:rPr>
              <w:t>Women Community</w:t>
            </w:r>
            <w:r w:rsidR="0049312D">
              <w:rPr>
                <w:rFonts w:eastAsia="Arial Unicode MS"/>
                <w:sz w:val="22"/>
                <w:szCs w:val="22"/>
                <w:lang w:val="en-US"/>
              </w:rPr>
              <w:t xml:space="preserve"> </w:t>
            </w:r>
            <w:r w:rsidR="0049312D" w:rsidRPr="00370CE0">
              <w:rPr>
                <w:rFonts w:eastAsia="Arial Unicode MS"/>
                <w:sz w:val="22"/>
                <w:szCs w:val="22"/>
                <w:lang w:val="en-US"/>
              </w:rPr>
              <w:t>Health Workers:</w:t>
            </w:r>
            <w:r w:rsidR="0049312D">
              <w:rPr>
                <w:rFonts w:eastAsia="Arial Unicode MS"/>
                <w:sz w:val="22"/>
                <w:szCs w:val="22"/>
                <w:lang w:val="en-US"/>
              </w:rPr>
              <w:t xml:space="preserve"> </w:t>
            </w:r>
            <w:r w:rsidR="0049312D" w:rsidRPr="00370CE0">
              <w:rPr>
                <w:rFonts w:eastAsia="Arial Unicode MS"/>
                <w:sz w:val="22"/>
                <w:szCs w:val="22"/>
                <w:lang w:val="en-US"/>
              </w:rPr>
              <w:t>Leading Change</w:t>
            </w:r>
            <w:r w:rsidR="0049312D">
              <w:rPr>
                <w:rFonts w:eastAsia="Arial Unicode MS"/>
                <w:sz w:val="22"/>
                <w:szCs w:val="22"/>
                <w:lang w:val="en-US"/>
              </w:rPr>
              <w:t xml:space="preserve">. </w:t>
            </w:r>
            <w:r w:rsidR="00140B2C" w:rsidRPr="008E1DFE">
              <w:rPr>
                <w:rFonts w:eastAsia="Arial Unicode MS"/>
                <w:sz w:val="22"/>
                <w:szCs w:val="22"/>
                <w:lang w:val="en-US"/>
              </w:rPr>
              <w:t>Women</w:t>
            </w:r>
            <w:r w:rsidR="008E1DFE" w:rsidRPr="008E1DFE">
              <w:rPr>
                <w:rFonts w:eastAsia="Arial Unicode MS"/>
                <w:sz w:val="22"/>
                <w:szCs w:val="22"/>
                <w:lang w:val="en-US"/>
              </w:rPr>
              <w:t xml:space="preserve"> in</w:t>
            </w:r>
            <w:r w:rsidR="00140B2C" w:rsidRPr="008E1DFE">
              <w:rPr>
                <w:rFonts w:eastAsia="Arial Unicode MS"/>
                <w:i/>
                <w:iCs/>
                <w:sz w:val="22"/>
                <w:szCs w:val="22"/>
                <w:lang w:val="en-US"/>
              </w:rPr>
              <w:t xml:space="preserve"> </w:t>
            </w:r>
            <w:r w:rsidR="008E1DFE">
              <w:rPr>
                <w:rFonts w:eastAsia="Arial Unicode MS"/>
                <w:i/>
                <w:iCs/>
                <w:sz w:val="22"/>
                <w:szCs w:val="22"/>
                <w:lang w:val="en-US"/>
              </w:rPr>
              <w:t xml:space="preserve">     </w:t>
            </w:r>
            <w:r w:rsidR="008E1DFE" w:rsidRPr="008E1DFE">
              <w:rPr>
                <w:rFonts w:eastAsia="Arial Unicode MS"/>
                <w:sz w:val="22"/>
                <w:szCs w:val="22"/>
                <w:lang w:val="en-US"/>
              </w:rPr>
              <w:t>2024</w:t>
            </w:r>
            <w:r w:rsidR="008E1DFE">
              <w:rPr>
                <w:rFonts w:eastAsia="Arial Unicode MS"/>
                <w:i/>
                <w:iCs/>
                <w:sz w:val="22"/>
                <w:szCs w:val="22"/>
                <w:lang w:val="en-US"/>
              </w:rPr>
              <w:t xml:space="preserve"> </w:t>
            </w:r>
            <w:r w:rsidR="00140B2C" w:rsidRPr="008E1DFE">
              <w:rPr>
                <w:rFonts w:eastAsia="Arial Unicode MS"/>
                <w:sz w:val="22"/>
                <w:szCs w:val="22"/>
                <w:lang w:val="en-US"/>
              </w:rPr>
              <w:t>Global Health</w:t>
            </w:r>
            <w:r w:rsidR="00140B2C" w:rsidRPr="00140B2C">
              <w:rPr>
                <w:rFonts w:eastAsia="Arial Unicode MS"/>
                <w:sz w:val="22"/>
                <w:szCs w:val="22"/>
                <w:lang w:val="en-US"/>
              </w:rPr>
              <w:t xml:space="preserve"> Series: Gender Equity and the Health and Care Workforce</w:t>
            </w:r>
            <w:r w:rsidR="008E1DFE">
              <w:rPr>
                <w:rFonts w:eastAsia="Arial Unicode MS"/>
                <w:sz w:val="22"/>
                <w:szCs w:val="22"/>
                <w:lang w:val="en-US"/>
              </w:rPr>
              <w:t>. Women in Global Health (WGH),</w:t>
            </w:r>
            <w:r w:rsidR="00140B2C">
              <w:rPr>
                <w:rFonts w:eastAsia="Arial Unicode MS"/>
                <w:sz w:val="22"/>
                <w:szCs w:val="22"/>
                <w:lang w:val="en-US"/>
              </w:rPr>
              <w:t xml:space="preserve"> </w:t>
            </w:r>
            <w:r w:rsidR="00370CE0">
              <w:rPr>
                <w:rFonts w:eastAsia="Arial Unicode MS"/>
                <w:sz w:val="22"/>
                <w:szCs w:val="22"/>
                <w:lang w:val="en-US"/>
              </w:rPr>
              <w:t>May</w:t>
            </w:r>
            <w:r w:rsidR="00370CE0" w:rsidRPr="00EC091E">
              <w:rPr>
                <w:rFonts w:eastAsia="Arial Unicode MS"/>
                <w:sz w:val="22"/>
                <w:szCs w:val="22"/>
                <w:lang w:val="en-US"/>
              </w:rPr>
              <w:t xml:space="preserve"> 20</w:t>
            </w:r>
            <w:r w:rsidR="00370CE0">
              <w:rPr>
                <w:rFonts w:eastAsia="Arial Unicode MS"/>
                <w:sz w:val="22"/>
                <w:szCs w:val="22"/>
                <w:lang w:val="en-US"/>
              </w:rPr>
              <w:t>24. (</w:t>
            </w:r>
            <w:hyperlink r:id="rId114" w:history="1">
              <w:r w:rsidR="00B06A30" w:rsidRPr="00B06A30">
                <w:rPr>
                  <w:rStyle w:val="Hyperkobling"/>
                  <w:rFonts w:eastAsia="Arial Unicode MS"/>
                  <w:sz w:val="22"/>
                  <w:szCs w:val="22"/>
                  <w:lang w:val="en-US"/>
                </w:rPr>
                <w:t>link</w:t>
              </w:r>
            </w:hyperlink>
            <w:r w:rsidR="0049312D">
              <w:rPr>
                <w:rFonts w:eastAsia="Arial Unicode MS"/>
                <w:sz w:val="22"/>
                <w:szCs w:val="22"/>
                <w:lang w:val="en-US"/>
              </w:rPr>
              <w:t>,</w:t>
            </w:r>
            <w:r w:rsidR="0049312D" w:rsidRPr="00EC091E">
              <w:rPr>
                <w:rStyle w:val="Hyperkobling"/>
                <w:rFonts w:eastAsia="Arial Unicode MS"/>
                <w:color w:val="auto"/>
                <w:sz w:val="22"/>
                <w:szCs w:val="22"/>
                <w:u w:val="none"/>
              </w:rPr>
              <w:t xml:space="preserve"> acknowledgement</w:t>
            </w:r>
            <w:r w:rsidR="00370CE0">
              <w:rPr>
                <w:rFonts w:eastAsia="Arial Unicode MS"/>
                <w:sz w:val="22"/>
                <w:szCs w:val="22"/>
                <w:lang w:val="en-US"/>
              </w:rPr>
              <w:t xml:space="preserve">)                        </w:t>
            </w:r>
          </w:p>
          <w:p w14:paraId="7B3F2373" w14:textId="3546C649" w:rsidR="00314FF5" w:rsidRPr="00EC091E" w:rsidRDefault="003E286F" w:rsidP="00DF541A">
            <w:pPr>
              <w:pStyle w:val="Ingenmellomrom"/>
              <w:spacing w:before="60"/>
              <w:ind w:left="720"/>
              <w:rPr>
                <w:rFonts w:eastAsia="Arial Unicode MS"/>
                <w:sz w:val="22"/>
                <w:szCs w:val="22"/>
                <w:lang w:val="en-US"/>
              </w:rPr>
            </w:pPr>
            <w:r w:rsidRPr="00EC091E">
              <w:rPr>
                <w:rFonts w:eastAsia="Arial Unicode MS"/>
                <w:sz w:val="22"/>
                <w:szCs w:val="22"/>
                <w:lang w:val="en-US"/>
              </w:rPr>
              <w:t>Keeling A, et al</w:t>
            </w:r>
            <w:r w:rsidR="00314FF5" w:rsidRPr="00EC091E">
              <w:rPr>
                <w:rFonts w:eastAsia="Arial Unicode MS"/>
                <w:sz w:val="22"/>
                <w:szCs w:val="22"/>
                <w:lang w:val="en-US"/>
              </w:rPr>
              <w:t xml:space="preserve">. </w:t>
            </w:r>
            <w:r w:rsidR="008A48BB" w:rsidRPr="00EC091E">
              <w:rPr>
                <w:rFonts w:eastAsia="Arial Unicode MS"/>
                <w:sz w:val="22"/>
                <w:szCs w:val="22"/>
                <w:lang w:val="en-US"/>
              </w:rPr>
              <w:t>Subsidizing global health: Women’s unpaid work in health systems</w:t>
            </w:r>
            <w:r w:rsidR="00314FF5" w:rsidRPr="00EC091E">
              <w:rPr>
                <w:rFonts w:eastAsia="Arial Unicode MS"/>
                <w:sz w:val="22"/>
                <w:szCs w:val="22"/>
                <w:lang w:val="en-US"/>
              </w:rPr>
              <w:t xml:space="preserve">. </w:t>
            </w:r>
            <w:r w:rsidR="00B73099" w:rsidRPr="00EC091E">
              <w:rPr>
                <w:rFonts w:eastAsia="Arial Unicode MS"/>
                <w:i/>
                <w:iCs/>
                <w:sz w:val="22"/>
                <w:szCs w:val="22"/>
                <w:lang w:val="en-US"/>
              </w:rPr>
              <w:t xml:space="preserve">Women </w:t>
            </w:r>
            <w:r w:rsidR="0049312D">
              <w:rPr>
                <w:rFonts w:eastAsia="Arial Unicode MS"/>
                <w:i/>
                <w:iCs/>
                <w:sz w:val="22"/>
                <w:szCs w:val="22"/>
                <w:lang w:val="en-US"/>
              </w:rPr>
              <w:t xml:space="preserve">   </w:t>
            </w:r>
            <w:r w:rsidR="0049312D" w:rsidRPr="0049312D">
              <w:rPr>
                <w:rFonts w:eastAsia="Arial Unicode MS"/>
                <w:sz w:val="22"/>
                <w:szCs w:val="22"/>
                <w:lang w:val="en-US"/>
              </w:rPr>
              <w:t>2022</w:t>
            </w:r>
            <w:r w:rsidR="0049312D">
              <w:rPr>
                <w:rFonts w:eastAsia="Arial Unicode MS"/>
                <w:i/>
                <w:iCs/>
                <w:sz w:val="22"/>
                <w:szCs w:val="22"/>
                <w:lang w:val="en-US"/>
              </w:rPr>
              <w:t xml:space="preserve"> </w:t>
            </w:r>
            <w:r w:rsidR="00B73099" w:rsidRPr="00EC091E">
              <w:rPr>
                <w:rFonts w:eastAsia="Arial Unicode MS"/>
                <w:i/>
                <w:iCs/>
                <w:sz w:val="22"/>
                <w:szCs w:val="22"/>
                <w:lang w:val="en-US"/>
              </w:rPr>
              <w:t>in Global Health</w:t>
            </w:r>
            <w:r w:rsidR="00161800" w:rsidRPr="00EC091E">
              <w:rPr>
                <w:rFonts w:eastAsia="Arial Unicode MS"/>
                <w:i/>
                <w:iCs/>
                <w:sz w:val="22"/>
                <w:szCs w:val="22"/>
                <w:lang w:val="en-US"/>
              </w:rPr>
              <w:t xml:space="preserve"> (WGH)</w:t>
            </w:r>
            <w:r w:rsidR="00314FF5" w:rsidRPr="00EC091E">
              <w:rPr>
                <w:rFonts w:eastAsia="Arial Unicode MS"/>
                <w:sz w:val="22"/>
                <w:szCs w:val="22"/>
                <w:lang w:val="en-US"/>
              </w:rPr>
              <w:t xml:space="preserve">, </w:t>
            </w:r>
            <w:r w:rsidR="00B73099" w:rsidRPr="00EC091E">
              <w:rPr>
                <w:rFonts w:eastAsia="Arial Unicode MS"/>
                <w:sz w:val="22"/>
                <w:szCs w:val="22"/>
                <w:lang w:val="en-US"/>
              </w:rPr>
              <w:t>June 2022</w:t>
            </w:r>
            <w:r w:rsidR="00314FF5" w:rsidRPr="00EC091E">
              <w:rPr>
                <w:rFonts w:eastAsia="Arial Unicode MS"/>
                <w:sz w:val="22"/>
                <w:szCs w:val="22"/>
                <w:lang w:val="en-US"/>
              </w:rPr>
              <w:t>. (</w:t>
            </w:r>
            <w:hyperlink r:id="rId115" w:history="1">
              <w:r w:rsidR="00314FF5" w:rsidRPr="00EC091E">
                <w:rPr>
                  <w:rStyle w:val="Hyperkobling"/>
                  <w:rFonts w:eastAsia="Arial Unicode MS"/>
                  <w:sz w:val="22"/>
                  <w:szCs w:val="22"/>
                  <w:lang w:val="en-US"/>
                </w:rPr>
                <w:t>link</w:t>
              </w:r>
            </w:hyperlink>
            <w:r w:rsidR="00FC78EC" w:rsidRPr="00EC091E">
              <w:rPr>
                <w:rStyle w:val="Hyperkobling"/>
                <w:rFonts w:eastAsia="Arial Unicode MS"/>
                <w:sz w:val="22"/>
                <w:szCs w:val="22"/>
                <w:lang w:val="en-US"/>
              </w:rPr>
              <w:t>,</w:t>
            </w:r>
            <w:r w:rsidR="00FC78EC" w:rsidRPr="00EC091E">
              <w:rPr>
                <w:rStyle w:val="Hyperkobling"/>
                <w:rFonts w:eastAsia="Arial Unicode MS"/>
                <w:sz w:val="22"/>
                <w:szCs w:val="22"/>
              </w:rPr>
              <w:t xml:space="preserve"> </w:t>
            </w:r>
            <w:r w:rsidR="00FC78EC" w:rsidRPr="00EC091E">
              <w:rPr>
                <w:rStyle w:val="Hyperkobling"/>
                <w:rFonts w:eastAsia="Arial Unicode MS"/>
                <w:color w:val="auto"/>
                <w:sz w:val="22"/>
                <w:szCs w:val="22"/>
                <w:u w:val="none"/>
              </w:rPr>
              <w:t>acknowledgement</w:t>
            </w:r>
            <w:r w:rsidR="00314FF5" w:rsidRPr="00EC091E">
              <w:rPr>
                <w:rFonts w:eastAsia="Arial Unicode MS"/>
                <w:sz w:val="22"/>
                <w:szCs w:val="22"/>
                <w:lang w:val="en-US"/>
              </w:rPr>
              <w:t>)</w:t>
            </w:r>
            <w:r w:rsidR="00820D6F">
              <w:rPr>
                <w:rFonts w:eastAsia="Arial Unicode MS"/>
                <w:sz w:val="22"/>
                <w:szCs w:val="22"/>
                <w:lang w:val="en-US"/>
              </w:rPr>
              <w:t xml:space="preserve">                                                         </w:t>
            </w:r>
          </w:p>
          <w:p w14:paraId="0E3D3239" w14:textId="7197DE7F" w:rsidR="00161800" w:rsidRPr="00EC091E" w:rsidRDefault="00161800" w:rsidP="00DF541A">
            <w:pPr>
              <w:pStyle w:val="Ingenmellomrom"/>
              <w:spacing w:before="60"/>
              <w:ind w:left="720"/>
              <w:rPr>
                <w:rFonts w:eastAsia="Arial Unicode MS"/>
                <w:sz w:val="22"/>
                <w:szCs w:val="22"/>
                <w:lang w:val="en-US"/>
              </w:rPr>
            </w:pPr>
            <w:r w:rsidRPr="00EC091E">
              <w:rPr>
                <w:rFonts w:eastAsia="Arial Unicode MS"/>
                <w:sz w:val="22"/>
                <w:szCs w:val="22"/>
                <w:lang w:val="en-US"/>
              </w:rPr>
              <w:t>Gender Transformative Policies in Health Care Workforce</w:t>
            </w:r>
            <w:r w:rsidR="00F17942" w:rsidRPr="00EC091E">
              <w:rPr>
                <w:rFonts w:eastAsia="Arial Unicode MS"/>
                <w:sz w:val="22"/>
                <w:szCs w:val="22"/>
                <w:lang w:val="en-US"/>
              </w:rPr>
              <w:t xml:space="preserve"> Policy Bank</w:t>
            </w:r>
            <w:r w:rsidRPr="00EC091E">
              <w:rPr>
                <w:rFonts w:eastAsia="Arial Unicode MS"/>
                <w:sz w:val="22"/>
                <w:szCs w:val="22"/>
                <w:lang w:val="en-US"/>
              </w:rPr>
              <w:t xml:space="preserve">, WHO/WGH </w:t>
            </w:r>
            <w:r w:rsidR="00F17942" w:rsidRPr="00EC091E">
              <w:rPr>
                <w:rFonts w:eastAsia="Arial Unicode MS"/>
                <w:sz w:val="22"/>
                <w:szCs w:val="22"/>
                <w:lang w:val="en-US"/>
              </w:rPr>
              <w:t xml:space="preserve">  </w:t>
            </w:r>
            <w:r w:rsidR="00820D6F">
              <w:rPr>
                <w:rFonts w:eastAsia="Arial Unicode MS"/>
                <w:sz w:val="22"/>
                <w:szCs w:val="22"/>
                <w:lang w:val="en-US"/>
              </w:rPr>
              <w:t xml:space="preserve">              </w:t>
            </w:r>
            <w:r w:rsidRPr="00EC091E">
              <w:rPr>
                <w:rFonts w:eastAsia="Arial Unicode MS"/>
                <w:sz w:val="22"/>
                <w:szCs w:val="22"/>
                <w:lang w:val="en-US"/>
              </w:rPr>
              <w:t>2021</w:t>
            </w:r>
          </w:p>
          <w:p w14:paraId="0EF943E3" w14:textId="0F2C8034" w:rsidR="003D1AA6" w:rsidRPr="00EC091E" w:rsidRDefault="003D1AA6" w:rsidP="003D1AA6">
            <w:pPr>
              <w:pStyle w:val="Ingenmellomrom"/>
              <w:spacing w:before="100"/>
              <w:rPr>
                <w:rFonts w:eastAsia="Arial Unicode MS"/>
                <w:i/>
                <w:iCs/>
                <w:sz w:val="22"/>
                <w:szCs w:val="22"/>
                <w:lang w:val="en-US"/>
              </w:rPr>
            </w:pPr>
            <w:r w:rsidRPr="00EC091E">
              <w:rPr>
                <w:rFonts w:eastAsia="Arial Unicode MS"/>
                <w:i/>
                <w:iCs/>
                <w:sz w:val="22"/>
                <w:szCs w:val="22"/>
                <w:lang w:val="en-US"/>
              </w:rPr>
              <w:t>Working group</w:t>
            </w:r>
            <w:r w:rsidR="00FC78EC" w:rsidRPr="00EC091E">
              <w:rPr>
                <w:rFonts w:eastAsia="Arial Unicode MS"/>
                <w:i/>
                <w:iCs/>
                <w:sz w:val="22"/>
                <w:szCs w:val="22"/>
                <w:lang w:val="en-US"/>
              </w:rPr>
              <w:t>s</w:t>
            </w:r>
            <w:r w:rsidR="007D4E98" w:rsidRPr="00EC091E">
              <w:rPr>
                <w:rFonts w:eastAsia="Arial Unicode MS"/>
                <w:i/>
                <w:iCs/>
                <w:sz w:val="22"/>
                <w:szCs w:val="22"/>
                <w:lang w:val="en-US"/>
              </w:rPr>
              <w:t xml:space="preserve"> </w:t>
            </w:r>
          </w:p>
          <w:p w14:paraId="02BA7ACB" w14:textId="23FA4221" w:rsidR="003D1AA6" w:rsidRPr="00EC091E" w:rsidRDefault="003D1AA6" w:rsidP="003D1AA6">
            <w:pPr>
              <w:pStyle w:val="Ingenmellomrom"/>
              <w:spacing w:before="100"/>
              <w:ind w:left="720"/>
              <w:rPr>
                <w:rFonts w:eastAsia="Arial Unicode MS"/>
                <w:sz w:val="22"/>
                <w:szCs w:val="22"/>
                <w:lang w:val="en-US"/>
              </w:rPr>
            </w:pPr>
            <w:r w:rsidRPr="00EC091E">
              <w:rPr>
                <w:rFonts w:eastAsia="Arial Unicode MS"/>
                <w:sz w:val="22"/>
                <w:szCs w:val="22"/>
                <w:lang w:val="en-US"/>
              </w:rPr>
              <w:t xml:space="preserve">OECD Expert Working Group on Patient-reported Mental Health Outcomes </w:t>
            </w:r>
            <w:r w:rsidR="00A63849" w:rsidRPr="00EC091E">
              <w:rPr>
                <w:rFonts w:eastAsia="Arial Unicode MS"/>
                <w:sz w:val="22"/>
                <w:szCs w:val="22"/>
                <w:lang w:val="en-US"/>
              </w:rPr>
              <w:t xml:space="preserve">    </w:t>
            </w:r>
            <w:r w:rsidRPr="00EC091E">
              <w:rPr>
                <w:rFonts w:eastAsia="Arial Unicode MS"/>
                <w:sz w:val="22"/>
                <w:szCs w:val="22"/>
                <w:lang w:val="en-US"/>
              </w:rPr>
              <w:t xml:space="preserve">   </w:t>
            </w:r>
            <w:r w:rsidR="00820D6F">
              <w:rPr>
                <w:rFonts w:eastAsia="Arial Unicode MS"/>
                <w:sz w:val="22"/>
                <w:szCs w:val="22"/>
                <w:lang w:val="en-US"/>
              </w:rPr>
              <w:t xml:space="preserve">        </w:t>
            </w:r>
            <w:r w:rsidR="006F628B">
              <w:rPr>
                <w:rFonts w:eastAsia="Arial Unicode MS"/>
                <w:sz w:val="22"/>
                <w:szCs w:val="22"/>
                <w:lang w:val="en-US"/>
              </w:rPr>
              <w:t xml:space="preserve"> </w:t>
            </w:r>
            <w:r w:rsidR="00820D6F">
              <w:rPr>
                <w:rFonts w:eastAsia="Arial Unicode MS"/>
                <w:sz w:val="22"/>
                <w:szCs w:val="22"/>
                <w:lang w:val="en-US"/>
              </w:rPr>
              <w:t xml:space="preserve">   </w:t>
            </w:r>
            <w:r w:rsidRPr="00EC091E">
              <w:rPr>
                <w:rFonts w:eastAsia="Arial Unicode MS"/>
                <w:sz w:val="22"/>
                <w:szCs w:val="22"/>
                <w:lang w:val="en-US"/>
              </w:rPr>
              <w:t>2019</w:t>
            </w:r>
            <w:r w:rsidR="006F628B">
              <w:rPr>
                <w:rFonts w:eastAsia="Arial Unicode MS"/>
                <w:sz w:val="22"/>
                <w:szCs w:val="22"/>
                <w:lang w:val="en-US"/>
              </w:rPr>
              <w:t xml:space="preserve"> </w:t>
            </w:r>
            <w:r w:rsidRPr="00EC091E">
              <w:rPr>
                <w:rFonts w:eastAsia="Arial Unicode MS"/>
                <w:sz w:val="22"/>
                <w:szCs w:val="22"/>
                <w:lang w:val="en-US"/>
              </w:rPr>
              <w:t>–</w:t>
            </w:r>
            <w:r w:rsidR="006F628B">
              <w:rPr>
                <w:rFonts w:eastAsia="Arial Unicode MS"/>
                <w:sz w:val="22"/>
                <w:szCs w:val="22"/>
                <w:lang w:val="en-US"/>
              </w:rPr>
              <w:t xml:space="preserve"> </w:t>
            </w:r>
            <w:r w:rsidRPr="00EC091E">
              <w:rPr>
                <w:rFonts w:eastAsia="Arial Unicode MS"/>
                <w:sz w:val="22"/>
                <w:szCs w:val="22"/>
                <w:lang w:val="en-US"/>
              </w:rPr>
              <w:t>2021</w:t>
            </w:r>
          </w:p>
          <w:p w14:paraId="74158195" w14:textId="53597A91" w:rsidR="003D1AA6" w:rsidRPr="00EC091E" w:rsidRDefault="003D1AA6" w:rsidP="00DF541A">
            <w:pPr>
              <w:pStyle w:val="Ingenmellomrom"/>
              <w:spacing w:before="60"/>
              <w:ind w:left="720"/>
              <w:rPr>
                <w:rFonts w:eastAsia="Arial Unicode MS"/>
                <w:sz w:val="22"/>
                <w:szCs w:val="22"/>
                <w:lang w:val="en-US"/>
              </w:rPr>
            </w:pPr>
            <w:r w:rsidRPr="00EC091E">
              <w:rPr>
                <w:rFonts w:eastAsia="Arial Unicode MS"/>
                <w:sz w:val="22"/>
                <w:szCs w:val="22"/>
                <w:lang w:val="en-US"/>
              </w:rPr>
              <w:t xml:space="preserve">OECD Expert Working Group on Patient-Reported Experience of Safety          </w:t>
            </w:r>
            <w:r w:rsidR="00A63849" w:rsidRPr="00EC091E">
              <w:rPr>
                <w:rFonts w:eastAsia="Arial Unicode MS"/>
                <w:sz w:val="22"/>
                <w:szCs w:val="22"/>
                <w:lang w:val="en-US"/>
              </w:rPr>
              <w:t xml:space="preserve">   </w:t>
            </w:r>
            <w:r w:rsidR="00820D6F">
              <w:rPr>
                <w:rFonts w:eastAsia="Arial Unicode MS"/>
                <w:sz w:val="22"/>
                <w:szCs w:val="22"/>
                <w:lang w:val="en-US"/>
              </w:rPr>
              <w:t xml:space="preserve">            </w:t>
            </w:r>
            <w:r w:rsidRPr="00EC091E">
              <w:rPr>
                <w:rFonts w:eastAsia="Arial Unicode MS"/>
                <w:sz w:val="22"/>
                <w:szCs w:val="22"/>
                <w:lang w:val="en-US"/>
              </w:rPr>
              <w:t>2019</w:t>
            </w:r>
            <w:r w:rsidR="006F628B">
              <w:rPr>
                <w:rFonts w:eastAsia="Arial Unicode MS"/>
                <w:sz w:val="22"/>
                <w:szCs w:val="22"/>
                <w:lang w:val="en-US"/>
              </w:rPr>
              <w:t xml:space="preserve"> </w:t>
            </w:r>
            <w:r w:rsidRPr="00EC091E">
              <w:rPr>
                <w:rFonts w:eastAsia="Arial Unicode MS"/>
                <w:sz w:val="22"/>
                <w:szCs w:val="22"/>
                <w:lang w:val="en-US"/>
              </w:rPr>
              <w:t>–</w:t>
            </w:r>
            <w:r w:rsidR="006F628B">
              <w:rPr>
                <w:rFonts w:eastAsia="Arial Unicode MS"/>
                <w:sz w:val="22"/>
                <w:szCs w:val="22"/>
                <w:lang w:val="en-US"/>
              </w:rPr>
              <w:t xml:space="preserve"> </w:t>
            </w:r>
            <w:r w:rsidRPr="00EC091E">
              <w:rPr>
                <w:rFonts w:eastAsia="Arial Unicode MS"/>
                <w:sz w:val="22"/>
                <w:szCs w:val="22"/>
                <w:lang w:val="en-US"/>
              </w:rPr>
              <w:t>2021</w:t>
            </w:r>
          </w:p>
          <w:p w14:paraId="4900615F" w14:textId="252F56E4" w:rsidR="0007495C" w:rsidRPr="00EC091E" w:rsidRDefault="0007495C" w:rsidP="0007495C">
            <w:pPr>
              <w:pStyle w:val="Ingenmellomrom"/>
              <w:spacing w:before="100"/>
              <w:rPr>
                <w:rFonts w:eastAsia="Arial Unicode MS"/>
                <w:i/>
                <w:iCs/>
                <w:sz w:val="22"/>
                <w:szCs w:val="22"/>
                <w:lang w:val="en-US"/>
              </w:rPr>
            </w:pPr>
            <w:r w:rsidRPr="00EC091E">
              <w:rPr>
                <w:rFonts w:eastAsia="Arial Unicode MS"/>
                <w:i/>
                <w:iCs/>
                <w:sz w:val="22"/>
                <w:szCs w:val="22"/>
                <w:lang w:val="en-US"/>
              </w:rPr>
              <w:t xml:space="preserve">Book consultations </w:t>
            </w:r>
          </w:p>
          <w:p w14:paraId="2EA447D0" w14:textId="77777777" w:rsidR="0007495C" w:rsidRPr="00EC091E" w:rsidRDefault="0007495C" w:rsidP="000F33A5">
            <w:pPr>
              <w:pStyle w:val="Ingenmellomrom"/>
              <w:spacing w:before="100"/>
              <w:ind w:left="720"/>
              <w:rPr>
                <w:rFonts w:eastAsia="Arial Unicode MS"/>
                <w:sz w:val="22"/>
                <w:szCs w:val="22"/>
                <w:lang w:val="en-US"/>
              </w:rPr>
            </w:pPr>
            <w:r w:rsidRPr="00EC091E">
              <w:rPr>
                <w:rFonts w:eastAsia="Arial Unicode MS"/>
                <w:sz w:val="22"/>
                <w:szCs w:val="22"/>
                <w:lang w:val="en-US"/>
              </w:rPr>
              <w:t>Rice T. Health Insurance Systems - An International Comparison. Cambridge, MA: Academic Press, 2021. (</w:t>
            </w:r>
            <w:hyperlink r:id="rId116"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6F63C948" w14:textId="77777777" w:rsidR="0007495C" w:rsidRPr="00EC091E" w:rsidRDefault="0007495C" w:rsidP="000F33A5">
            <w:pPr>
              <w:pStyle w:val="Ingenmellomrom"/>
              <w:spacing w:before="100"/>
              <w:ind w:left="720"/>
              <w:rPr>
                <w:rFonts w:eastAsia="Arial Unicode MS"/>
                <w:sz w:val="22"/>
                <w:szCs w:val="22"/>
                <w:lang w:val="en-US"/>
              </w:rPr>
            </w:pPr>
            <w:r w:rsidRPr="00EC091E">
              <w:rPr>
                <w:rFonts w:eastAsia="Arial Unicode MS"/>
                <w:sz w:val="22"/>
                <w:szCs w:val="22"/>
                <w:lang w:val="en-US"/>
              </w:rPr>
              <w:t>Saini A. SUPERIOR - The Return of Race Science. Boston, MA: Beacon Press; 2019. (</w:t>
            </w:r>
            <w:hyperlink r:id="rId117"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622DBD60" w14:textId="77777777" w:rsidR="0007495C" w:rsidRPr="00EC091E" w:rsidRDefault="0007495C" w:rsidP="000F33A5">
            <w:pPr>
              <w:pStyle w:val="Ingenmellomrom"/>
              <w:spacing w:before="100"/>
              <w:ind w:left="720"/>
              <w:rPr>
                <w:rFonts w:eastAsia="Arial Unicode MS"/>
                <w:sz w:val="22"/>
                <w:szCs w:val="22"/>
                <w:lang w:val="en-US"/>
              </w:rPr>
            </w:pPr>
            <w:r w:rsidRPr="00EC091E">
              <w:rPr>
                <w:rFonts w:eastAsia="Arial Unicode MS"/>
                <w:sz w:val="22"/>
                <w:szCs w:val="22"/>
                <w:lang w:val="en-US"/>
              </w:rPr>
              <w:t>Day R. Marching Toward Coverage: How Women Can Lead the Fight for Universal Healthcare. Boston, MA: Beacon Press, Mar 2020. (</w:t>
            </w:r>
            <w:hyperlink r:id="rId118"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3E39C326" w14:textId="0FC6ED36" w:rsidR="0007495C" w:rsidRPr="00EC091E" w:rsidRDefault="0007495C" w:rsidP="000F33A5">
            <w:pPr>
              <w:pStyle w:val="Ingenmellomrom"/>
              <w:spacing w:before="100"/>
              <w:ind w:left="720"/>
              <w:rPr>
                <w:rFonts w:eastAsia="Arial Unicode MS"/>
                <w:sz w:val="22"/>
                <w:szCs w:val="22"/>
                <w:lang w:val="en-US"/>
              </w:rPr>
            </w:pPr>
            <w:r w:rsidRPr="00EC091E">
              <w:rPr>
                <w:rFonts w:eastAsia="Arial Unicode MS"/>
                <w:sz w:val="22"/>
                <w:szCs w:val="22"/>
                <w:lang w:val="en-US"/>
              </w:rPr>
              <w:t>Heath D. Upstream: The Quest to Solve Problems Before They Happen. New York, NY: Simon &amp; Schuster; Mar 2020. (</w:t>
            </w:r>
            <w:hyperlink r:id="rId119"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1B325A90" w14:textId="464271E0" w:rsidR="004C24C0" w:rsidRPr="00820D6F" w:rsidRDefault="00E43989" w:rsidP="00820D6F">
            <w:pPr>
              <w:pStyle w:val="Ingenmellomrom"/>
              <w:spacing w:before="100"/>
              <w:rPr>
                <w:rFonts w:eastAsia="Arial Unicode MS"/>
                <w:i/>
                <w:iCs/>
                <w:sz w:val="22"/>
                <w:szCs w:val="22"/>
                <w:lang w:val="en-US"/>
              </w:rPr>
            </w:pPr>
            <w:r w:rsidRPr="00EC091E">
              <w:rPr>
                <w:rFonts w:eastAsia="Arial Unicode MS"/>
                <w:i/>
                <w:iCs/>
                <w:sz w:val="22"/>
                <w:szCs w:val="22"/>
                <w:lang w:val="en-US"/>
              </w:rPr>
              <w:t xml:space="preserve">Journalist interviews </w:t>
            </w:r>
          </w:p>
          <w:p w14:paraId="73B6471B" w14:textId="6A54ACAA" w:rsidR="00FB4422" w:rsidRDefault="00FB4422" w:rsidP="000F33A5">
            <w:pPr>
              <w:pStyle w:val="Ingenmellomrom"/>
              <w:spacing w:before="100"/>
              <w:ind w:left="720"/>
              <w:rPr>
                <w:rFonts w:eastAsia="Arial Unicode MS"/>
                <w:sz w:val="22"/>
                <w:szCs w:val="22"/>
                <w:lang w:val="en-US"/>
              </w:rPr>
            </w:pPr>
            <w:r w:rsidRPr="00FB4422">
              <w:rPr>
                <w:rFonts w:eastAsia="Arial Unicode MS"/>
                <w:sz w:val="22"/>
                <w:szCs w:val="22"/>
              </w:rPr>
              <w:t>Lehoczky</w:t>
            </w:r>
            <w:r>
              <w:rPr>
                <w:rFonts w:eastAsia="Arial Unicode MS"/>
                <w:sz w:val="22"/>
                <w:szCs w:val="22"/>
              </w:rPr>
              <w:t xml:space="preserve"> E. </w:t>
            </w:r>
            <w:r w:rsidR="00D627FC">
              <w:rPr>
                <w:rFonts w:eastAsia="Arial Unicode MS"/>
                <w:sz w:val="22"/>
                <w:szCs w:val="22"/>
              </w:rPr>
              <w:t>[Community health worker</w:t>
            </w:r>
            <w:r w:rsidR="00F96F81">
              <w:rPr>
                <w:rFonts w:eastAsia="Arial Unicode MS"/>
                <w:sz w:val="22"/>
                <w:szCs w:val="22"/>
              </w:rPr>
              <w:t>s situated in health systems; title TBC</w:t>
            </w:r>
            <w:r w:rsidR="00D627FC">
              <w:rPr>
                <w:rFonts w:eastAsia="Arial Unicode MS"/>
                <w:sz w:val="22"/>
                <w:szCs w:val="22"/>
              </w:rPr>
              <w:t>]</w:t>
            </w:r>
            <w:r w:rsidR="00F96F81">
              <w:rPr>
                <w:rFonts w:eastAsia="Arial Unicode MS"/>
                <w:sz w:val="22"/>
                <w:szCs w:val="22"/>
              </w:rPr>
              <w:t xml:space="preserve">. </w:t>
            </w:r>
            <w:r w:rsidR="00F96F81" w:rsidRPr="00F96F81">
              <w:rPr>
                <w:rFonts w:eastAsia="Arial Unicode MS"/>
                <w:i/>
                <w:iCs/>
                <w:sz w:val="22"/>
                <w:szCs w:val="22"/>
              </w:rPr>
              <w:t>Rotary Magazine</w:t>
            </w:r>
            <w:r w:rsidR="00F96F81">
              <w:rPr>
                <w:rFonts w:eastAsia="Arial Unicode MS"/>
                <w:sz w:val="22"/>
                <w:szCs w:val="22"/>
              </w:rPr>
              <w:t>, July, 2025 (upcoming)</w:t>
            </w:r>
          </w:p>
          <w:p w14:paraId="5B27E0E2" w14:textId="210FBC44" w:rsidR="001B5D14" w:rsidRDefault="001B5D14" w:rsidP="000F33A5">
            <w:pPr>
              <w:pStyle w:val="Ingenmellomrom"/>
              <w:spacing w:before="100"/>
              <w:ind w:left="720"/>
              <w:rPr>
                <w:rFonts w:eastAsia="Arial Unicode MS"/>
                <w:sz w:val="22"/>
                <w:szCs w:val="22"/>
                <w:lang w:val="en-US"/>
              </w:rPr>
            </w:pPr>
            <w:r>
              <w:rPr>
                <w:rFonts w:eastAsia="Arial Unicode MS"/>
                <w:sz w:val="22"/>
                <w:szCs w:val="22"/>
                <w:lang w:val="en-US"/>
              </w:rPr>
              <w:t>Ungar L.</w:t>
            </w:r>
            <w:r w:rsidR="007F7D1F">
              <w:rPr>
                <w:rFonts w:eastAsia="Arial Unicode MS"/>
                <w:sz w:val="22"/>
                <w:szCs w:val="22"/>
                <w:lang w:val="en-US"/>
              </w:rPr>
              <w:t xml:space="preserve"> </w:t>
            </w:r>
            <w:r w:rsidR="007F7D1F" w:rsidRPr="007F7D1F">
              <w:rPr>
                <w:rFonts w:eastAsia="Arial Unicode MS"/>
                <w:sz w:val="22"/>
                <w:szCs w:val="22"/>
                <w:lang w:val="en-US"/>
              </w:rPr>
              <w:t>Europe offers clues for solving America’s maternal mortality crisis</w:t>
            </w:r>
            <w:r w:rsidR="007F7D1F">
              <w:rPr>
                <w:rFonts w:eastAsia="Arial Unicode MS"/>
                <w:sz w:val="22"/>
                <w:szCs w:val="22"/>
                <w:lang w:val="en-US"/>
              </w:rPr>
              <w:t xml:space="preserve">. </w:t>
            </w:r>
            <w:r w:rsidR="007F7D1F" w:rsidRPr="007F7D1F">
              <w:rPr>
                <w:rFonts w:eastAsia="Arial Unicode MS"/>
                <w:i/>
                <w:iCs/>
                <w:sz w:val="22"/>
                <w:szCs w:val="22"/>
                <w:lang w:val="en-US"/>
              </w:rPr>
              <w:t>Associated Press</w:t>
            </w:r>
            <w:r w:rsidR="007F7D1F">
              <w:rPr>
                <w:rFonts w:eastAsia="Arial Unicode MS"/>
                <w:sz w:val="22"/>
                <w:szCs w:val="22"/>
                <w:lang w:val="en-US"/>
              </w:rPr>
              <w:t>, 22 Aug, 2024 (</w:t>
            </w:r>
            <w:hyperlink r:id="rId120" w:history="1">
              <w:r w:rsidR="007F7D1F" w:rsidRPr="004C01A1">
                <w:rPr>
                  <w:rStyle w:val="Hyperkobling"/>
                  <w:rFonts w:eastAsia="Arial Unicode MS"/>
                  <w:sz w:val="22"/>
                  <w:szCs w:val="22"/>
                  <w:lang w:val="en-US"/>
                </w:rPr>
                <w:t>link</w:t>
              </w:r>
            </w:hyperlink>
            <w:r w:rsidR="007F7D1F">
              <w:rPr>
                <w:rFonts w:eastAsia="Arial Unicode MS"/>
                <w:sz w:val="22"/>
                <w:szCs w:val="22"/>
                <w:lang w:val="en-US"/>
              </w:rPr>
              <w:t>).</w:t>
            </w:r>
          </w:p>
          <w:p w14:paraId="26FD139E" w14:textId="0ADF85F7" w:rsidR="001B5D14" w:rsidRDefault="001B5D14" w:rsidP="000F33A5">
            <w:pPr>
              <w:pStyle w:val="Ingenmellomrom"/>
              <w:spacing w:before="100"/>
              <w:ind w:left="720"/>
              <w:rPr>
                <w:rFonts w:eastAsia="Arial Unicode MS"/>
                <w:sz w:val="22"/>
                <w:szCs w:val="22"/>
                <w:lang w:val="en-US"/>
              </w:rPr>
            </w:pPr>
            <w:r>
              <w:rPr>
                <w:rFonts w:eastAsia="Arial Unicode MS"/>
                <w:sz w:val="22"/>
                <w:szCs w:val="22"/>
                <w:lang w:val="en-US"/>
              </w:rPr>
              <w:t>Ungar L.</w:t>
            </w:r>
            <w:r w:rsidR="007F7D1F">
              <w:rPr>
                <w:rFonts w:eastAsia="Arial Unicode MS"/>
                <w:sz w:val="22"/>
                <w:szCs w:val="22"/>
                <w:lang w:val="en-US"/>
              </w:rPr>
              <w:t xml:space="preserve"> </w:t>
            </w:r>
            <w:r w:rsidR="007F7D1F" w:rsidRPr="007F7D1F">
              <w:rPr>
                <w:rFonts w:eastAsia="Arial Unicode MS"/>
                <w:sz w:val="22"/>
                <w:szCs w:val="22"/>
                <w:lang w:val="en-US"/>
              </w:rPr>
              <w:t>Takeaways from AP’s report on what the US can learn from other nations about maternal deaths</w:t>
            </w:r>
            <w:r w:rsidR="007F7D1F">
              <w:rPr>
                <w:rFonts w:eastAsia="Arial Unicode MS"/>
                <w:sz w:val="22"/>
                <w:szCs w:val="22"/>
                <w:lang w:val="en-US"/>
              </w:rPr>
              <w:t xml:space="preserve">. </w:t>
            </w:r>
            <w:r w:rsidR="007F7D1F" w:rsidRPr="007F7D1F">
              <w:rPr>
                <w:rFonts w:eastAsia="Arial Unicode MS"/>
                <w:i/>
                <w:iCs/>
                <w:sz w:val="22"/>
                <w:szCs w:val="22"/>
                <w:lang w:val="en-US"/>
              </w:rPr>
              <w:t>Associated Press</w:t>
            </w:r>
            <w:r w:rsidR="007F7D1F">
              <w:rPr>
                <w:rFonts w:eastAsia="Arial Unicode MS"/>
                <w:sz w:val="22"/>
                <w:szCs w:val="22"/>
                <w:lang w:val="en-US"/>
              </w:rPr>
              <w:t>, 22 Aug, 2024 (</w:t>
            </w:r>
            <w:hyperlink r:id="rId121" w:history="1">
              <w:r w:rsidR="007F7D1F" w:rsidRPr="007F7D1F">
                <w:rPr>
                  <w:rStyle w:val="Hyperkobling"/>
                  <w:rFonts w:eastAsia="Arial Unicode MS"/>
                  <w:sz w:val="22"/>
                  <w:szCs w:val="22"/>
                  <w:lang w:val="en-US"/>
                </w:rPr>
                <w:t>link</w:t>
              </w:r>
            </w:hyperlink>
            <w:r w:rsidR="007F7D1F">
              <w:rPr>
                <w:rFonts w:eastAsia="Arial Unicode MS"/>
                <w:sz w:val="22"/>
                <w:szCs w:val="22"/>
                <w:lang w:val="en-US"/>
              </w:rPr>
              <w:t>).</w:t>
            </w:r>
          </w:p>
          <w:p w14:paraId="6A0FE55B" w14:textId="08630E4A" w:rsidR="00D662FE" w:rsidRPr="00EC091E" w:rsidRDefault="00D662FE" w:rsidP="000F33A5">
            <w:pPr>
              <w:pStyle w:val="Ingenmellomrom"/>
              <w:spacing w:before="100"/>
              <w:ind w:left="720"/>
              <w:rPr>
                <w:rFonts w:eastAsia="Arial Unicode MS"/>
                <w:sz w:val="22"/>
                <w:szCs w:val="22"/>
                <w:lang w:val="en-US"/>
              </w:rPr>
            </w:pPr>
            <w:r w:rsidRPr="00EC091E">
              <w:rPr>
                <w:rFonts w:eastAsia="Arial Unicode MS"/>
                <w:sz w:val="22"/>
                <w:szCs w:val="22"/>
                <w:lang w:val="en-US"/>
              </w:rPr>
              <w:lastRenderedPageBreak/>
              <w:t>Pratap A.</w:t>
            </w:r>
            <w:r w:rsidR="000825B7" w:rsidRPr="00EC091E">
              <w:rPr>
                <w:rFonts w:eastAsia="Arial Unicode MS"/>
                <w:sz w:val="22"/>
                <w:szCs w:val="22"/>
                <w:lang w:val="en-US"/>
              </w:rPr>
              <w:t xml:space="preserve"> What makes Finland the happiest place on earth. </w:t>
            </w:r>
            <w:r w:rsidR="000825B7" w:rsidRPr="00EC091E">
              <w:rPr>
                <w:rFonts w:eastAsia="Arial Unicode MS"/>
                <w:i/>
                <w:iCs/>
                <w:sz w:val="22"/>
                <w:szCs w:val="22"/>
                <w:lang w:val="en-US"/>
              </w:rPr>
              <w:t>The Week (</w:t>
            </w:r>
            <w:r w:rsidR="000825B7" w:rsidRPr="00EC091E">
              <w:rPr>
                <w:rFonts w:eastAsia="Arial Unicode MS"/>
                <w:sz w:val="22"/>
                <w:szCs w:val="22"/>
                <w:lang w:val="en-US"/>
              </w:rPr>
              <w:t>India), April 23, 2023. (</w:t>
            </w:r>
            <w:hyperlink r:id="rId122" w:history="1">
              <w:r w:rsidR="000825B7" w:rsidRPr="00EC091E">
                <w:rPr>
                  <w:rStyle w:val="Hyperkobling"/>
                  <w:rFonts w:eastAsia="Arial Unicode MS"/>
                  <w:sz w:val="22"/>
                  <w:szCs w:val="22"/>
                  <w:lang w:val="en-US"/>
                </w:rPr>
                <w:t>link</w:t>
              </w:r>
            </w:hyperlink>
            <w:r w:rsidR="000825B7" w:rsidRPr="00EC091E">
              <w:rPr>
                <w:rFonts w:eastAsia="Arial Unicode MS"/>
                <w:sz w:val="22"/>
                <w:szCs w:val="22"/>
                <w:lang w:val="en-US"/>
              </w:rPr>
              <w:t>)</w:t>
            </w:r>
          </w:p>
          <w:p w14:paraId="6E506180" w14:textId="21FF2C86" w:rsidR="00D662FE" w:rsidRPr="00EC091E" w:rsidRDefault="00D662FE" w:rsidP="000F33A5">
            <w:pPr>
              <w:pStyle w:val="Ingenmellomrom"/>
              <w:spacing w:before="100"/>
              <w:ind w:left="720"/>
              <w:rPr>
                <w:rFonts w:eastAsia="Arial Unicode MS"/>
                <w:sz w:val="22"/>
                <w:szCs w:val="22"/>
                <w:lang w:val="en-US"/>
              </w:rPr>
            </w:pPr>
            <w:r w:rsidRPr="00EC091E">
              <w:rPr>
                <w:rFonts w:eastAsia="Arial Unicode MS"/>
                <w:sz w:val="22"/>
                <w:szCs w:val="22"/>
                <w:lang w:val="en-US"/>
              </w:rPr>
              <w:t>Pratap A.</w:t>
            </w:r>
            <w:r w:rsidR="00DC7740" w:rsidRPr="00EC091E">
              <w:rPr>
                <w:rFonts w:eastAsia="Arial Unicode MS"/>
                <w:sz w:val="22"/>
                <w:szCs w:val="22"/>
                <w:lang w:val="en-US"/>
              </w:rPr>
              <w:t xml:space="preserve"> Decoding the Nordics' infrastructure of happiness. </w:t>
            </w:r>
            <w:r w:rsidR="0071285A" w:rsidRPr="00EC091E">
              <w:rPr>
                <w:rFonts w:eastAsia="Arial Unicode MS"/>
                <w:i/>
                <w:iCs/>
                <w:sz w:val="22"/>
                <w:szCs w:val="22"/>
                <w:lang w:val="en-US"/>
              </w:rPr>
              <w:t>The Week (</w:t>
            </w:r>
            <w:r w:rsidR="0071285A" w:rsidRPr="00EC091E">
              <w:rPr>
                <w:rFonts w:eastAsia="Arial Unicode MS"/>
                <w:sz w:val="22"/>
                <w:szCs w:val="22"/>
                <w:lang w:val="en-US"/>
              </w:rPr>
              <w:t>India), April 23, 2023. (</w:t>
            </w:r>
            <w:hyperlink r:id="rId123" w:history="1">
              <w:r w:rsidR="0071285A" w:rsidRPr="00EC091E">
                <w:rPr>
                  <w:rStyle w:val="Hyperkobling"/>
                  <w:rFonts w:eastAsia="Arial Unicode MS"/>
                  <w:sz w:val="22"/>
                  <w:szCs w:val="22"/>
                  <w:lang w:val="en-US"/>
                </w:rPr>
                <w:t>link</w:t>
              </w:r>
            </w:hyperlink>
            <w:r w:rsidR="0071285A" w:rsidRPr="00EC091E">
              <w:rPr>
                <w:rFonts w:eastAsia="Arial Unicode MS"/>
                <w:sz w:val="22"/>
                <w:szCs w:val="22"/>
                <w:lang w:val="en-US"/>
              </w:rPr>
              <w:t>)</w:t>
            </w:r>
          </w:p>
          <w:p w14:paraId="0BE3B243" w14:textId="725CB81B" w:rsidR="00284E9F" w:rsidRPr="00EC091E" w:rsidRDefault="00284E9F"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Upham B. Pregnancy, Childbirth, and Postpartum Are More Dangerous in the U.S. Compared With Other Countries, Research Finds. </w:t>
            </w:r>
            <w:r w:rsidRPr="00EC091E">
              <w:rPr>
                <w:rFonts w:eastAsia="Arial Unicode MS"/>
                <w:i/>
                <w:iCs/>
                <w:sz w:val="22"/>
                <w:szCs w:val="22"/>
                <w:lang w:val="en-US"/>
              </w:rPr>
              <w:t>Everyday Health</w:t>
            </w:r>
            <w:r w:rsidRPr="00EC091E">
              <w:rPr>
                <w:rFonts w:eastAsia="Arial Unicode MS"/>
                <w:sz w:val="22"/>
                <w:szCs w:val="22"/>
                <w:lang w:val="en-US"/>
              </w:rPr>
              <w:t>, Nov 18, 2020. (</w:t>
            </w:r>
            <w:hyperlink r:id="rId124"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11825088" w14:textId="3AFA545F" w:rsidR="00284E9F" w:rsidRPr="00EC091E" w:rsidRDefault="00284E9F"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Norton A. U.S. Leads Wealthy Nations in Pregnancy-Related Deaths. </w:t>
            </w:r>
            <w:proofErr w:type="spellStart"/>
            <w:r w:rsidRPr="00EC091E">
              <w:rPr>
                <w:rFonts w:eastAsia="Arial Unicode MS"/>
                <w:i/>
                <w:iCs/>
                <w:sz w:val="22"/>
                <w:szCs w:val="22"/>
                <w:lang w:val="en-US"/>
              </w:rPr>
              <w:t>HealthDay</w:t>
            </w:r>
            <w:proofErr w:type="spellEnd"/>
            <w:r w:rsidRPr="00EC091E">
              <w:rPr>
                <w:rFonts w:eastAsia="Arial Unicode MS"/>
                <w:sz w:val="22"/>
                <w:szCs w:val="22"/>
                <w:lang w:val="en-US"/>
              </w:rPr>
              <w:t xml:space="preserve"> </w:t>
            </w:r>
            <w:r w:rsidRPr="00EC091E">
              <w:rPr>
                <w:rFonts w:eastAsia="Arial Unicode MS"/>
                <w:i/>
                <w:iCs/>
                <w:sz w:val="22"/>
                <w:szCs w:val="22"/>
                <w:lang w:val="en-US"/>
              </w:rPr>
              <w:t>News</w:t>
            </w:r>
            <w:r w:rsidRPr="00EC091E">
              <w:rPr>
                <w:rFonts w:eastAsia="Arial Unicode MS"/>
                <w:sz w:val="22"/>
                <w:szCs w:val="22"/>
                <w:lang w:val="en-US"/>
              </w:rPr>
              <w:t>, Nov 18, 2020 (</w:t>
            </w:r>
            <w:hyperlink r:id="rId125"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025E289C" w14:textId="0077B83D" w:rsidR="00562E02" w:rsidRPr="00EC091E" w:rsidRDefault="00562E02" w:rsidP="000F33A5">
            <w:pPr>
              <w:pStyle w:val="Ingenmellomrom"/>
              <w:spacing w:before="100"/>
              <w:ind w:left="720"/>
              <w:rPr>
                <w:rFonts w:eastAsia="Arial Unicode MS"/>
                <w:sz w:val="22"/>
                <w:szCs w:val="22"/>
                <w:lang w:val="en-US"/>
              </w:rPr>
            </w:pPr>
            <w:proofErr w:type="spellStart"/>
            <w:r w:rsidRPr="00EC091E">
              <w:rPr>
                <w:rFonts w:eastAsia="Arial Unicode MS"/>
                <w:sz w:val="22"/>
                <w:szCs w:val="22"/>
                <w:lang w:val="en-US"/>
              </w:rPr>
              <w:t>Kottasová</w:t>
            </w:r>
            <w:proofErr w:type="spellEnd"/>
            <w:r w:rsidRPr="00EC091E">
              <w:rPr>
                <w:rFonts w:eastAsia="Arial Unicode MS"/>
                <w:sz w:val="22"/>
                <w:szCs w:val="22"/>
                <w:lang w:val="en-US"/>
              </w:rPr>
              <w:t xml:space="preserve"> I, Luhby T, Di Donato V. She was asked to pay thousands for her coronavirus treatment, he got a free ride. She's American. He's Italian. </w:t>
            </w:r>
            <w:r w:rsidRPr="00EC091E">
              <w:rPr>
                <w:rFonts w:eastAsia="Arial Unicode MS"/>
                <w:i/>
                <w:iCs/>
                <w:sz w:val="22"/>
                <w:szCs w:val="22"/>
                <w:lang w:val="en-US"/>
              </w:rPr>
              <w:t>CNN</w:t>
            </w:r>
            <w:r w:rsidRPr="00EC091E">
              <w:rPr>
                <w:rFonts w:eastAsia="Arial Unicode MS"/>
                <w:sz w:val="22"/>
                <w:szCs w:val="22"/>
                <w:lang w:val="en-US"/>
              </w:rPr>
              <w:t>, May 1, 2020 (</w:t>
            </w:r>
            <w:hyperlink r:id="rId126"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6754C07B" w14:textId="2178D3EC" w:rsidR="00764415" w:rsidRPr="00EC091E" w:rsidRDefault="00764415"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Leonard K. Medicare for All would provide far more benefits than universal healthcare in other countries. </w:t>
            </w:r>
            <w:r w:rsidRPr="00EC091E">
              <w:rPr>
                <w:rFonts w:eastAsia="Arial Unicode MS"/>
                <w:i/>
                <w:iCs/>
                <w:sz w:val="22"/>
                <w:szCs w:val="22"/>
                <w:lang w:val="en-US"/>
              </w:rPr>
              <w:t>Washington Examiner</w:t>
            </w:r>
            <w:r w:rsidRPr="00EC091E">
              <w:rPr>
                <w:rFonts w:eastAsia="Arial Unicode MS"/>
                <w:sz w:val="22"/>
                <w:szCs w:val="22"/>
                <w:lang w:val="en-US"/>
              </w:rPr>
              <w:t xml:space="preserve">, </w:t>
            </w:r>
            <w:r w:rsidRPr="00EC091E">
              <w:rPr>
                <w:rFonts w:eastAsia="Arial Unicode MS"/>
                <w:sz w:val="22"/>
                <w:szCs w:val="22"/>
              </w:rPr>
              <w:t>February 13, 2020 (</w:t>
            </w:r>
            <w:hyperlink r:id="rId127" w:history="1">
              <w:r w:rsidRPr="00EC091E">
                <w:rPr>
                  <w:rStyle w:val="Hyperkobling"/>
                  <w:rFonts w:eastAsia="Arial Unicode MS"/>
                  <w:sz w:val="22"/>
                  <w:szCs w:val="22"/>
                </w:rPr>
                <w:t>link</w:t>
              </w:r>
            </w:hyperlink>
            <w:r w:rsidRPr="00EC091E">
              <w:rPr>
                <w:rFonts w:eastAsia="Arial Unicode MS"/>
                <w:sz w:val="22"/>
                <w:szCs w:val="22"/>
              </w:rPr>
              <w:t>).</w:t>
            </w:r>
          </w:p>
          <w:p w14:paraId="119A15CC" w14:textId="7BCCB89D" w:rsidR="003D5B0E" w:rsidRPr="00EC091E" w:rsidRDefault="003D5B0E" w:rsidP="000F33A5">
            <w:pPr>
              <w:pStyle w:val="Ingenmellomrom"/>
              <w:spacing w:before="100"/>
              <w:ind w:left="720"/>
              <w:rPr>
                <w:rFonts w:eastAsia="Arial Unicode MS"/>
                <w:sz w:val="22"/>
                <w:szCs w:val="22"/>
                <w:lang w:val="en-US"/>
              </w:rPr>
            </w:pPr>
            <w:proofErr w:type="spellStart"/>
            <w:r w:rsidRPr="00EC091E">
              <w:rPr>
                <w:rFonts w:eastAsia="Arial Unicode MS"/>
                <w:sz w:val="22"/>
                <w:szCs w:val="22"/>
                <w:lang w:val="en-US"/>
              </w:rPr>
              <w:t>Japsen</w:t>
            </w:r>
            <w:proofErr w:type="spellEnd"/>
            <w:r w:rsidRPr="00EC091E">
              <w:rPr>
                <w:rFonts w:eastAsia="Arial Unicode MS"/>
                <w:sz w:val="22"/>
                <w:szCs w:val="22"/>
                <w:lang w:val="en-US"/>
              </w:rPr>
              <w:t xml:space="preserve"> B. Suicide Rate Boosts Health Insurer Efforts To Curb Loneliness. </w:t>
            </w:r>
            <w:r w:rsidRPr="00EC091E">
              <w:rPr>
                <w:rFonts w:eastAsia="Arial Unicode MS"/>
                <w:i/>
                <w:iCs/>
                <w:sz w:val="22"/>
                <w:szCs w:val="22"/>
                <w:lang w:val="en-US"/>
              </w:rPr>
              <w:t>Forbes</w:t>
            </w:r>
            <w:r w:rsidRPr="00EC091E">
              <w:rPr>
                <w:rFonts w:eastAsia="Arial Unicode MS"/>
                <w:sz w:val="22"/>
                <w:szCs w:val="22"/>
                <w:lang w:val="en-US"/>
              </w:rPr>
              <w:t xml:space="preserve">, </w:t>
            </w:r>
            <w:r w:rsidR="00A42E4C" w:rsidRPr="00EC091E">
              <w:rPr>
                <w:rFonts w:eastAsia="Arial Unicode MS"/>
                <w:sz w:val="22"/>
                <w:szCs w:val="22"/>
                <w:lang w:val="en-US"/>
              </w:rPr>
              <w:t>Jan 30, 2020. (</w:t>
            </w:r>
            <w:hyperlink r:id="rId128" w:anchor="26afe19847a5" w:history="1">
              <w:r w:rsidR="00A42E4C" w:rsidRPr="00EC091E">
                <w:rPr>
                  <w:rStyle w:val="Hyperkobling"/>
                  <w:rFonts w:eastAsia="Arial Unicode MS"/>
                  <w:sz w:val="22"/>
                  <w:szCs w:val="22"/>
                  <w:lang w:val="en-US"/>
                </w:rPr>
                <w:t>link</w:t>
              </w:r>
            </w:hyperlink>
            <w:r w:rsidR="00A42E4C" w:rsidRPr="00EC091E">
              <w:rPr>
                <w:rFonts w:eastAsia="Arial Unicode MS"/>
                <w:sz w:val="22"/>
                <w:szCs w:val="22"/>
                <w:lang w:val="en-US"/>
              </w:rPr>
              <w:t>)</w:t>
            </w:r>
          </w:p>
          <w:p w14:paraId="77D34EE6" w14:textId="7A44CEFB" w:rsidR="006B13FD" w:rsidRPr="00EC091E" w:rsidRDefault="006B13FD"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Achenbach J. U.S. life expectancy ticks up as drug fatalities and cancer deaths drop. </w:t>
            </w:r>
            <w:r w:rsidRPr="00EC091E">
              <w:rPr>
                <w:rFonts w:eastAsia="Arial Unicode MS"/>
                <w:i/>
                <w:iCs/>
                <w:sz w:val="22"/>
                <w:szCs w:val="22"/>
                <w:lang w:val="en-US"/>
              </w:rPr>
              <w:t>Washington Post</w:t>
            </w:r>
            <w:r w:rsidRPr="00EC091E">
              <w:rPr>
                <w:rFonts w:eastAsia="Arial Unicode MS"/>
                <w:sz w:val="22"/>
                <w:szCs w:val="22"/>
                <w:lang w:val="en-US"/>
              </w:rPr>
              <w:t>, Jan 30, 2020. (</w:t>
            </w:r>
            <w:hyperlink r:id="rId129"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0FD56329" w14:textId="753F1F20" w:rsidR="00460F58" w:rsidRPr="00EC091E" w:rsidRDefault="00107E21"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Khazan O. Why Europeans Don’t Get Huge Medical Bills. </w:t>
            </w:r>
            <w:r w:rsidRPr="00EC091E">
              <w:rPr>
                <w:rFonts w:eastAsia="Arial Unicode MS"/>
                <w:i/>
                <w:sz w:val="22"/>
                <w:szCs w:val="22"/>
                <w:lang w:val="en-US"/>
              </w:rPr>
              <w:t>The Atlantic</w:t>
            </w:r>
            <w:r w:rsidRPr="00EC091E">
              <w:rPr>
                <w:rFonts w:eastAsia="Arial Unicode MS"/>
                <w:sz w:val="22"/>
                <w:szCs w:val="22"/>
                <w:lang w:val="en-US"/>
              </w:rPr>
              <w:t>, Apr 11, 2019. (</w:t>
            </w:r>
            <w:hyperlink r:id="rId130" w:history="1">
              <w:r w:rsidRPr="00EC091E">
                <w:rPr>
                  <w:rStyle w:val="Hyperkobling"/>
                  <w:rFonts w:eastAsia="Arial Unicode MS"/>
                  <w:sz w:val="22"/>
                  <w:szCs w:val="22"/>
                  <w:lang w:val="en-US"/>
                </w:rPr>
                <w:t>link</w:t>
              </w:r>
            </w:hyperlink>
            <w:r w:rsidRPr="00EC091E">
              <w:rPr>
                <w:rFonts w:eastAsia="Arial Unicode MS"/>
                <w:sz w:val="22"/>
                <w:szCs w:val="22"/>
                <w:lang w:val="en-US"/>
              </w:rPr>
              <w:t>)</w:t>
            </w:r>
          </w:p>
          <w:p w14:paraId="2F761F8E" w14:textId="02E7DF56" w:rsidR="00BA725E" w:rsidRPr="00EC091E" w:rsidRDefault="00BA725E"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Whitman E. Payment for indigent care flows away from New York City safety net hospitals. </w:t>
            </w:r>
            <w:r w:rsidRPr="00EC091E">
              <w:rPr>
                <w:rFonts w:eastAsia="Arial Unicode MS"/>
                <w:i/>
                <w:iCs/>
                <w:sz w:val="22"/>
                <w:szCs w:val="22"/>
                <w:lang w:val="en-US"/>
              </w:rPr>
              <w:t>Modern Healthcare</w:t>
            </w:r>
            <w:r w:rsidRPr="00EC091E">
              <w:rPr>
                <w:rFonts w:eastAsia="Arial Unicode MS"/>
                <w:sz w:val="22"/>
                <w:szCs w:val="22"/>
                <w:lang w:val="en-US"/>
              </w:rPr>
              <w:t>, Mar</w:t>
            </w:r>
            <w:r w:rsidR="003B0121" w:rsidRPr="00EC091E">
              <w:rPr>
                <w:rFonts w:eastAsia="Arial Unicode MS"/>
                <w:sz w:val="22"/>
                <w:szCs w:val="22"/>
                <w:lang w:val="en-US"/>
              </w:rPr>
              <w:t xml:space="preserve"> 22, 2017 (</w:t>
            </w:r>
            <w:hyperlink r:id="rId131" w:history="1">
              <w:r w:rsidR="003B0121" w:rsidRPr="00EC091E">
                <w:rPr>
                  <w:rStyle w:val="Hyperkobling"/>
                  <w:rFonts w:eastAsia="Arial Unicode MS"/>
                  <w:sz w:val="22"/>
                  <w:szCs w:val="22"/>
                  <w:lang w:val="en-US"/>
                </w:rPr>
                <w:t>link</w:t>
              </w:r>
            </w:hyperlink>
            <w:r w:rsidR="003B0121" w:rsidRPr="00EC091E">
              <w:rPr>
                <w:rFonts w:eastAsia="Arial Unicode MS"/>
                <w:sz w:val="22"/>
                <w:szCs w:val="22"/>
                <w:lang w:val="en-US"/>
              </w:rPr>
              <w:t>).</w:t>
            </w:r>
          </w:p>
          <w:p w14:paraId="7542BAB0" w14:textId="457EE077" w:rsidR="00E31C7C" w:rsidRPr="00EC091E" w:rsidRDefault="002E08DC" w:rsidP="000F33A5">
            <w:pPr>
              <w:pStyle w:val="Ingenmellomrom"/>
              <w:spacing w:before="100"/>
              <w:ind w:left="720"/>
              <w:rPr>
                <w:rFonts w:eastAsia="Arial Unicode MS"/>
                <w:sz w:val="22"/>
                <w:szCs w:val="22"/>
                <w:lang w:val="en-US"/>
              </w:rPr>
            </w:pPr>
            <w:r w:rsidRPr="00EC091E">
              <w:rPr>
                <w:rFonts w:eastAsia="Arial Unicode MS"/>
                <w:sz w:val="22"/>
                <w:szCs w:val="22"/>
                <w:lang w:val="en-US"/>
              </w:rPr>
              <w:t>Rapaport</w:t>
            </w:r>
            <w:r w:rsidR="00E31C7C" w:rsidRPr="00EC091E">
              <w:rPr>
                <w:rFonts w:eastAsia="Arial Unicode MS"/>
                <w:sz w:val="22"/>
                <w:szCs w:val="22"/>
                <w:lang w:val="en-US"/>
              </w:rPr>
              <w:t xml:space="preserve"> </w:t>
            </w:r>
            <w:r w:rsidRPr="00EC091E">
              <w:rPr>
                <w:rFonts w:eastAsia="Arial Unicode MS"/>
                <w:sz w:val="22"/>
                <w:szCs w:val="22"/>
                <w:lang w:val="en-US"/>
              </w:rPr>
              <w:t>L</w:t>
            </w:r>
            <w:r w:rsidR="00E31C7C" w:rsidRPr="00EC091E">
              <w:rPr>
                <w:rFonts w:eastAsia="Arial Unicode MS"/>
                <w:sz w:val="22"/>
                <w:szCs w:val="22"/>
                <w:lang w:val="en-US"/>
              </w:rPr>
              <w:t xml:space="preserve">. </w:t>
            </w:r>
            <w:r w:rsidRPr="00EC091E">
              <w:rPr>
                <w:rFonts w:eastAsia="Arial Unicode MS"/>
                <w:sz w:val="22"/>
                <w:szCs w:val="22"/>
                <w:lang w:val="en-US"/>
              </w:rPr>
              <w:t>Few poor or minority patients in New York City’s academic hospitals</w:t>
            </w:r>
            <w:r w:rsidR="00E31C7C" w:rsidRPr="00EC091E">
              <w:rPr>
                <w:rFonts w:eastAsia="Arial Unicode MS"/>
                <w:sz w:val="22"/>
                <w:szCs w:val="22"/>
                <w:lang w:val="en-US"/>
              </w:rPr>
              <w:t xml:space="preserve">. </w:t>
            </w:r>
            <w:r w:rsidRPr="00EC091E">
              <w:rPr>
                <w:rFonts w:eastAsia="Arial Unicode MS"/>
                <w:i/>
                <w:iCs/>
                <w:sz w:val="22"/>
                <w:szCs w:val="22"/>
                <w:lang w:val="en-US"/>
              </w:rPr>
              <w:t>Reuters</w:t>
            </w:r>
            <w:r w:rsidR="00E31C7C" w:rsidRPr="00EC091E">
              <w:rPr>
                <w:rFonts w:eastAsia="Arial Unicode MS"/>
                <w:sz w:val="22"/>
                <w:szCs w:val="22"/>
                <w:lang w:val="en-US"/>
              </w:rPr>
              <w:t xml:space="preserve">, </w:t>
            </w:r>
            <w:r w:rsidRPr="00EC091E">
              <w:rPr>
                <w:rFonts w:eastAsia="Arial Unicode MS"/>
                <w:sz w:val="22"/>
                <w:szCs w:val="22"/>
                <w:lang w:val="en-US"/>
              </w:rPr>
              <w:t>Feb 9, 2017</w:t>
            </w:r>
            <w:r w:rsidR="00E31C7C" w:rsidRPr="00EC091E">
              <w:rPr>
                <w:rFonts w:eastAsia="Arial Unicode MS"/>
                <w:sz w:val="22"/>
                <w:szCs w:val="22"/>
                <w:lang w:val="en-US"/>
              </w:rPr>
              <w:t>. (</w:t>
            </w:r>
            <w:hyperlink r:id="rId132" w:history="1">
              <w:r w:rsidR="00E31C7C" w:rsidRPr="00EC091E">
                <w:rPr>
                  <w:rStyle w:val="Hyperkobling"/>
                  <w:rFonts w:eastAsia="Arial Unicode MS"/>
                  <w:sz w:val="22"/>
                  <w:szCs w:val="22"/>
                  <w:lang w:val="en-US"/>
                </w:rPr>
                <w:t>link</w:t>
              </w:r>
            </w:hyperlink>
            <w:r w:rsidR="00E31C7C" w:rsidRPr="00EC091E">
              <w:rPr>
                <w:rFonts w:eastAsia="Arial Unicode MS"/>
                <w:sz w:val="22"/>
                <w:szCs w:val="22"/>
                <w:lang w:val="en-US"/>
              </w:rPr>
              <w:t>)</w:t>
            </w:r>
          </w:p>
          <w:p w14:paraId="43878E4A" w14:textId="38A570D3" w:rsidR="002C31E4" w:rsidRPr="00EC091E" w:rsidRDefault="00982B76" w:rsidP="000F33A5">
            <w:pPr>
              <w:pStyle w:val="Ingenmellomrom"/>
              <w:spacing w:before="100"/>
              <w:ind w:left="720"/>
              <w:rPr>
                <w:rFonts w:eastAsia="Arial Unicode MS"/>
                <w:sz w:val="22"/>
                <w:szCs w:val="22"/>
                <w:lang w:val="en-US"/>
              </w:rPr>
            </w:pPr>
            <w:r w:rsidRPr="00EC091E">
              <w:rPr>
                <w:rFonts w:eastAsia="Arial Unicode MS"/>
                <w:sz w:val="22"/>
                <w:szCs w:val="22"/>
                <w:lang w:val="en-US"/>
              </w:rPr>
              <w:t xml:space="preserve">Whitman E. New York City's segregated hospital system. </w:t>
            </w:r>
            <w:r w:rsidRPr="00EC091E">
              <w:rPr>
                <w:rFonts w:eastAsia="Arial Unicode MS"/>
                <w:i/>
                <w:iCs/>
                <w:sz w:val="22"/>
                <w:szCs w:val="22"/>
                <w:lang w:val="en-US"/>
              </w:rPr>
              <w:t>Modern Healthcare</w:t>
            </w:r>
            <w:r w:rsidRPr="00EC091E">
              <w:rPr>
                <w:rFonts w:eastAsia="Arial Unicode MS"/>
                <w:sz w:val="22"/>
                <w:szCs w:val="22"/>
                <w:lang w:val="en-US"/>
              </w:rPr>
              <w:t>, Feb 3, 2017. (</w:t>
            </w:r>
            <w:hyperlink r:id="rId133" w:history="1">
              <w:r w:rsidRPr="00EC091E">
                <w:rPr>
                  <w:rStyle w:val="Hyperkobling"/>
                  <w:rFonts w:eastAsia="Arial Unicode MS"/>
                  <w:sz w:val="22"/>
                  <w:szCs w:val="22"/>
                  <w:lang w:val="en-US"/>
                </w:rPr>
                <w:t>link</w:t>
              </w:r>
            </w:hyperlink>
            <w:r w:rsidRPr="00EC091E">
              <w:rPr>
                <w:rFonts w:eastAsia="Arial Unicode MS"/>
                <w:sz w:val="22"/>
                <w:szCs w:val="22"/>
                <w:lang w:val="en-US"/>
              </w:rPr>
              <w:t>)</w:t>
            </w:r>
          </w:p>
        </w:tc>
      </w:tr>
    </w:tbl>
    <w:p w14:paraId="3C45F1AA" w14:textId="2882571F" w:rsidR="005B51AA" w:rsidRPr="00C82474" w:rsidRDefault="00411CEA" w:rsidP="00A728E4">
      <w:pPr>
        <w:pStyle w:val="Overskrift1"/>
        <w:rPr>
          <w:rFonts w:eastAsia="Arial Unicode MS"/>
          <w:lang w:val="en-US"/>
        </w:rPr>
      </w:pPr>
      <w:r>
        <w:rPr>
          <w:rFonts w:eastAsia="Arial Unicode MS"/>
          <w:lang w:val="en-US"/>
        </w:rPr>
        <w:lastRenderedPageBreak/>
        <w:t xml:space="preserve">ACADEMIC </w:t>
      </w:r>
      <w:r w:rsidR="00EA546B">
        <w:rPr>
          <w:rFonts w:eastAsia="Arial Unicode MS"/>
          <w:lang w:val="en-US"/>
        </w:rPr>
        <w:t xml:space="preserve">JOURNAL </w:t>
      </w:r>
      <w:r w:rsidR="005B51AA">
        <w:rPr>
          <w:rFonts w:eastAsia="Arial Unicode MS"/>
          <w:lang w:val="en-US"/>
        </w:rPr>
        <w:t>PEER REVIEW</w:t>
      </w:r>
      <w:r w:rsidR="00DB0B48">
        <w:rPr>
          <w:rFonts w:eastAsia="Arial Unicode MS"/>
          <w:lang w:val="en-US"/>
        </w:rPr>
        <w:t>ER</w:t>
      </w:r>
      <w:r w:rsidR="005B51AA">
        <w:rPr>
          <w:rFonts w:eastAsia="Arial Unicode MS"/>
          <w:lang w:val="en-US"/>
        </w:rPr>
        <w:t xml:space="preserve"> </w:t>
      </w:r>
    </w:p>
    <w:tbl>
      <w:tblPr>
        <w:tblW w:w="9639" w:type="dxa"/>
        <w:tblLook w:val="01E0" w:firstRow="1" w:lastRow="1" w:firstColumn="1" w:lastColumn="1" w:noHBand="0" w:noVBand="0"/>
      </w:tblPr>
      <w:tblGrid>
        <w:gridCol w:w="9639"/>
      </w:tblGrid>
      <w:tr w:rsidR="005B51AA" w:rsidRPr="00EC091E" w14:paraId="3C373FDB" w14:textId="77777777" w:rsidTr="00A728E4">
        <w:trPr>
          <w:trHeight w:val="551"/>
        </w:trPr>
        <w:tc>
          <w:tcPr>
            <w:tcW w:w="8080" w:type="dxa"/>
            <w:tcMar>
              <w:left w:w="0" w:type="dxa"/>
              <w:right w:w="0" w:type="dxa"/>
            </w:tcMar>
          </w:tcPr>
          <w:p w14:paraId="4274DA41" w14:textId="0CE7FEF2" w:rsidR="001658FC" w:rsidRDefault="001658FC" w:rsidP="00DB0B48">
            <w:pPr>
              <w:pStyle w:val="Ingenmellomrom"/>
              <w:spacing w:before="100"/>
              <w:rPr>
                <w:rFonts w:eastAsia="Arial Unicode MS"/>
                <w:i/>
                <w:iCs/>
                <w:sz w:val="22"/>
                <w:szCs w:val="22"/>
                <w:lang w:val="en-US"/>
              </w:rPr>
            </w:pPr>
            <w:r>
              <w:rPr>
                <w:rFonts w:eastAsia="Arial Unicode MS"/>
                <w:i/>
                <w:iCs/>
                <w:sz w:val="22"/>
                <w:szCs w:val="22"/>
                <w:lang w:val="en-US"/>
              </w:rPr>
              <w:t xml:space="preserve">Women’s Studies International Forum                                                                                                         </w:t>
            </w:r>
            <w:r w:rsidRPr="001658FC">
              <w:rPr>
                <w:rFonts w:eastAsia="Arial Unicode MS"/>
                <w:sz w:val="22"/>
                <w:szCs w:val="22"/>
                <w:lang w:val="en-US"/>
              </w:rPr>
              <w:t>2025</w:t>
            </w:r>
          </w:p>
          <w:p w14:paraId="64A116A0" w14:textId="07577D76" w:rsidR="0015622E" w:rsidRDefault="0015622E" w:rsidP="00DB0B48">
            <w:pPr>
              <w:pStyle w:val="Ingenmellomrom"/>
              <w:spacing w:before="100"/>
              <w:rPr>
                <w:rFonts w:eastAsia="Arial Unicode MS"/>
                <w:i/>
                <w:iCs/>
                <w:sz w:val="22"/>
                <w:szCs w:val="22"/>
                <w:lang w:val="en-US"/>
              </w:rPr>
            </w:pPr>
            <w:r>
              <w:rPr>
                <w:rFonts w:eastAsia="Arial Unicode MS"/>
                <w:i/>
                <w:iCs/>
                <w:sz w:val="22"/>
                <w:szCs w:val="22"/>
                <w:lang w:val="en-US"/>
              </w:rPr>
              <w:t xml:space="preserve">Discover Health Systems                                                                                                                               </w:t>
            </w:r>
            <w:r w:rsidRPr="0015622E">
              <w:rPr>
                <w:rFonts w:eastAsia="Arial Unicode MS"/>
                <w:sz w:val="22"/>
                <w:szCs w:val="22"/>
                <w:lang w:val="en-US"/>
              </w:rPr>
              <w:t>2025</w:t>
            </w:r>
          </w:p>
          <w:p w14:paraId="48402185" w14:textId="77A734CA" w:rsidR="00895CD9" w:rsidRDefault="00895CD9" w:rsidP="00DB0B48">
            <w:pPr>
              <w:pStyle w:val="Ingenmellomrom"/>
              <w:spacing w:before="100"/>
              <w:rPr>
                <w:rFonts w:eastAsia="Arial Unicode MS"/>
                <w:i/>
                <w:iCs/>
                <w:sz w:val="22"/>
                <w:szCs w:val="22"/>
                <w:lang w:val="en-US"/>
              </w:rPr>
            </w:pPr>
            <w:r>
              <w:rPr>
                <w:rFonts w:eastAsia="Arial Unicode MS"/>
                <w:i/>
                <w:iCs/>
                <w:sz w:val="22"/>
                <w:szCs w:val="22"/>
                <w:lang w:val="en-US"/>
              </w:rPr>
              <w:t xml:space="preserve">BMC Public Health                                                                                                                                       </w:t>
            </w:r>
            <w:r w:rsidRPr="00895CD9">
              <w:rPr>
                <w:rFonts w:eastAsia="Arial Unicode MS"/>
                <w:sz w:val="22"/>
                <w:szCs w:val="22"/>
                <w:lang w:val="en-US"/>
              </w:rPr>
              <w:t>2024</w:t>
            </w:r>
          </w:p>
          <w:p w14:paraId="2EB22FAF" w14:textId="04804768" w:rsidR="00470750" w:rsidRDefault="00470750" w:rsidP="00DB0B48">
            <w:pPr>
              <w:pStyle w:val="Ingenmellomrom"/>
              <w:spacing w:before="100"/>
              <w:rPr>
                <w:rFonts w:eastAsia="Arial Unicode MS"/>
                <w:i/>
                <w:iCs/>
                <w:sz w:val="22"/>
                <w:szCs w:val="22"/>
                <w:lang w:val="en-US"/>
              </w:rPr>
            </w:pPr>
            <w:r>
              <w:rPr>
                <w:rFonts w:eastAsia="Arial Unicode MS"/>
                <w:i/>
                <w:iCs/>
                <w:sz w:val="22"/>
                <w:szCs w:val="22"/>
                <w:lang w:val="en-US"/>
              </w:rPr>
              <w:t xml:space="preserve">Health Services Research </w:t>
            </w:r>
            <w:r w:rsidR="002E761D">
              <w:rPr>
                <w:rFonts w:eastAsia="Arial Unicode MS"/>
                <w:i/>
                <w:iCs/>
                <w:sz w:val="22"/>
                <w:szCs w:val="22"/>
                <w:lang w:val="en-US"/>
              </w:rPr>
              <w:t xml:space="preserve">                                                                                                                             </w:t>
            </w:r>
            <w:r w:rsidR="002E761D" w:rsidRPr="002E761D">
              <w:rPr>
                <w:rFonts w:eastAsia="Arial Unicode MS"/>
                <w:sz w:val="22"/>
                <w:szCs w:val="22"/>
                <w:lang w:val="en-US"/>
              </w:rPr>
              <w:t>2024</w:t>
            </w:r>
          </w:p>
          <w:p w14:paraId="46917A38" w14:textId="756BC3E5" w:rsidR="00900D69" w:rsidRPr="00EC091E" w:rsidRDefault="00EA546B" w:rsidP="00DB0B48">
            <w:pPr>
              <w:pStyle w:val="Ingenmellomrom"/>
              <w:spacing w:before="100"/>
              <w:rPr>
                <w:rFonts w:eastAsia="Arial Unicode MS"/>
                <w:i/>
                <w:iCs/>
                <w:sz w:val="22"/>
                <w:szCs w:val="22"/>
                <w:lang w:val="en-US"/>
              </w:rPr>
            </w:pPr>
            <w:r w:rsidRPr="00EC091E">
              <w:rPr>
                <w:rFonts w:eastAsia="Arial Unicode MS"/>
                <w:i/>
                <w:iCs/>
                <w:sz w:val="22"/>
                <w:szCs w:val="22"/>
                <w:lang w:val="en-US"/>
              </w:rPr>
              <w:t xml:space="preserve">Bulletin of the World Health Organization                                                               </w:t>
            </w:r>
            <w:r w:rsidR="005442B1">
              <w:rPr>
                <w:rFonts w:eastAsia="Arial Unicode MS"/>
                <w:i/>
                <w:iCs/>
                <w:sz w:val="22"/>
                <w:szCs w:val="22"/>
                <w:lang w:val="en-US"/>
              </w:rPr>
              <w:t xml:space="preserve">               </w:t>
            </w:r>
            <w:r w:rsidRPr="00EC091E">
              <w:rPr>
                <w:rFonts w:eastAsia="Arial Unicode MS"/>
                <w:i/>
                <w:iCs/>
                <w:sz w:val="22"/>
                <w:szCs w:val="22"/>
                <w:lang w:val="en-US"/>
              </w:rPr>
              <w:t xml:space="preserve">         </w:t>
            </w:r>
            <w:r w:rsidRPr="00EC091E">
              <w:rPr>
                <w:rFonts w:eastAsia="Arial Unicode MS"/>
                <w:sz w:val="22"/>
                <w:szCs w:val="22"/>
                <w:lang w:val="en-US"/>
              </w:rPr>
              <w:t>2023</w:t>
            </w:r>
            <w:r w:rsidR="001001F0">
              <w:rPr>
                <w:rFonts w:eastAsia="Arial Unicode MS"/>
                <w:sz w:val="22"/>
                <w:szCs w:val="22"/>
                <w:lang w:val="en-US"/>
              </w:rPr>
              <w:t xml:space="preserve"> </w:t>
            </w:r>
            <w:r w:rsidR="001001F0" w:rsidRPr="00EC091E">
              <w:rPr>
                <w:rFonts w:eastAsia="Arial Unicode MS"/>
                <w:sz w:val="22"/>
                <w:szCs w:val="22"/>
                <w:lang w:val="en-US"/>
              </w:rPr>
              <w:t>–</w:t>
            </w:r>
            <w:r w:rsidR="001001F0">
              <w:rPr>
                <w:rFonts w:eastAsia="Arial Unicode MS"/>
                <w:sz w:val="22"/>
                <w:szCs w:val="22"/>
                <w:lang w:val="en-US"/>
              </w:rPr>
              <w:t xml:space="preserve"> 2024</w:t>
            </w:r>
          </w:p>
          <w:p w14:paraId="6ACF1B0F" w14:textId="33782FD3" w:rsidR="005B51AA" w:rsidRPr="00EC091E" w:rsidRDefault="00DB0B48" w:rsidP="00DB0B48">
            <w:pPr>
              <w:pStyle w:val="Ingenmellomrom"/>
              <w:spacing w:before="100"/>
              <w:rPr>
                <w:rFonts w:eastAsia="Arial Unicode MS"/>
                <w:sz w:val="22"/>
                <w:szCs w:val="22"/>
                <w:lang w:val="en-US"/>
              </w:rPr>
            </w:pPr>
            <w:r w:rsidRPr="00EC091E">
              <w:rPr>
                <w:rFonts w:eastAsia="Arial Unicode MS"/>
                <w:i/>
                <w:iCs/>
                <w:sz w:val="22"/>
                <w:szCs w:val="22"/>
                <w:lang w:val="en-US"/>
              </w:rPr>
              <w:t>BMC Health Services Research</w:t>
            </w:r>
            <w:r w:rsidRPr="00EC091E">
              <w:rPr>
                <w:rFonts w:eastAsia="Arial Unicode MS"/>
                <w:sz w:val="22"/>
                <w:szCs w:val="22"/>
                <w:lang w:val="en-US"/>
              </w:rPr>
              <w:t xml:space="preserve">                                                                                              </w:t>
            </w:r>
            <w:r w:rsidR="005442B1">
              <w:rPr>
                <w:rFonts w:eastAsia="Arial Unicode MS"/>
                <w:sz w:val="22"/>
                <w:szCs w:val="22"/>
                <w:lang w:val="en-US"/>
              </w:rPr>
              <w:t xml:space="preserve">          </w:t>
            </w:r>
            <w:r w:rsidR="00A43563">
              <w:rPr>
                <w:rFonts w:eastAsia="Arial Unicode MS"/>
                <w:sz w:val="22"/>
                <w:szCs w:val="22"/>
                <w:lang w:val="en-US"/>
              </w:rPr>
              <w:t>2021</w:t>
            </w:r>
            <w:r w:rsidR="004F6366">
              <w:rPr>
                <w:rFonts w:eastAsia="Arial Unicode MS"/>
                <w:sz w:val="22"/>
                <w:szCs w:val="22"/>
                <w:lang w:val="en-US"/>
              </w:rPr>
              <w:t xml:space="preserve"> – </w:t>
            </w:r>
            <w:r w:rsidRPr="00EC091E">
              <w:rPr>
                <w:rFonts w:eastAsia="Arial Unicode MS"/>
                <w:sz w:val="22"/>
                <w:szCs w:val="22"/>
                <w:lang w:val="en-US"/>
              </w:rPr>
              <w:t>2022</w:t>
            </w:r>
            <w:r w:rsidR="004F6366">
              <w:rPr>
                <w:rFonts w:eastAsia="Arial Unicode MS"/>
                <w:sz w:val="22"/>
                <w:szCs w:val="22"/>
                <w:lang w:val="en-US"/>
              </w:rPr>
              <w:t xml:space="preserve"> </w:t>
            </w:r>
          </w:p>
          <w:p w14:paraId="264DEB83" w14:textId="2B4D0583" w:rsidR="005B51AA" w:rsidRPr="00EC091E" w:rsidRDefault="005B51AA" w:rsidP="000D6E2F">
            <w:pPr>
              <w:pStyle w:val="Ingenmellomrom"/>
              <w:spacing w:before="100"/>
              <w:rPr>
                <w:rFonts w:eastAsia="Arial Unicode MS"/>
                <w:sz w:val="22"/>
                <w:szCs w:val="22"/>
                <w:lang w:val="en-US"/>
              </w:rPr>
            </w:pPr>
            <w:r w:rsidRPr="00EC091E">
              <w:rPr>
                <w:rFonts w:eastAsia="Arial Unicode MS"/>
                <w:i/>
                <w:iCs/>
                <w:sz w:val="22"/>
                <w:szCs w:val="22"/>
                <w:lang w:val="en-US"/>
              </w:rPr>
              <w:t>International Journal of General Medicine</w:t>
            </w:r>
            <w:r w:rsidRPr="00EC091E">
              <w:rPr>
                <w:rFonts w:eastAsia="Arial Unicode MS"/>
                <w:sz w:val="22"/>
                <w:szCs w:val="22"/>
                <w:lang w:val="en-US"/>
              </w:rPr>
              <w:t xml:space="preserve">                                                          </w:t>
            </w:r>
            <w:r w:rsidR="00392480" w:rsidRPr="00EC091E">
              <w:rPr>
                <w:rFonts w:eastAsia="Arial Unicode MS"/>
                <w:sz w:val="22"/>
                <w:szCs w:val="22"/>
                <w:lang w:val="en-US"/>
              </w:rPr>
              <w:t xml:space="preserve">                         </w:t>
            </w:r>
            <w:r w:rsidR="005442B1">
              <w:rPr>
                <w:rFonts w:eastAsia="Arial Unicode MS"/>
                <w:sz w:val="22"/>
                <w:szCs w:val="22"/>
                <w:lang w:val="en-US"/>
              </w:rPr>
              <w:t xml:space="preserve">               </w:t>
            </w:r>
            <w:r w:rsidRPr="00EC091E">
              <w:rPr>
                <w:rFonts w:eastAsia="Arial Unicode MS"/>
                <w:sz w:val="22"/>
                <w:szCs w:val="22"/>
                <w:lang w:val="en-US"/>
              </w:rPr>
              <w:t>2022</w:t>
            </w:r>
          </w:p>
          <w:p w14:paraId="348E1A04" w14:textId="3C58F9B9" w:rsidR="005B51AA" w:rsidRPr="00EC091E" w:rsidRDefault="005B51AA" w:rsidP="000D6E2F">
            <w:pPr>
              <w:pStyle w:val="Ingenmellomrom"/>
              <w:spacing w:before="100"/>
              <w:rPr>
                <w:rFonts w:eastAsia="Arial Unicode MS"/>
                <w:sz w:val="22"/>
                <w:szCs w:val="22"/>
                <w:lang w:val="en-US"/>
              </w:rPr>
            </w:pPr>
            <w:r w:rsidRPr="00EC091E">
              <w:rPr>
                <w:rFonts w:eastAsia="Arial Unicode MS"/>
                <w:i/>
                <w:iCs/>
                <w:sz w:val="22"/>
                <w:szCs w:val="22"/>
                <w:lang w:val="en-US"/>
              </w:rPr>
              <w:t>BMJ Open</w:t>
            </w:r>
            <w:r w:rsidRPr="00EC091E">
              <w:rPr>
                <w:rFonts w:eastAsia="Arial Unicode MS"/>
                <w:sz w:val="22"/>
                <w:szCs w:val="22"/>
                <w:lang w:val="en-US"/>
              </w:rPr>
              <w:t xml:space="preserve">                                                                                                 </w:t>
            </w:r>
            <w:r w:rsidR="00392480" w:rsidRPr="00EC091E">
              <w:rPr>
                <w:rFonts w:eastAsia="Arial Unicode MS"/>
                <w:sz w:val="22"/>
                <w:szCs w:val="22"/>
                <w:lang w:val="en-US"/>
              </w:rPr>
              <w:t xml:space="preserve">                        </w:t>
            </w:r>
            <w:r w:rsidR="00411CEA" w:rsidRPr="00EC091E">
              <w:rPr>
                <w:rFonts w:eastAsia="Arial Unicode MS"/>
                <w:sz w:val="22"/>
                <w:szCs w:val="22"/>
                <w:lang w:val="en-US"/>
              </w:rPr>
              <w:t xml:space="preserve">  </w:t>
            </w:r>
            <w:r w:rsidR="00392480" w:rsidRPr="00EC091E">
              <w:rPr>
                <w:rFonts w:eastAsia="Arial Unicode MS"/>
                <w:sz w:val="22"/>
                <w:szCs w:val="22"/>
                <w:lang w:val="en-US"/>
              </w:rPr>
              <w:t xml:space="preserve">  </w:t>
            </w:r>
            <w:r w:rsidR="005442B1">
              <w:rPr>
                <w:rFonts w:eastAsia="Arial Unicode MS"/>
                <w:sz w:val="22"/>
                <w:szCs w:val="22"/>
                <w:lang w:val="en-US"/>
              </w:rPr>
              <w:t xml:space="preserve">             </w:t>
            </w:r>
            <w:r w:rsidRPr="00EC091E">
              <w:rPr>
                <w:rFonts w:eastAsia="Arial Unicode MS"/>
                <w:sz w:val="22"/>
                <w:szCs w:val="22"/>
                <w:lang w:val="en-US"/>
              </w:rPr>
              <w:t>2021</w:t>
            </w:r>
            <w:r w:rsidR="001001F0">
              <w:rPr>
                <w:rFonts w:eastAsia="Arial Unicode MS"/>
                <w:sz w:val="22"/>
                <w:szCs w:val="22"/>
                <w:lang w:val="en-US"/>
              </w:rPr>
              <w:t xml:space="preserve"> </w:t>
            </w:r>
            <w:r w:rsidR="00411CEA" w:rsidRPr="00EC091E">
              <w:rPr>
                <w:rFonts w:eastAsia="Arial Unicode MS"/>
                <w:sz w:val="22"/>
                <w:szCs w:val="22"/>
                <w:lang w:val="en-US"/>
              </w:rPr>
              <w:t>–</w:t>
            </w:r>
            <w:r w:rsidR="001001F0">
              <w:rPr>
                <w:rFonts w:eastAsia="Arial Unicode MS"/>
                <w:sz w:val="22"/>
                <w:szCs w:val="22"/>
                <w:lang w:val="en-US"/>
              </w:rPr>
              <w:t xml:space="preserve"> </w:t>
            </w:r>
            <w:r w:rsidR="00411CEA" w:rsidRPr="00EC091E">
              <w:rPr>
                <w:rFonts w:eastAsia="Arial Unicode MS"/>
                <w:sz w:val="22"/>
                <w:szCs w:val="22"/>
                <w:lang w:val="en-US"/>
              </w:rPr>
              <w:t>2022</w:t>
            </w:r>
          </w:p>
          <w:p w14:paraId="4A88E18C" w14:textId="7AA16BAA" w:rsidR="005B51AA" w:rsidRPr="00EC091E" w:rsidRDefault="005B51AA" w:rsidP="000D6E2F">
            <w:pPr>
              <w:pStyle w:val="Ingenmellomrom"/>
              <w:spacing w:before="100"/>
              <w:rPr>
                <w:rFonts w:eastAsia="Arial Unicode MS"/>
                <w:sz w:val="22"/>
                <w:szCs w:val="22"/>
                <w:lang w:val="en-US"/>
              </w:rPr>
            </w:pPr>
            <w:r w:rsidRPr="00EC091E">
              <w:rPr>
                <w:rFonts w:eastAsia="Arial Unicode MS"/>
                <w:i/>
                <w:iCs/>
                <w:sz w:val="22"/>
                <w:szCs w:val="22"/>
                <w:lang w:val="en-US"/>
              </w:rPr>
              <w:t xml:space="preserve">Health Policy                                                                                                        </w:t>
            </w:r>
            <w:r w:rsidR="00392480" w:rsidRPr="00EC091E">
              <w:rPr>
                <w:rFonts w:eastAsia="Arial Unicode MS"/>
                <w:i/>
                <w:iCs/>
                <w:sz w:val="22"/>
                <w:szCs w:val="22"/>
                <w:lang w:val="en-US"/>
              </w:rPr>
              <w:t xml:space="preserve">                          </w:t>
            </w:r>
            <w:r w:rsidR="005442B1">
              <w:rPr>
                <w:rFonts w:eastAsia="Arial Unicode MS"/>
                <w:i/>
                <w:iCs/>
                <w:sz w:val="22"/>
                <w:szCs w:val="22"/>
                <w:lang w:val="en-US"/>
              </w:rPr>
              <w:t xml:space="preserve">               </w:t>
            </w:r>
            <w:r w:rsidRPr="00EC091E">
              <w:rPr>
                <w:rFonts w:eastAsia="Arial Unicode MS"/>
                <w:sz w:val="22"/>
                <w:szCs w:val="22"/>
                <w:lang w:val="en-US"/>
              </w:rPr>
              <w:t>2021</w:t>
            </w:r>
          </w:p>
          <w:p w14:paraId="28A4254A" w14:textId="74D196EA" w:rsidR="005B51AA" w:rsidRPr="00EC091E" w:rsidRDefault="005B51AA" w:rsidP="000D6E2F">
            <w:pPr>
              <w:pStyle w:val="Ingenmellomrom"/>
              <w:spacing w:before="100"/>
              <w:rPr>
                <w:rFonts w:eastAsia="Arial Unicode MS"/>
                <w:sz w:val="22"/>
                <w:szCs w:val="22"/>
                <w:lang w:val="en-US"/>
              </w:rPr>
            </w:pPr>
            <w:r w:rsidRPr="00EC091E">
              <w:rPr>
                <w:rFonts w:eastAsia="Arial Unicode MS"/>
                <w:i/>
                <w:sz w:val="22"/>
                <w:szCs w:val="22"/>
                <w:lang w:val="en-US"/>
              </w:rPr>
              <w:t xml:space="preserve">International Journal of Health Policy &amp; Management                                       </w:t>
            </w:r>
            <w:r w:rsidR="00392480" w:rsidRPr="00EC091E">
              <w:rPr>
                <w:rFonts w:eastAsia="Arial Unicode MS"/>
                <w:i/>
                <w:sz w:val="22"/>
                <w:szCs w:val="22"/>
                <w:lang w:val="en-US"/>
              </w:rPr>
              <w:t xml:space="preserve">                         </w:t>
            </w:r>
            <w:r w:rsidR="005442B1">
              <w:rPr>
                <w:rFonts w:eastAsia="Arial Unicode MS"/>
                <w:i/>
                <w:sz w:val="22"/>
                <w:szCs w:val="22"/>
                <w:lang w:val="en-US"/>
              </w:rPr>
              <w:t xml:space="preserve">               </w:t>
            </w:r>
            <w:r w:rsidRPr="00EC091E">
              <w:rPr>
                <w:rFonts w:eastAsia="Arial Unicode MS"/>
                <w:sz w:val="22"/>
                <w:szCs w:val="22"/>
                <w:lang w:val="en-US"/>
              </w:rPr>
              <w:t>2018</w:t>
            </w:r>
          </w:p>
        </w:tc>
      </w:tr>
    </w:tbl>
    <w:p w14:paraId="09D19D80" w14:textId="77777777" w:rsidR="00F7390A" w:rsidRPr="00DF541A" w:rsidRDefault="00F7390A" w:rsidP="00A728E4">
      <w:pPr>
        <w:pStyle w:val="Ingenmellomrom"/>
        <w:rPr>
          <w:rFonts w:eastAsia="Arial Unicode MS"/>
          <w:b/>
          <w:sz w:val="18"/>
          <w:szCs w:val="18"/>
        </w:rPr>
      </w:pPr>
    </w:p>
    <w:p w14:paraId="5000D437" w14:textId="76D60947" w:rsidR="00460F58" w:rsidRPr="00C82474" w:rsidRDefault="00B7646A" w:rsidP="00A728E4">
      <w:pPr>
        <w:pStyle w:val="Overskrift1"/>
        <w:rPr>
          <w:rFonts w:eastAsia="Arial Unicode MS"/>
          <w:lang w:val="en-US"/>
        </w:rPr>
      </w:pPr>
      <w:r>
        <w:rPr>
          <w:rFonts w:eastAsia="Arial Unicode MS"/>
          <w:lang w:val="en-US"/>
        </w:rPr>
        <w:t>ACADEMIC</w:t>
      </w:r>
      <w:r w:rsidR="00F404FD">
        <w:rPr>
          <w:rFonts w:eastAsia="Arial Unicode MS"/>
          <w:lang w:val="en-US"/>
        </w:rPr>
        <w:t xml:space="preserve"> &amp; PROFESSIONAL</w:t>
      </w:r>
      <w:r w:rsidR="0077224D" w:rsidRPr="00C82474">
        <w:rPr>
          <w:rFonts w:eastAsia="Arial Unicode MS"/>
          <w:lang w:val="en-US"/>
        </w:rPr>
        <w:t xml:space="preserve"> SERVICE</w:t>
      </w:r>
      <w:r w:rsidR="002C64B2" w:rsidRPr="00C82474">
        <w:rPr>
          <w:rFonts w:eastAsia="Arial Unicode MS"/>
          <w:lang w:val="en-US"/>
        </w:rPr>
        <w:t xml:space="preserve"> </w:t>
      </w:r>
    </w:p>
    <w:tbl>
      <w:tblPr>
        <w:tblW w:w="96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39"/>
      </w:tblGrid>
      <w:tr w:rsidR="00460F58" w:rsidRPr="00C82474" w14:paraId="334D1A32" w14:textId="77777777" w:rsidTr="0077224D">
        <w:trPr>
          <w:trHeight w:val="551"/>
        </w:trPr>
        <w:tc>
          <w:tcPr>
            <w:tcW w:w="8080" w:type="dxa"/>
            <w:tcMar>
              <w:left w:w="0" w:type="dxa"/>
              <w:right w:w="0" w:type="dxa"/>
            </w:tcMar>
          </w:tcPr>
          <w:p w14:paraId="7D13A8D1" w14:textId="627E91D2" w:rsidR="00E11963" w:rsidRPr="00EC091E" w:rsidRDefault="00D12CD1" w:rsidP="00E11963">
            <w:pPr>
              <w:pStyle w:val="Ingenmellomrom"/>
              <w:spacing w:before="100"/>
              <w:rPr>
                <w:rFonts w:eastAsia="Arial Unicode MS"/>
                <w:sz w:val="22"/>
                <w:szCs w:val="22"/>
              </w:rPr>
            </w:pPr>
            <w:r w:rsidRPr="00EC091E">
              <w:rPr>
                <w:rFonts w:eastAsia="Arial Unicode MS"/>
                <w:sz w:val="22"/>
                <w:szCs w:val="22"/>
              </w:rPr>
              <w:t xml:space="preserve">Social </w:t>
            </w:r>
            <w:r w:rsidR="004054BD" w:rsidRPr="00EC091E">
              <w:rPr>
                <w:rFonts w:eastAsia="Arial Unicode MS"/>
                <w:sz w:val="22"/>
                <w:szCs w:val="22"/>
              </w:rPr>
              <w:t>&amp;</w:t>
            </w:r>
            <w:r w:rsidRPr="00EC091E">
              <w:rPr>
                <w:rFonts w:eastAsia="Arial Unicode MS"/>
                <w:sz w:val="22"/>
                <w:szCs w:val="22"/>
              </w:rPr>
              <w:t xml:space="preserve"> Educational Sciences </w:t>
            </w:r>
            <w:r w:rsidR="00E11963" w:rsidRPr="00EC091E">
              <w:rPr>
                <w:rFonts w:eastAsia="Arial Unicode MS"/>
                <w:sz w:val="22"/>
                <w:szCs w:val="22"/>
              </w:rPr>
              <w:t xml:space="preserve">Faculty Board </w:t>
            </w:r>
            <w:r w:rsidRPr="00EC091E">
              <w:rPr>
                <w:rFonts w:eastAsia="Arial Unicode MS"/>
                <w:sz w:val="22"/>
                <w:szCs w:val="22"/>
              </w:rPr>
              <w:t>T</w:t>
            </w:r>
            <w:r w:rsidR="00E11963" w:rsidRPr="00EC091E">
              <w:rPr>
                <w:rFonts w:eastAsia="Arial Unicode MS"/>
                <w:sz w:val="22"/>
                <w:szCs w:val="22"/>
              </w:rPr>
              <w:t xml:space="preserve">emporary </w:t>
            </w:r>
            <w:r w:rsidRPr="00EC091E">
              <w:rPr>
                <w:rFonts w:eastAsia="Arial Unicode MS"/>
                <w:sz w:val="22"/>
                <w:szCs w:val="22"/>
              </w:rPr>
              <w:t>S</w:t>
            </w:r>
            <w:r w:rsidR="00E11963" w:rsidRPr="00EC091E">
              <w:rPr>
                <w:rFonts w:eastAsia="Arial Unicode MS"/>
                <w:sz w:val="22"/>
                <w:szCs w:val="22"/>
              </w:rPr>
              <w:t>taff</w:t>
            </w:r>
            <w:r w:rsidR="00450D9D">
              <w:rPr>
                <w:rFonts w:eastAsia="Arial Unicode MS"/>
                <w:sz w:val="22"/>
                <w:szCs w:val="22"/>
              </w:rPr>
              <w:t xml:space="preserve"> </w:t>
            </w:r>
            <w:r w:rsidR="003523D7">
              <w:rPr>
                <w:rFonts w:eastAsia="Arial Unicode MS"/>
                <w:sz w:val="22"/>
                <w:szCs w:val="22"/>
              </w:rPr>
              <w:t xml:space="preserve">Representative </w:t>
            </w:r>
            <w:r w:rsidR="00450D9D">
              <w:rPr>
                <w:rFonts w:eastAsia="Arial Unicode MS"/>
                <w:sz w:val="22"/>
                <w:szCs w:val="22"/>
              </w:rPr>
              <w:t>(elected)</w:t>
            </w:r>
            <w:r w:rsidR="00E11963" w:rsidRPr="00EC091E">
              <w:rPr>
                <w:rFonts w:eastAsia="Arial Unicode MS"/>
                <w:sz w:val="22"/>
                <w:szCs w:val="22"/>
              </w:rPr>
              <w:t xml:space="preserve">, </w:t>
            </w:r>
            <w:r w:rsidRPr="00EC091E">
              <w:rPr>
                <w:rFonts w:eastAsia="Arial Unicode MS"/>
                <w:sz w:val="22"/>
                <w:szCs w:val="22"/>
              </w:rPr>
              <w:t>NTNU</w:t>
            </w:r>
            <w:r w:rsidR="00450D9D">
              <w:rPr>
                <w:rFonts w:eastAsia="Arial Unicode MS"/>
                <w:sz w:val="22"/>
                <w:szCs w:val="22"/>
              </w:rPr>
              <w:t xml:space="preserve"> </w:t>
            </w:r>
            <w:r w:rsidR="00E11963" w:rsidRPr="00EC091E">
              <w:rPr>
                <w:rFonts w:eastAsia="Arial Unicode MS"/>
                <w:sz w:val="22"/>
                <w:szCs w:val="22"/>
              </w:rPr>
              <w:t>202</w:t>
            </w:r>
            <w:r w:rsidRPr="00EC091E">
              <w:rPr>
                <w:rFonts w:eastAsia="Arial Unicode MS"/>
                <w:sz w:val="22"/>
                <w:szCs w:val="22"/>
              </w:rPr>
              <w:t>3</w:t>
            </w:r>
            <w:r w:rsidR="003523D7">
              <w:rPr>
                <w:rFonts w:eastAsia="Arial Unicode MS"/>
                <w:sz w:val="22"/>
                <w:szCs w:val="22"/>
              </w:rPr>
              <w:t xml:space="preserve"> </w:t>
            </w:r>
            <w:r w:rsidR="001001F0" w:rsidRPr="00EC091E">
              <w:rPr>
                <w:rFonts w:eastAsia="Arial Unicode MS"/>
                <w:sz w:val="22"/>
                <w:szCs w:val="22"/>
                <w:lang w:val="en-US"/>
              </w:rPr>
              <w:t>–</w:t>
            </w:r>
            <w:r w:rsidR="003523D7">
              <w:rPr>
                <w:rFonts w:eastAsia="Arial Unicode MS"/>
                <w:sz w:val="22"/>
                <w:szCs w:val="22"/>
                <w:lang w:val="en-US"/>
              </w:rPr>
              <w:t xml:space="preserve"> </w:t>
            </w:r>
            <w:r w:rsidR="001001F0">
              <w:rPr>
                <w:rFonts w:eastAsia="Arial Unicode MS"/>
                <w:sz w:val="22"/>
                <w:szCs w:val="22"/>
              </w:rPr>
              <w:t>2024</w:t>
            </w:r>
          </w:p>
          <w:p w14:paraId="7991FA82" w14:textId="0155EDA7" w:rsidR="00D12CD1" w:rsidRPr="00EC091E" w:rsidRDefault="00D12CD1" w:rsidP="00D12CD1">
            <w:pPr>
              <w:pStyle w:val="Ingenmellomrom"/>
              <w:spacing w:before="100"/>
              <w:rPr>
                <w:rFonts w:eastAsia="Arial Unicode MS"/>
                <w:sz w:val="22"/>
                <w:szCs w:val="22"/>
              </w:rPr>
            </w:pPr>
            <w:r w:rsidRPr="00EC091E">
              <w:rPr>
                <w:rFonts w:eastAsia="Arial Unicode MS"/>
                <w:sz w:val="22"/>
                <w:szCs w:val="22"/>
              </w:rPr>
              <w:t xml:space="preserve">Social </w:t>
            </w:r>
            <w:r w:rsidR="004054BD" w:rsidRPr="00EC091E">
              <w:rPr>
                <w:rFonts w:eastAsia="Arial Unicode MS"/>
                <w:sz w:val="22"/>
                <w:szCs w:val="22"/>
              </w:rPr>
              <w:t xml:space="preserve">&amp; </w:t>
            </w:r>
            <w:r w:rsidRPr="00EC091E">
              <w:rPr>
                <w:rFonts w:eastAsia="Arial Unicode MS"/>
                <w:sz w:val="22"/>
                <w:szCs w:val="22"/>
              </w:rPr>
              <w:t>Educational Sciences Faculty Research Committee</w:t>
            </w:r>
            <w:r w:rsidR="00450D9D">
              <w:rPr>
                <w:rFonts w:eastAsia="Arial Unicode MS"/>
                <w:sz w:val="22"/>
                <w:szCs w:val="22"/>
              </w:rPr>
              <w:t xml:space="preserve"> (elected)</w:t>
            </w:r>
            <w:r w:rsidRPr="00EC091E">
              <w:rPr>
                <w:rFonts w:eastAsia="Arial Unicode MS"/>
                <w:sz w:val="22"/>
                <w:szCs w:val="22"/>
              </w:rPr>
              <w:t>, NTNU</w:t>
            </w:r>
            <w:r w:rsidR="00450D9D">
              <w:rPr>
                <w:rFonts w:eastAsia="Arial Unicode MS"/>
                <w:sz w:val="22"/>
                <w:szCs w:val="22"/>
              </w:rPr>
              <w:t xml:space="preserve">                         </w:t>
            </w:r>
            <w:r w:rsidR="005442B1">
              <w:rPr>
                <w:rFonts w:eastAsia="Arial Unicode MS"/>
                <w:sz w:val="22"/>
                <w:szCs w:val="22"/>
              </w:rPr>
              <w:t xml:space="preserve">     </w:t>
            </w:r>
            <w:r w:rsidRPr="00EC091E">
              <w:rPr>
                <w:rFonts w:eastAsia="Arial Unicode MS"/>
                <w:sz w:val="22"/>
                <w:szCs w:val="22"/>
              </w:rPr>
              <w:t>2023</w:t>
            </w:r>
            <w:r w:rsidR="001001F0">
              <w:rPr>
                <w:rFonts w:eastAsia="Arial Unicode MS"/>
                <w:sz w:val="22"/>
                <w:szCs w:val="22"/>
              </w:rPr>
              <w:t xml:space="preserve"> </w:t>
            </w:r>
            <w:r w:rsidR="001001F0" w:rsidRPr="00EC091E">
              <w:rPr>
                <w:rFonts w:eastAsia="Arial Unicode MS"/>
                <w:sz w:val="22"/>
                <w:szCs w:val="22"/>
                <w:lang w:val="en-US"/>
              </w:rPr>
              <w:t>–</w:t>
            </w:r>
            <w:r w:rsidR="001001F0">
              <w:rPr>
                <w:rFonts w:eastAsia="Arial Unicode MS"/>
                <w:sz w:val="22"/>
                <w:szCs w:val="22"/>
                <w:lang w:val="en-US"/>
              </w:rPr>
              <w:t xml:space="preserve"> </w:t>
            </w:r>
            <w:r w:rsidR="001001F0">
              <w:rPr>
                <w:rFonts w:eastAsia="Arial Unicode MS"/>
                <w:sz w:val="22"/>
                <w:szCs w:val="22"/>
              </w:rPr>
              <w:t>2024</w:t>
            </w:r>
          </w:p>
          <w:p w14:paraId="4F29C77E" w14:textId="318890C7" w:rsidR="004054BD" w:rsidRPr="00EC091E" w:rsidRDefault="004054BD" w:rsidP="004054BD">
            <w:pPr>
              <w:pStyle w:val="Ingenmellomrom"/>
              <w:spacing w:before="100"/>
              <w:rPr>
                <w:rFonts w:eastAsia="Arial Unicode MS"/>
                <w:sz w:val="22"/>
                <w:szCs w:val="22"/>
              </w:rPr>
            </w:pPr>
            <w:r w:rsidRPr="00EC091E">
              <w:rPr>
                <w:rFonts w:eastAsia="Arial Unicode MS"/>
                <w:sz w:val="22"/>
                <w:szCs w:val="22"/>
              </w:rPr>
              <w:t xml:space="preserve">Social &amp; Educational Sciences Faculty </w:t>
            </w:r>
            <w:r w:rsidR="00266618" w:rsidRPr="00EC091E">
              <w:rPr>
                <w:rFonts w:eastAsia="Arial Unicode MS"/>
                <w:sz w:val="22"/>
                <w:szCs w:val="22"/>
              </w:rPr>
              <w:t>Personnel Hiring</w:t>
            </w:r>
            <w:r w:rsidRPr="00EC091E">
              <w:rPr>
                <w:rFonts w:eastAsia="Arial Unicode MS"/>
                <w:sz w:val="22"/>
                <w:szCs w:val="22"/>
              </w:rPr>
              <w:t xml:space="preserve"> Committee</w:t>
            </w:r>
            <w:r w:rsidR="00450D9D">
              <w:rPr>
                <w:rFonts w:eastAsia="Arial Unicode MS"/>
                <w:sz w:val="22"/>
                <w:szCs w:val="22"/>
              </w:rPr>
              <w:t xml:space="preserve"> (elected)</w:t>
            </w:r>
            <w:r w:rsidRPr="00EC091E">
              <w:rPr>
                <w:rFonts w:eastAsia="Arial Unicode MS"/>
                <w:sz w:val="20"/>
                <w:szCs w:val="20"/>
              </w:rPr>
              <w:t>,</w:t>
            </w:r>
            <w:r w:rsidRPr="00EC091E">
              <w:rPr>
                <w:rFonts w:eastAsia="Arial Unicode MS"/>
                <w:sz w:val="22"/>
                <w:szCs w:val="22"/>
              </w:rPr>
              <w:t xml:space="preserve"> </w:t>
            </w:r>
            <w:r w:rsidRPr="00EC091E">
              <w:rPr>
                <w:rFonts w:eastAsia="Arial Unicode MS"/>
                <w:sz w:val="20"/>
                <w:szCs w:val="20"/>
              </w:rPr>
              <w:t xml:space="preserve">NTNU </w:t>
            </w:r>
            <w:r w:rsidR="000534B2" w:rsidRPr="00EC091E">
              <w:rPr>
                <w:rFonts w:eastAsia="Arial Unicode MS"/>
                <w:sz w:val="20"/>
                <w:szCs w:val="20"/>
              </w:rPr>
              <w:t xml:space="preserve"> </w:t>
            </w:r>
            <w:r w:rsidR="005442B1">
              <w:rPr>
                <w:rFonts w:eastAsia="Arial Unicode MS"/>
                <w:sz w:val="20"/>
                <w:szCs w:val="20"/>
              </w:rPr>
              <w:t xml:space="preserve">             </w:t>
            </w:r>
            <w:r w:rsidR="00450D9D">
              <w:rPr>
                <w:rFonts w:eastAsia="Arial Unicode MS"/>
                <w:sz w:val="20"/>
                <w:szCs w:val="20"/>
              </w:rPr>
              <w:t xml:space="preserve">    </w:t>
            </w:r>
            <w:r w:rsidR="00DE18D8">
              <w:rPr>
                <w:rFonts w:eastAsia="Arial Unicode MS"/>
                <w:sz w:val="20"/>
                <w:szCs w:val="20"/>
              </w:rPr>
              <w:t xml:space="preserve"> </w:t>
            </w:r>
            <w:r w:rsidRPr="00EC091E">
              <w:rPr>
                <w:rFonts w:eastAsia="Arial Unicode MS"/>
                <w:sz w:val="22"/>
                <w:szCs w:val="22"/>
              </w:rPr>
              <w:t>2023</w:t>
            </w:r>
            <w:r w:rsidR="001001F0">
              <w:rPr>
                <w:rFonts w:eastAsia="Arial Unicode MS"/>
                <w:sz w:val="22"/>
                <w:szCs w:val="22"/>
              </w:rPr>
              <w:t xml:space="preserve"> </w:t>
            </w:r>
            <w:r w:rsidR="001001F0" w:rsidRPr="00EC091E">
              <w:rPr>
                <w:rFonts w:eastAsia="Arial Unicode MS"/>
                <w:sz w:val="22"/>
                <w:szCs w:val="22"/>
                <w:lang w:val="en-US"/>
              </w:rPr>
              <w:t>–</w:t>
            </w:r>
            <w:r w:rsidR="001001F0">
              <w:rPr>
                <w:rFonts w:eastAsia="Arial Unicode MS"/>
                <w:sz w:val="22"/>
                <w:szCs w:val="22"/>
              </w:rPr>
              <w:t xml:space="preserve"> 2024</w:t>
            </w:r>
          </w:p>
          <w:p w14:paraId="05FDAD0D" w14:textId="3703F250" w:rsidR="00B9547A" w:rsidRPr="00EC091E" w:rsidRDefault="00266618" w:rsidP="007F2715">
            <w:pPr>
              <w:pStyle w:val="Ingenmellomrom"/>
              <w:spacing w:before="100"/>
              <w:rPr>
                <w:rFonts w:eastAsia="Arial Unicode MS"/>
                <w:sz w:val="22"/>
                <w:szCs w:val="22"/>
                <w:lang w:val="en-US"/>
              </w:rPr>
            </w:pPr>
            <w:r w:rsidRPr="00EC091E">
              <w:rPr>
                <w:rFonts w:eastAsia="Arial Unicode MS"/>
                <w:sz w:val="22"/>
                <w:szCs w:val="22"/>
              </w:rPr>
              <w:t xml:space="preserve">Alumni </w:t>
            </w:r>
            <w:r w:rsidR="00591D10" w:rsidRPr="00EC091E">
              <w:rPr>
                <w:rFonts w:eastAsia="Arial Unicode MS"/>
                <w:sz w:val="22"/>
                <w:szCs w:val="22"/>
                <w:lang w:val="en-US"/>
              </w:rPr>
              <w:t>Panelist, Career Day</w:t>
            </w:r>
            <w:r w:rsidR="00410075" w:rsidRPr="00EC091E">
              <w:rPr>
                <w:rFonts w:eastAsia="Arial Unicode MS"/>
                <w:sz w:val="22"/>
                <w:szCs w:val="22"/>
                <w:lang w:val="en-US"/>
              </w:rPr>
              <w:t xml:space="preserve"> for Neuroscience Masters students, NTNU</w:t>
            </w:r>
            <w:r w:rsidR="00902239">
              <w:rPr>
                <w:rFonts w:eastAsia="Arial Unicode MS"/>
                <w:sz w:val="22"/>
                <w:szCs w:val="22"/>
                <w:lang w:val="en-US"/>
              </w:rPr>
              <w:t xml:space="preserve">, Norway </w:t>
            </w:r>
            <w:r w:rsidR="00410075" w:rsidRPr="00EC091E">
              <w:rPr>
                <w:rFonts w:eastAsia="Arial Unicode MS"/>
                <w:sz w:val="22"/>
                <w:szCs w:val="22"/>
                <w:lang w:val="en-US"/>
              </w:rPr>
              <w:t xml:space="preserve">                   </w:t>
            </w:r>
            <w:r w:rsidRPr="00EC091E">
              <w:rPr>
                <w:rFonts w:eastAsia="Arial Unicode MS"/>
                <w:sz w:val="22"/>
                <w:szCs w:val="22"/>
                <w:lang w:val="en-US"/>
              </w:rPr>
              <w:t xml:space="preserve"> </w:t>
            </w:r>
            <w:r w:rsidR="005442B1">
              <w:rPr>
                <w:rFonts w:eastAsia="Arial Unicode MS"/>
                <w:sz w:val="22"/>
                <w:szCs w:val="22"/>
                <w:lang w:val="en-US"/>
              </w:rPr>
              <w:t xml:space="preserve">               </w:t>
            </w:r>
            <w:r w:rsidR="00410075" w:rsidRPr="00EC091E">
              <w:rPr>
                <w:rFonts w:eastAsia="Arial Unicode MS"/>
                <w:sz w:val="22"/>
                <w:szCs w:val="22"/>
                <w:lang w:val="en-US"/>
              </w:rPr>
              <w:t>2023</w:t>
            </w:r>
          </w:p>
          <w:p w14:paraId="0BF5FC78" w14:textId="492142BF" w:rsidR="0007495C" w:rsidRPr="00EC091E" w:rsidRDefault="00AD544E" w:rsidP="007F2715">
            <w:pPr>
              <w:pStyle w:val="Ingenmellomrom"/>
              <w:spacing w:before="100"/>
              <w:rPr>
                <w:rFonts w:eastAsia="Arial Unicode MS"/>
                <w:sz w:val="22"/>
                <w:szCs w:val="22"/>
                <w:lang w:val="en-US"/>
              </w:rPr>
            </w:pPr>
            <w:r w:rsidRPr="00EC091E">
              <w:rPr>
                <w:rFonts w:eastAsia="Arial Unicode MS"/>
                <w:sz w:val="22"/>
                <w:szCs w:val="22"/>
                <w:lang w:val="en-US"/>
              </w:rPr>
              <w:t>Trondheim Representative, Norwegian Research School of Global Health</w:t>
            </w:r>
            <w:r w:rsidR="002861B3" w:rsidRPr="00EC091E">
              <w:rPr>
                <w:rFonts w:eastAsia="Arial Unicode MS"/>
                <w:sz w:val="22"/>
                <w:szCs w:val="22"/>
                <w:lang w:val="en-US"/>
              </w:rPr>
              <w:t xml:space="preserve"> (NRSGH)</w:t>
            </w:r>
            <w:r w:rsidRPr="00EC091E">
              <w:rPr>
                <w:rFonts w:eastAsia="Arial Unicode MS"/>
                <w:sz w:val="22"/>
                <w:szCs w:val="22"/>
                <w:lang w:val="en-US"/>
              </w:rPr>
              <w:t xml:space="preserve">  </w:t>
            </w:r>
            <w:r w:rsidR="00A3097D" w:rsidRPr="00EC091E">
              <w:rPr>
                <w:rFonts w:eastAsia="Arial Unicode MS"/>
                <w:sz w:val="22"/>
                <w:szCs w:val="22"/>
                <w:lang w:val="en-US"/>
              </w:rPr>
              <w:t xml:space="preserve">  </w:t>
            </w:r>
            <w:r w:rsidRPr="00EC091E">
              <w:rPr>
                <w:rFonts w:eastAsia="Arial Unicode MS"/>
                <w:sz w:val="22"/>
                <w:szCs w:val="22"/>
                <w:lang w:val="en-US"/>
              </w:rPr>
              <w:t xml:space="preserve"> </w:t>
            </w:r>
            <w:r w:rsidR="005442B1">
              <w:rPr>
                <w:rFonts w:eastAsia="Arial Unicode MS"/>
                <w:sz w:val="22"/>
                <w:szCs w:val="22"/>
                <w:lang w:val="en-US"/>
              </w:rPr>
              <w:t xml:space="preserve">              </w:t>
            </w:r>
            <w:r w:rsidRPr="00EC091E">
              <w:rPr>
                <w:rFonts w:eastAsia="Arial Unicode MS"/>
                <w:sz w:val="22"/>
                <w:szCs w:val="22"/>
                <w:lang w:val="en-US"/>
              </w:rPr>
              <w:t>2022</w:t>
            </w:r>
            <w:r w:rsidR="00A3097D" w:rsidRPr="00EC091E">
              <w:rPr>
                <w:rFonts w:eastAsia="Arial Unicode MS"/>
                <w:sz w:val="22"/>
                <w:szCs w:val="22"/>
                <w:lang w:val="en-US"/>
              </w:rPr>
              <w:t xml:space="preserve"> </w:t>
            </w:r>
            <w:r w:rsidR="00602F2D" w:rsidRPr="00EC091E">
              <w:rPr>
                <w:rFonts w:eastAsia="Arial Unicode MS"/>
                <w:sz w:val="22"/>
                <w:szCs w:val="22"/>
                <w:lang w:val="en-US"/>
              </w:rPr>
              <w:t>–</w:t>
            </w:r>
            <w:r w:rsidR="00A3097D" w:rsidRPr="00EC091E">
              <w:rPr>
                <w:rFonts w:eastAsia="Arial Unicode MS"/>
                <w:sz w:val="22"/>
                <w:szCs w:val="22"/>
                <w:lang w:val="en-US"/>
              </w:rPr>
              <w:t xml:space="preserve"> 2023</w:t>
            </w:r>
          </w:p>
          <w:p w14:paraId="37C4F7ED" w14:textId="376ED5DE" w:rsidR="00AD544E" w:rsidRPr="00EC091E" w:rsidRDefault="00767AFF" w:rsidP="007F2715">
            <w:pPr>
              <w:pStyle w:val="Ingenmellomrom"/>
              <w:spacing w:before="100"/>
              <w:rPr>
                <w:rFonts w:eastAsia="Arial Unicode MS"/>
                <w:sz w:val="22"/>
                <w:szCs w:val="22"/>
                <w:lang w:val="en-US"/>
              </w:rPr>
            </w:pPr>
            <w:r w:rsidRPr="00EC091E">
              <w:rPr>
                <w:rFonts w:eastAsia="Arial Unicode MS"/>
                <w:sz w:val="22"/>
                <w:szCs w:val="22"/>
                <w:lang w:val="en-US"/>
              </w:rPr>
              <w:t xml:space="preserve">Organizing Committee Member, </w:t>
            </w:r>
            <w:r w:rsidR="0007495C" w:rsidRPr="00EC091E">
              <w:rPr>
                <w:rFonts w:eastAsia="Arial Unicode MS"/>
                <w:sz w:val="22"/>
                <w:szCs w:val="22"/>
                <w:lang w:val="en-US"/>
              </w:rPr>
              <w:t>Annual</w:t>
            </w:r>
            <w:r w:rsidRPr="00EC091E">
              <w:rPr>
                <w:rFonts w:eastAsia="Arial Unicode MS"/>
                <w:sz w:val="22"/>
                <w:szCs w:val="22"/>
                <w:lang w:val="en-US"/>
              </w:rPr>
              <w:t xml:space="preserve"> Norwegian</w:t>
            </w:r>
            <w:r w:rsidR="0007495C" w:rsidRPr="00EC091E">
              <w:rPr>
                <w:rFonts w:eastAsia="Arial Unicode MS"/>
                <w:sz w:val="22"/>
                <w:szCs w:val="22"/>
                <w:lang w:val="en-US"/>
              </w:rPr>
              <w:t xml:space="preserve"> </w:t>
            </w:r>
            <w:r w:rsidRPr="00EC091E">
              <w:rPr>
                <w:rFonts w:eastAsia="Arial Unicode MS"/>
                <w:sz w:val="22"/>
                <w:szCs w:val="22"/>
                <w:lang w:val="en-US"/>
              </w:rPr>
              <w:t xml:space="preserve">PhD </w:t>
            </w:r>
            <w:r w:rsidR="0007495C" w:rsidRPr="00EC091E">
              <w:rPr>
                <w:rFonts w:eastAsia="Arial Unicode MS"/>
                <w:sz w:val="22"/>
                <w:szCs w:val="22"/>
                <w:lang w:val="en-US"/>
              </w:rPr>
              <w:t xml:space="preserve">Conference </w:t>
            </w:r>
            <w:r w:rsidRPr="00EC091E">
              <w:rPr>
                <w:rFonts w:eastAsia="Arial Unicode MS"/>
                <w:sz w:val="22"/>
                <w:szCs w:val="22"/>
                <w:lang w:val="en-US"/>
              </w:rPr>
              <w:t xml:space="preserve">in Global Health            </w:t>
            </w:r>
            <w:r w:rsidR="005E773C">
              <w:rPr>
                <w:rFonts w:eastAsia="Arial Unicode MS"/>
                <w:sz w:val="22"/>
                <w:szCs w:val="22"/>
                <w:lang w:val="en-US"/>
              </w:rPr>
              <w:t xml:space="preserve"> </w:t>
            </w:r>
            <w:r w:rsidR="005442B1">
              <w:rPr>
                <w:rFonts w:eastAsia="Arial Unicode MS"/>
                <w:sz w:val="22"/>
                <w:szCs w:val="22"/>
                <w:lang w:val="en-US"/>
              </w:rPr>
              <w:t xml:space="preserve">              </w:t>
            </w:r>
            <w:r w:rsidR="002861B3" w:rsidRPr="00EC091E">
              <w:rPr>
                <w:rFonts w:eastAsia="Arial Unicode MS"/>
                <w:sz w:val="22"/>
                <w:szCs w:val="22"/>
                <w:lang w:val="en-US"/>
              </w:rPr>
              <w:t>2022</w:t>
            </w:r>
            <w:r w:rsidR="00AD544E" w:rsidRPr="00EC091E">
              <w:rPr>
                <w:rFonts w:eastAsia="Arial Unicode MS"/>
                <w:sz w:val="22"/>
                <w:szCs w:val="22"/>
                <w:lang w:val="en-US"/>
              </w:rPr>
              <w:t xml:space="preserve">                                                             </w:t>
            </w:r>
          </w:p>
          <w:p w14:paraId="7EAD5061" w14:textId="6462C2D5" w:rsidR="00F404FD" w:rsidRPr="00EC091E" w:rsidRDefault="00CF3201" w:rsidP="007F2715">
            <w:pPr>
              <w:pStyle w:val="Ingenmellomrom"/>
              <w:spacing w:before="100"/>
              <w:rPr>
                <w:rFonts w:eastAsia="Arial Unicode MS"/>
                <w:sz w:val="22"/>
                <w:szCs w:val="22"/>
                <w:lang w:val="en-US"/>
              </w:rPr>
            </w:pPr>
            <w:r w:rsidRPr="00EC091E">
              <w:rPr>
                <w:rFonts w:eastAsia="Arial Unicode MS"/>
                <w:sz w:val="22"/>
                <w:szCs w:val="22"/>
                <w:lang w:val="en-US"/>
              </w:rPr>
              <w:t xml:space="preserve">Alumni </w:t>
            </w:r>
            <w:r w:rsidR="00AC7EF2" w:rsidRPr="00EC091E">
              <w:rPr>
                <w:rFonts w:eastAsia="Arial Unicode MS"/>
                <w:sz w:val="22"/>
                <w:szCs w:val="22"/>
                <w:lang w:val="en-US"/>
              </w:rPr>
              <w:t xml:space="preserve">Panelist, </w:t>
            </w:r>
            <w:r w:rsidR="00F404FD" w:rsidRPr="00EC091E">
              <w:rPr>
                <w:rFonts w:eastAsia="Arial Unicode MS"/>
                <w:sz w:val="22"/>
                <w:szCs w:val="22"/>
                <w:lang w:val="en-US"/>
              </w:rPr>
              <w:t xml:space="preserve">Neuroscience Careers </w:t>
            </w:r>
            <w:r w:rsidR="00AC7EF2" w:rsidRPr="00EC091E">
              <w:rPr>
                <w:rFonts w:eastAsia="Arial Unicode MS"/>
                <w:sz w:val="22"/>
                <w:szCs w:val="22"/>
                <w:lang w:val="en-US"/>
              </w:rPr>
              <w:t>Symposium</w:t>
            </w:r>
            <w:r w:rsidR="00F404FD" w:rsidRPr="00EC091E">
              <w:rPr>
                <w:rFonts w:eastAsia="Arial Unicode MS"/>
                <w:sz w:val="22"/>
                <w:szCs w:val="22"/>
                <w:lang w:val="en-US"/>
              </w:rPr>
              <w:t>, University of Manchester</w:t>
            </w:r>
            <w:r w:rsidR="00902239">
              <w:rPr>
                <w:rFonts w:eastAsia="Arial Unicode MS"/>
                <w:sz w:val="22"/>
                <w:szCs w:val="22"/>
                <w:lang w:val="en-US"/>
              </w:rPr>
              <w:t>, UK</w:t>
            </w:r>
            <w:r w:rsidRPr="00EC091E">
              <w:rPr>
                <w:rFonts w:eastAsia="Arial Unicode MS"/>
                <w:sz w:val="22"/>
                <w:szCs w:val="22"/>
                <w:lang w:val="en-US"/>
              </w:rPr>
              <w:t xml:space="preserve">                  </w:t>
            </w:r>
            <w:r w:rsidR="005442B1">
              <w:rPr>
                <w:rFonts w:eastAsia="Arial Unicode MS"/>
                <w:sz w:val="22"/>
                <w:szCs w:val="22"/>
                <w:lang w:val="en-US"/>
              </w:rPr>
              <w:t xml:space="preserve">               </w:t>
            </w:r>
            <w:r w:rsidR="00AC7EF2" w:rsidRPr="00EC091E">
              <w:rPr>
                <w:rFonts w:eastAsia="Arial Unicode MS"/>
                <w:sz w:val="22"/>
                <w:szCs w:val="22"/>
                <w:lang w:val="en-US"/>
              </w:rPr>
              <w:t>2022</w:t>
            </w:r>
          </w:p>
          <w:p w14:paraId="469DEAFF" w14:textId="63D6460E" w:rsidR="007A6019" w:rsidRPr="00C82474" w:rsidRDefault="00464467" w:rsidP="007F2715">
            <w:pPr>
              <w:pStyle w:val="Ingenmellomrom"/>
              <w:spacing w:before="100"/>
              <w:rPr>
                <w:rFonts w:eastAsia="Arial Unicode MS"/>
                <w:lang w:val="en-US"/>
              </w:rPr>
            </w:pPr>
            <w:r w:rsidRPr="00EC091E">
              <w:rPr>
                <w:rFonts w:eastAsia="Arial Unicode MS"/>
                <w:sz w:val="22"/>
                <w:szCs w:val="22"/>
                <w:lang w:val="en-US"/>
              </w:rPr>
              <w:t xml:space="preserve">Abstract Reviewer, </w:t>
            </w:r>
            <w:r w:rsidR="00ED2622" w:rsidRPr="00EC091E">
              <w:rPr>
                <w:rFonts w:eastAsia="Arial Unicode MS"/>
                <w:sz w:val="22"/>
                <w:szCs w:val="22"/>
                <w:lang w:val="en-US"/>
              </w:rPr>
              <w:t xml:space="preserve">‘Health equity’ stream, </w:t>
            </w:r>
            <w:proofErr w:type="spellStart"/>
            <w:r w:rsidR="007F2715" w:rsidRPr="00EC091E">
              <w:rPr>
                <w:rFonts w:eastAsia="Arial Unicode MS"/>
                <w:sz w:val="22"/>
                <w:szCs w:val="22"/>
                <w:lang w:val="en-US"/>
              </w:rPr>
              <w:t>AcademyHealth</w:t>
            </w:r>
            <w:proofErr w:type="spellEnd"/>
            <w:r w:rsidR="007F2715" w:rsidRPr="00EC091E">
              <w:rPr>
                <w:rFonts w:eastAsia="Arial Unicode MS"/>
                <w:sz w:val="22"/>
                <w:szCs w:val="22"/>
                <w:lang w:val="en-US"/>
              </w:rPr>
              <w:t xml:space="preserve"> Research Conference </w:t>
            </w:r>
            <w:r w:rsidR="00ED2622" w:rsidRPr="00EC091E">
              <w:rPr>
                <w:rFonts w:eastAsia="Arial Unicode MS"/>
                <w:sz w:val="22"/>
                <w:szCs w:val="22"/>
                <w:lang w:val="en-US"/>
              </w:rPr>
              <w:t xml:space="preserve">                    </w:t>
            </w:r>
            <w:r w:rsidR="005442B1">
              <w:rPr>
                <w:rFonts w:eastAsia="Arial Unicode MS"/>
                <w:sz w:val="22"/>
                <w:szCs w:val="22"/>
                <w:lang w:val="en-US"/>
              </w:rPr>
              <w:t xml:space="preserve">               </w:t>
            </w:r>
            <w:r w:rsidR="007F2715" w:rsidRPr="00EC091E">
              <w:rPr>
                <w:rFonts w:eastAsia="Arial Unicode MS"/>
                <w:sz w:val="22"/>
                <w:szCs w:val="22"/>
                <w:lang w:val="en-US"/>
              </w:rPr>
              <w:t>2021</w:t>
            </w:r>
          </w:p>
        </w:tc>
      </w:tr>
    </w:tbl>
    <w:p w14:paraId="2FF2B6AC" w14:textId="3A2F8098" w:rsidR="00460F58" w:rsidRPr="00DF541A" w:rsidRDefault="00460F58" w:rsidP="00A728E4">
      <w:pPr>
        <w:pStyle w:val="Ingenmellomrom"/>
        <w:rPr>
          <w:rFonts w:eastAsia="Arial Unicode MS"/>
          <w:b/>
          <w:sz w:val="12"/>
          <w:szCs w:val="12"/>
          <w:lang w:val="en-US"/>
        </w:rPr>
      </w:pPr>
    </w:p>
    <w:p w14:paraId="6B7ACAB3" w14:textId="77777777" w:rsidR="00A80B8F" w:rsidRDefault="00A80B8F" w:rsidP="00A728E4">
      <w:pPr>
        <w:pStyle w:val="Overskrift1"/>
        <w:rPr>
          <w:rFonts w:eastAsia="Arial Unicode MS"/>
          <w:lang w:val="en-US"/>
        </w:rPr>
      </w:pPr>
      <w:r>
        <w:rPr>
          <w:rFonts w:eastAsia="Arial Unicode MS"/>
          <w:lang w:val="en-US"/>
        </w:rPr>
        <w:lastRenderedPageBreak/>
        <w:t xml:space="preserve">PROFESSIONAL MEMBERSHIPS </w:t>
      </w:r>
    </w:p>
    <w:p w14:paraId="4F92DE4F" w14:textId="77777777" w:rsidR="000D4C69" w:rsidRPr="00EC091E" w:rsidRDefault="000D4C69" w:rsidP="000D4C69">
      <w:pPr>
        <w:pStyle w:val="Ingenmellomrom"/>
        <w:spacing w:before="100"/>
        <w:rPr>
          <w:rFonts w:eastAsia="Arial Unicode MS"/>
          <w:sz w:val="22"/>
          <w:szCs w:val="22"/>
          <w:lang w:val="en-US"/>
        </w:rPr>
      </w:pPr>
      <w:r w:rsidRPr="00EC091E">
        <w:rPr>
          <w:rFonts w:eastAsia="Arial Unicode MS"/>
          <w:sz w:val="22"/>
          <w:szCs w:val="22"/>
          <w:lang w:val="en-US"/>
        </w:rPr>
        <w:t xml:space="preserve">Health Systems Global (HSG), incl. Social Science (SHAPES) interest group                          </w:t>
      </w:r>
      <w:r>
        <w:rPr>
          <w:rFonts w:eastAsia="Arial Unicode MS"/>
          <w:sz w:val="22"/>
          <w:szCs w:val="22"/>
          <w:lang w:val="en-US"/>
        </w:rPr>
        <w:t xml:space="preserve">              </w:t>
      </w:r>
      <w:r w:rsidRPr="00EC091E">
        <w:rPr>
          <w:rFonts w:eastAsia="Arial Unicode MS"/>
          <w:sz w:val="22"/>
          <w:szCs w:val="22"/>
          <w:lang w:val="en-US"/>
        </w:rPr>
        <w:t>2021 -</w:t>
      </w:r>
    </w:p>
    <w:p w14:paraId="74755D0F" w14:textId="7CA5FA26" w:rsidR="00A80B8F" w:rsidRPr="00EC091E" w:rsidRDefault="00A80B8F" w:rsidP="00D609D8">
      <w:pPr>
        <w:pStyle w:val="Ingenmellomrom"/>
        <w:spacing w:before="100"/>
        <w:rPr>
          <w:rFonts w:eastAsia="Arial Unicode MS"/>
          <w:sz w:val="22"/>
          <w:szCs w:val="22"/>
          <w:lang w:val="en-US"/>
        </w:rPr>
      </w:pPr>
      <w:r w:rsidRPr="00EC091E">
        <w:rPr>
          <w:rFonts w:eastAsia="Arial Unicode MS"/>
          <w:sz w:val="22"/>
          <w:szCs w:val="22"/>
          <w:lang w:val="en-US"/>
        </w:rPr>
        <w:t xml:space="preserve">Women in Global Health, Norway chapter                                                            </w:t>
      </w:r>
      <w:r w:rsidR="00D609D8">
        <w:rPr>
          <w:rFonts w:eastAsia="Arial Unicode MS"/>
          <w:sz w:val="22"/>
          <w:szCs w:val="22"/>
          <w:lang w:val="en-US"/>
        </w:rPr>
        <w:t xml:space="preserve">                </w:t>
      </w:r>
      <w:r w:rsidRPr="00EC091E">
        <w:rPr>
          <w:rFonts w:eastAsia="Arial Unicode MS"/>
          <w:sz w:val="22"/>
          <w:szCs w:val="22"/>
          <w:lang w:val="en-US"/>
        </w:rPr>
        <w:t xml:space="preserve">                    2021 -</w:t>
      </w:r>
    </w:p>
    <w:p w14:paraId="2C94A446" w14:textId="77777777" w:rsidR="000D4C69" w:rsidRPr="00EC091E" w:rsidRDefault="000D4C69" w:rsidP="000D4C69">
      <w:pPr>
        <w:pStyle w:val="Ingenmellomrom"/>
        <w:spacing w:before="100"/>
        <w:rPr>
          <w:rFonts w:eastAsia="Arial Unicode MS"/>
          <w:sz w:val="22"/>
          <w:szCs w:val="22"/>
          <w:lang w:val="en-US"/>
        </w:rPr>
      </w:pPr>
      <w:r w:rsidRPr="00EC091E">
        <w:rPr>
          <w:rFonts w:eastAsia="Arial Unicode MS"/>
          <w:sz w:val="22"/>
          <w:szCs w:val="22"/>
          <w:lang w:val="en-US"/>
        </w:rPr>
        <w:t xml:space="preserve">Norwegian Research School of Global Health                                         </w:t>
      </w:r>
      <w:r>
        <w:rPr>
          <w:rFonts w:eastAsia="Arial Unicode MS"/>
          <w:sz w:val="22"/>
          <w:szCs w:val="22"/>
          <w:lang w:val="en-US"/>
        </w:rPr>
        <w:t xml:space="preserve">              </w:t>
      </w:r>
      <w:r w:rsidRPr="00EC091E">
        <w:rPr>
          <w:rFonts w:eastAsia="Arial Unicode MS"/>
          <w:sz w:val="22"/>
          <w:szCs w:val="22"/>
          <w:lang w:val="en-US"/>
        </w:rPr>
        <w:t xml:space="preserve">                          2021 - </w:t>
      </w:r>
      <w:r>
        <w:rPr>
          <w:rFonts w:eastAsia="Arial Unicode MS"/>
          <w:sz w:val="22"/>
          <w:szCs w:val="22"/>
          <w:lang w:val="en-US"/>
        </w:rPr>
        <w:t>2023</w:t>
      </w:r>
    </w:p>
    <w:p w14:paraId="6EA4390A" w14:textId="77777777" w:rsidR="007C72DA" w:rsidRPr="00EC091E" w:rsidRDefault="007C72DA" w:rsidP="007C72DA">
      <w:pPr>
        <w:pStyle w:val="Ingenmellomrom"/>
        <w:spacing w:before="100"/>
        <w:rPr>
          <w:rFonts w:eastAsia="Arial Unicode MS"/>
          <w:sz w:val="22"/>
          <w:szCs w:val="22"/>
          <w:lang w:val="en-US"/>
        </w:rPr>
      </w:pPr>
      <w:r w:rsidRPr="00EC091E">
        <w:rPr>
          <w:rFonts w:eastAsia="Arial Unicode MS"/>
          <w:sz w:val="22"/>
          <w:szCs w:val="22"/>
          <w:lang w:val="en-US"/>
        </w:rPr>
        <w:t xml:space="preserve">Gender Equity Hub, WHO                                                                                                     </w:t>
      </w:r>
      <w:r>
        <w:rPr>
          <w:rFonts w:eastAsia="Arial Unicode MS"/>
          <w:sz w:val="22"/>
          <w:szCs w:val="22"/>
          <w:lang w:val="en-US"/>
        </w:rPr>
        <w:t xml:space="preserve">       </w:t>
      </w:r>
      <w:r w:rsidRPr="00EC091E">
        <w:rPr>
          <w:rFonts w:eastAsia="Arial Unicode MS"/>
          <w:sz w:val="22"/>
          <w:szCs w:val="22"/>
          <w:lang w:val="en-US"/>
        </w:rPr>
        <w:t xml:space="preserve">    2021 -</w:t>
      </w:r>
      <w:r>
        <w:rPr>
          <w:rFonts w:eastAsia="Arial Unicode MS"/>
          <w:sz w:val="22"/>
          <w:szCs w:val="22"/>
          <w:lang w:val="en-US"/>
        </w:rPr>
        <w:t xml:space="preserve"> 2022</w:t>
      </w:r>
    </w:p>
    <w:p w14:paraId="251E6890" w14:textId="6F4A2167" w:rsidR="00A80B8F" w:rsidRPr="00EC091E" w:rsidRDefault="00A80B8F" w:rsidP="00BA3CAF">
      <w:pPr>
        <w:pStyle w:val="Ingenmellomrom"/>
        <w:spacing w:before="100"/>
        <w:rPr>
          <w:rFonts w:eastAsia="Arial Unicode MS"/>
          <w:sz w:val="22"/>
          <w:szCs w:val="22"/>
          <w:lang w:val="en-US"/>
        </w:rPr>
      </w:pPr>
      <w:proofErr w:type="spellStart"/>
      <w:r w:rsidRPr="00EC091E">
        <w:rPr>
          <w:rFonts w:eastAsia="Arial Unicode MS"/>
          <w:sz w:val="22"/>
          <w:szCs w:val="22"/>
          <w:lang w:val="en-US"/>
        </w:rPr>
        <w:t>AcademyHealth</w:t>
      </w:r>
      <w:proofErr w:type="spellEnd"/>
      <w:r w:rsidRPr="00EC091E">
        <w:rPr>
          <w:rFonts w:eastAsia="Arial Unicode MS"/>
          <w:sz w:val="22"/>
          <w:szCs w:val="22"/>
          <w:lang w:val="en-US"/>
        </w:rPr>
        <w:t xml:space="preserve"> (US)                                                                                </w:t>
      </w:r>
      <w:r w:rsidR="00BA3CAF" w:rsidRPr="00EC091E">
        <w:rPr>
          <w:rFonts w:eastAsia="Arial Unicode MS"/>
          <w:sz w:val="22"/>
          <w:szCs w:val="22"/>
          <w:lang w:val="en-US"/>
        </w:rPr>
        <w:t xml:space="preserve">                </w:t>
      </w:r>
      <w:r w:rsidRPr="00EC091E">
        <w:rPr>
          <w:rFonts w:eastAsia="Arial Unicode MS"/>
          <w:sz w:val="22"/>
          <w:szCs w:val="22"/>
          <w:lang w:val="en-US"/>
        </w:rPr>
        <w:t xml:space="preserve">         </w:t>
      </w:r>
      <w:r w:rsidR="00D609D8">
        <w:rPr>
          <w:rFonts w:eastAsia="Arial Unicode MS"/>
          <w:sz w:val="22"/>
          <w:szCs w:val="22"/>
          <w:lang w:val="en-US"/>
        </w:rPr>
        <w:t xml:space="preserve">              </w:t>
      </w:r>
      <w:r w:rsidRPr="00EC091E">
        <w:rPr>
          <w:rFonts w:eastAsia="Arial Unicode MS"/>
          <w:sz w:val="22"/>
          <w:szCs w:val="22"/>
          <w:lang w:val="en-US"/>
        </w:rPr>
        <w:t xml:space="preserve">2015 – 2021 </w:t>
      </w:r>
    </w:p>
    <w:p w14:paraId="073798AB" w14:textId="7686A922" w:rsidR="00BA3CAF" w:rsidRPr="00A728E4" w:rsidRDefault="00A80B8F" w:rsidP="00A728E4">
      <w:pPr>
        <w:pStyle w:val="Ingenmellomrom"/>
        <w:spacing w:before="100" w:line="360" w:lineRule="auto"/>
        <w:rPr>
          <w:rFonts w:eastAsia="Arial Unicode MS"/>
          <w:b/>
          <w:sz w:val="22"/>
          <w:szCs w:val="22"/>
          <w:lang w:val="en-US"/>
        </w:rPr>
      </w:pPr>
      <w:r w:rsidRPr="00EC091E">
        <w:rPr>
          <w:rFonts w:eastAsia="Arial Unicode MS"/>
          <w:sz w:val="22"/>
          <w:szCs w:val="22"/>
          <w:lang w:val="en-US"/>
        </w:rPr>
        <w:t xml:space="preserve">American Public Health Association (US)                                                         </w:t>
      </w:r>
      <w:r w:rsidR="00BA3CAF" w:rsidRPr="00EC091E">
        <w:rPr>
          <w:rFonts w:eastAsia="Arial Unicode MS"/>
          <w:sz w:val="22"/>
          <w:szCs w:val="22"/>
          <w:lang w:val="en-US"/>
        </w:rPr>
        <w:t xml:space="preserve">               </w:t>
      </w:r>
      <w:r w:rsidR="00D609D8">
        <w:rPr>
          <w:rFonts w:eastAsia="Arial Unicode MS"/>
          <w:sz w:val="22"/>
          <w:szCs w:val="22"/>
          <w:lang w:val="en-US"/>
        </w:rPr>
        <w:t xml:space="preserve">               </w:t>
      </w:r>
      <w:r w:rsidRPr="00EC091E">
        <w:rPr>
          <w:rFonts w:eastAsia="Arial Unicode MS"/>
          <w:sz w:val="22"/>
          <w:szCs w:val="22"/>
          <w:lang w:val="en-US"/>
        </w:rPr>
        <w:t>2015 – 2018</w:t>
      </w:r>
    </w:p>
    <w:p w14:paraId="0D56BB68" w14:textId="2F1301C4" w:rsidR="0077224D" w:rsidRPr="00C82474" w:rsidRDefault="0077224D" w:rsidP="00A728E4">
      <w:pPr>
        <w:pStyle w:val="Overskrift1"/>
        <w:rPr>
          <w:rFonts w:eastAsia="Arial Unicode MS"/>
          <w:lang w:val="en-US"/>
        </w:rPr>
      </w:pPr>
      <w:r w:rsidRPr="00C82474">
        <w:rPr>
          <w:rFonts w:eastAsia="Arial Unicode MS"/>
          <w:lang w:val="en-US"/>
        </w:rPr>
        <w:t>ADDITIONAL TRAINING</w:t>
      </w:r>
    </w:p>
    <w:tbl>
      <w:tblPr>
        <w:tblW w:w="9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648"/>
      </w:tblGrid>
      <w:tr w:rsidR="0077224D" w:rsidRPr="00E15EB4" w14:paraId="24184612" w14:textId="77777777" w:rsidTr="00A77A3A">
        <w:trPr>
          <w:trHeight w:val="278"/>
        </w:trPr>
        <w:tc>
          <w:tcPr>
            <w:tcW w:w="9648" w:type="dxa"/>
            <w:tcMar>
              <w:left w:w="0" w:type="dxa"/>
              <w:right w:w="0" w:type="dxa"/>
            </w:tcMar>
          </w:tcPr>
          <w:p w14:paraId="1093F573" w14:textId="1547F210" w:rsidR="00AD544E" w:rsidRPr="00EC091E" w:rsidRDefault="0089245B" w:rsidP="0078517A">
            <w:pPr>
              <w:pStyle w:val="Default"/>
              <w:spacing w:before="100"/>
              <w:rPr>
                <w:rFonts w:eastAsia="Arial Unicode MS"/>
                <w:color w:val="auto"/>
                <w:sz w:val="22"/>
                <w:szCs w:val="22"/>
                <w:lang w:val="en-US"/>
              </w:rPr>
            </w:pPr>
            <w:r w:rsidRPr="00EC091E">
              <w:rPr>
                <w:rFonts w:eastAsia="Arial Unicode MS"/>
                <w:color w:val="auto"/>
                <w:sz w:val="22"/>
                <w:szCs w:val="22"/>
                <w:lang w:val="en-US"/>
              </w:rPr>
              <w:t xml:space="preserve">Research </w:t>
            </w:r>
            <w:r w:rsidR="00AD544E" w:rsidRPr="00EC091E">
              <w:rPr>
                <w:rFonts w:eastAsia="Arial Unicode MS"/>
                <w:color w:val="auto"/>
                <w:sz w:val="22"/>
                <w:szCs w:val="22"/>
                <w:lang w:val="en-US"/>
              </w:rPr>
              <w:t>Leadership</w:t>
            </w:r>
            <w:r w:rsidRPr="00EC091E">
              <w:rPr>
                <w:rFonts w:eastAsia="Arial Unicode MS"/>
                <w:color w:val="auto"/>
                <w:sz w:val="22"/>
                <w:szCs w:val="22"/>
                <w:lang w:val="en-US"/>
              </w:rPr>
              <w:t xml:space="preserve">, </w:t>
            </w:r>
            <w:r w:rsidR="00F63711" w:rsidRPr="00EC091E">
              <w:rPr>
                <w:rFonts w:eastAsia="Arial Unicode MS"/>
                <w:color w:val="auto"/>
                <w:sz w:val="22"/>
                <w:szCs w:val="22"/>
                <w:lang w:val="en-US"/>
              </w:rPr>
              <w:t xml:space="preserve">(2 days) </w:t>
            </w:r>
            <w:r w:rsidR="00646A25" w:rsidRPr="00EC091E">
              <w:rPr>
                <w:rFonts w:eastAsia="Arial Unicode MS"/>
                <w:color w:val="auto"/>
                <w:sz w:val="22"/>
                <w:szCs w:val="22"/>
                <w:lang w:val="en-US"/>
              </w:rPr>
              <w:t>NTNU</w:t>
            </w:r>
            <w:r w:rsidR="00F63711" w:rsidRPr="00EC091E">
              <w:rPr>
                <w:rFonts w:eastAsia="Arial Unicode MS"/>
                <w:color w:val="auto"/>
                <w:sz w:val="22"/>
                <w:szCs w:val="22"/>
                <w:lang w:val="en-US"/>
              </w:rPr>
              <w:t xml:space="preserve"> HR Division</w:t>
            </w:r>
            <w:r w:rsidRPr="00EC091E">
              <w:rPr>
                <w:rFonts w:eastAsia="Arial Unicode MS"/>
                <w:color w:val="auto"/>
                <w:sz w:val="22"/>
                <w:szCs w:val="22"/>
                <w:lang w:val="en-US"/>
              </w:rPr>
              <w:t xml:space="preserve">, </w:t>
            </w:r>
            <w:r w:rsidR="00646A25" w:rsidRPr="00EC091E">
              <w:rPr>
                <w:rFonts w:eastAsia="Arial Unicode MS"/>
                <w:color w:val="auto"/>
                <w:sz w:val="22"/>
                <w:szCs w:val="22"/>
                <w:lang w:val="en-US"/>
              </w:rPr>
              <w:t>Trondheim, Norway</w:t>
            </w:r>
            <w:r w:rsidR="00D57BD7" w:rsidRPr="00EC091E">
              <w:rPr>
                <w:rFonts w:eastAsia="Arial Unicode MS"/>
                <w:color w:val="auto"/>
                <w:sz w:val="22"/>
                <w:szCs w:val="22"/>
                <w:lang w:val="en-US"/>
              </w:rPr>
              <w:t xml:space="preserve">     </w:t>
            </w:r>
            <w:r w:rsidR="005C1A39" w:rsidRPr="00EC091E">
              <w:rPr>
                <w:rFonts w:eastAsia="Arial Unicode MS"/>
                <w:color w:val="auto"/>
                <w:sz w:val="22"/>
                <w:szCs w:val="22"/>
                <w:lang w:val="en-US"/>
              </w:rPr>
              <w:t xml:space="preserve">   </w:t>
            </w:r>
            <w:r w:rsidR="00F63711" w:rsidRPr="00EC091E">
              <w:rPr>
                <w:rFonts w:eastAsia="Arial Unicode MS"/>
                <w:color w:val="auto"/>
                <w:sz w:val="22"/>
                <w:szCs w:val="22"/>
                <w:lang w:val="en-US"/>
              </w:rPr>
              <w:t xml:space="preserve"> </w:t>
            </w:r>
            <w:r w:rsidR="00D57BD7" w:rsidRPr="00EC091E">
              <w:rPr>
                <w:rFonts w:eastAsia="Arial Unicode MS"/>
                <w:color w:val="auto"/>
                <w:sz w:val="22"/>
                <w:szCs w:val="22"/>
                <w:lang w:val="en-US"/>
              </w:rPr>
              <w:t xml:space="preserve">               </w:t>
            </w:r>
            <w:r w:rsidR="00D609D8">
              <w:rPr>
                <w:rFonts w:eastAsia="Arial Unicode MS"/>
                <w:color w:val="auto"/>
                <w:sz w:val="22"/>
                <w:szCs w:val="22"/>
                <w:lang w:val="en-US"/>
              </w:rPr>
              <w:t xml:space="preserve">              </w:t>
            </w:r>
            <w:r w:rsidR="00D57BD7" w:rsidRPr="00EC091E">
              <w:rPr>
                <w:rFonts w:eastAsia="Arial Unicode MS"/>
                <w:color w:val="auto"/>
                <w:sz w:val="22"/>
                <w:szCs w:val="22"/>
                <w:lang w:val="en-US"/>
              </w:rPr>
              <w:t xml:space="preserve">            </w:t>
            </w:r>
            <w:r w:rsidR="00504195" w:rsidRPr="00EC091E">
              <w:rPr>
                <w:rFonts w:eastAsia="Arial Unicode MS"/>
                <w:color w:val="auto"/>
                <w:sz w:val="22"/>
                <w:szCs w:val="22"/>
                <w:lang w:val="en-US"/>
              </w:rPr>
              <w:t>2022</w:t>
            </w:r>
          </w:p>
          <w:p w14:paraId="4BFE5DB0" w14:textId="4EA5304F" w:rsidR="001F442C" w:rsidRPr="00EC091E" w:rsidRDefault="001F442C" w:rsidP="0078517A">
            <w:pPr>
              <w:pStyle w:val="Default"/>
              <w:spacing w:before="100"/>
              <w:rPr>
                <w:rFonts w:eastAsia="Arial Unicode MS"/>
                <w:color w:val="auto"/>
                <w:sz w:val="22"/>
                <w:szCs w:val="22"/>
                <w:lang w:val="en-US"/>
              </w:rPr>
            </w:pPr>
            <w:r w:rsidRPr="00EC091E">
              <w:rPr>
                <w:rFonts w:eastAsia="Arial Unicode MS"/>
                <w:color w:val="auto"/>
                <w:sz w:val="22"/>
                <w:szCs w:val="22"/>
                <w:lang w:val="en-US"/>
              </w:rPr>
              <w:t>NVivo</w:t>
            </w:r>
            <w:r w:rsidR="00114DF3" w:rsidRPr="00EC091E">
              <w:rPr>
                <w:rFonts w:eastAsia="Arial Unicode MS"/>
                <w:color w:val="auto"/>
                <w:sz w:val="22"/>
                <w:szCs w:val="22"/>
                <w:lang w:val="en-US"/>
              </w:rPr>
              <w:t xml:space="preserve">, NTNU Library </w:t>
            </w:r>
            <w:r w:rsidR="00126987" w:rsidRPr="00EC091E">
              <w:rPr>
                <w:rFonts w:eastAsia="Arial Unicode MS"/>
                <w:color w:val="auto"/>
                <w:sz w:val="22"/>
                <w:szCs w:val="22"/>
                <w:lang w:val="en-US"/>
              </w:rPr>
              <w:t>(</w:t>
            </w:r>
            <w:r w:rsidR="00CB60CC" w:rsidRPr="00EC091E">
              <w:rPr>
                <w:rFonts w:eastAsia="Arial Unicode MS"/>
                <w:color w:val="auto"/>
                <w:sz w:val="22"/>
                <w:szCs w:val="22"/>
                <w:lang w:val="en-US"/>
              </w:rPr>
              <w:t xml:space="preserve">2 x 0.5 days), </w:t>
            </w:r>
            <w:r w:rsidR="00E15EB4" w:rsidRPr="00EC091E">
              <w:rPr>
                <w:rFonts w:eastAsia="Arial Unicode MS"/>
                <w:color w:val="auto"/>
                <w:sz w:val="22"/>
                <w:szCs w:val="22"/>
                <w:lang w:val="en-US"/>
              </w:rPr>
              <w:t xml:space="preserve">Trondheim, Norway                    </w:t>
            </w:r>
            <w:r w:rsidR="00F63711" w:rsidRPr="00EC091E">
              <w:rPr>
                <w:rFonts w:eastAsia="Arial Unicode MS"/>
                <w:color w:val="auto"/>
                <w:sz w:val="22"/>
                <w:szCs w:val="22"/>
                <w:lang w:val="en-US"/>
              </w:rPr>
              <w:t xml:space="preserve">        </w:t>
            </w:r>
            <w:r w:rsidR="00E15EB4" w:rsidRPr="00EC091E">
              <w:rPr>
                <w:rFonts w:eastAsia="Arial Unicode MS"/>
                <w:color w:val="auto"/>
                <w:sz w:val="22"/>
                <w:szCs w:val="22"/>
                <w:lang w:val="en-US"/>
              </w:rPr>
              <w:t xml:space="preserve">      </w:t>
            </w:r>
            <w:r w:rsidR="00F63711" w:rsidRPr="00EC091E">
              <w:rPr>
                <w:rFonts w:eastAsia="Arial Unicode MS"/>
                <w:color w:val="auto"/>
                <w:sz w:val="22"/>
                <w:szCs w:val="22"/>
                <w:lang w:val="en-US"/>
              </w:rPr>
              <w:t xml:space="preserve">    </w:t>
            </w:r>
            <w:r w:rsidR="00E15EB4" w:rsidRPr="00EC091E">
              <w:rPr>
                <w:rFonts w:eastAsia="Arial Unicode MS"/>
                <w:color w:val="auto"/>
                <w:sz w:val="22"/>
                <w:szCs w:val="22"/>
                <w:lang w:val="en-US"/>
              </w:rPr>
              <w:t xml:space="preserve">                   </w:t>
            </w:r>
            <w:r w:rsidR="00D609D8">
              <w:rPr>
                <w:rFonts w:eastAsia="Arial Unicode MS"/>
                <w:color w:val="auto"/>
                <w:sz w:val="22"/>
                <w:szCs w:val="22"/>
                <w:lang w:val="en-US"/>
              </w:rPr>
              <w:t xml:space="preserve">               </w:t>
            </w:r>
            <w:r w:rsidR="00504195" w:rsidRPr="00EC091E">
              <w:rPr>
                <w:rFonts w:eastAsia="Arial Unicode MS"/>
                <w:color w:val="auto"/>
                <w:sz w:val="22"/>
                <w:szCs w:val="22"/>
                <w:lang w:val="en-US"/>
              </w:rPr>
              <w:t>2021</w:t>
            </w:r>
          </w:p>
          <w:p w14:paraId="1158435E" w14:textId="4C165DDE" w:rsidR="0078517A" w:rsidRPr="00EC091E" w:rsidRDefault="0078517A" w:rsidP="0078517A">
            <w:pPr>
              <w:pStyle w:val="Default"/>
              <w:spacing w:before="100"/>
              <w:rPr>
                <w:rFonts w:eastAsia="Arial Unicode MS"/>
                <w:color w:val="auto"/>
                <w:sz w:val="22"/>
                <w:szCs w:val="22"/>
                <w:lang w:val="en-US"/>
              </w:rPr>
            </w:pPr>
            <w:r w:rsidRPr="00EC091E">
              <w:rPr>
                <w:rFonts w:eastAsia="Arial Unicode MS"/>
                <w:color w:val="auto"/>
                <w:sz w:val="22"/>
                <w:szCs w:val="22"/>
                <w:lang w:val="en-US"/>
              </w:rPr>
              <w:t>Op-Ed writing, Burness Communications,</w:t>
            </w:r>
            <w:r w:rsidR="00646A25" w:rsidRPr="00EC091E">
              <w:rPr>
                <w:rFonts w:eastAsia="Arial Unicode MS"/>
                <w:color w:val="auto"/>
                <w:sz w:val="22"/>
                <w:szCs w:val="22"/>
                <w:lang w:val="en-US"/>
              </w:rPr>
              <w:t xml:space="preserve"> New York</w:t>
            </w:r>
            <w:r w:rsidR="00E15EB4" w:rsidRPr="00EC091E">
              <w:rPr>
                <w:rFonts w:eastAsia="Arial Unicode MS"/>
                <w:color w:val="auto"/>
                <w:sz w:val="22"/>
                <w:szCs w:val="22"/>
                <w:lang w:val="en-US"/>
              </w:rPr>
              <w:t xml:space="preserve"> </w:t>
            </w:r>
            <w:r w:rsidRPr="00EC091E">
              <w:rPr>
                <w:rFonts w:eastAsia="Arial Unicode MS"/>
                <w:color w:val="auto"/>
                <w:sz w:val="22"/>
                <w:szCs w:val="22"/>
                <w:lang w:val="en-US"/>
              </w:rPr>
              <w:t>(</w:t>
            </w:r>
            <w:r w:rsidR="00646A25" w:rsidRPr="00EC091E">
              <w:rPr>
                <w:rFonts w:eastAsia="Arial Unicode MS"/>
                <w:color w:val="auto"/>
                <w:sz w:val="22"/>
                <w:szCs w:val="22"/>
                <w:lang w:val="en-US"/>
              </w:rPr>
              <w:t xml:space="preserve">3 </w:t>
            </w:r>
            <w:r w:rsidRPr="00EC091E">
              <w:rPr>
                <w:rFonts w:eastAsia="Arial Unicode MS"/>
                <w:color w:val="auto"/>
                <w:sz w:val="22"/>
                <w:szCs w:val="22"/>
                <w:lang w:val="en-US"/>
              </w:rPr>
              <w:t>h)</w:t>
            </w:r>
            <w:r w:rsidR="00E15EB4" w:rsidRPr="00EC091E">
              <w:rPr>
                <w:rFonts w:eastAsia="Arial Unicode MS"/>
                <w:color w:val="auto"/>
                <w:sz w:val="22"/>
                <w:szCs w:val="22"/>
                <w:lang w:val="en-US"/>
              </w:rPr>
              <w:t xml:space="preserve">                                                         </w:t>
            </w:r>
            <w:r w:rsidR="00D609D8">
              <w:rPr>
                <w:rFonts w:eastAsia="Arial Unicode MS"/>
                <w:color w:val="auto"/>
                <w:sz w:val="22"/>
                <w:szCs w:val="22"/>
                <w:lang w:val="en-US"/>
              </w:rPr>
              <w:t xml:space="preserve">                </w:t>
            </w:r>
            <w:r w:rsidR="00E15EB4" w:rsidRPr="00EC091E">
              <w:rPr>
                <w:rFonts w:eastAsia="Arial Unicode MS"/>
                <w:color w:val="auto"/>
                <w:sz w:val="22"/>
                <w:szCs w:val="22"/>
                <w:lang w:val="en-US"/>
              </w:rPr>
              <w:t>2020</w:t>
            </w:r>
          </w:p>
          <w:p w14:paraId="73BFBAEE" w14:textId="531B8F6B" w:rsidR="0078517A" w:rsidRPr="00EC091E" w:rsidRDefault="0078517A" w:rsidP="0078517A">
            <w:pPr>
              <w:pStyle w:val="Default"/>
              <w:spacing w:before="100"/>
              <w:rPr>
                <w:rFonts w:eastAsia="Arial Unicode MS"/>
                <w:color w:val="auto"/>
                <w:sz w:val="22"/>
                <w:szCs w:val="22"/>
                <w:lang w:val="en-US"/>
              </w:rPr>
            </w:pPr>
            <w:r w:rsidRPr="00EC091E">
              <w:rPr>
                <w:rFonts w:eastAsia="Arial Unicode MS"/>
                <w:color w:val="auto"/>
                <w:sz w:val="22"/>
                <w:szCs w:val="22"/>
                <w:lang w:val="en-US"/>
              </w:rPr>
              <w:t xml:space="preserve">Presentation Skills, Spoken With Authority, </w:t>
            </w:r>
            <w:r w:rsidR="00E15EB4" w:rsidRPr="00EC091E">
              <w:rPr>
                <w:rFonts w:eastAsia="Arial Unicode MS"/>
                <w:color w:val="auto"/>
                <w:sz w:val="22"/>
                <w:szCs w:val="22"/>
                <w:lang w:val="en-US"/>
              </w:rPr>
              <w:t>New Yok</w:t>
            </w:r>
            <w:r w:rsidRPr="00EC091E">
              <w:rPr>
                <w:rFonts w:eastAsia="Arial Unicode MS"/>
                <w:color w:val="auto"/>
                <w:sz w:val="22"/>
                <w:szCs w:val="22"/>
                <w:lang w:val="en-US"/>
              </w:rPr>
              <w:t xml:space="preserve"> (</w:t>
            </w:r>
            <w:r w:rsidR="00646A25" w:rsidRPr="00EC091E">
              <w:rPr>
                <w:rFonts w:eastAsia="Arial Unicode MS"/>
                <w:color w:val="auto"/>
                <w:sz w:val="22"/>
                <w:szCs w:val="22"/>
                <w:lang w:val="en-US"/>
              </w:rPr>
              <w:t>2 h</w:t>
            </w:r>
            <w:r w:rsidRPr="00EC091E">
              <w:rPr>
                <w:rFonts w:eastAsia="Arial Unicode MS"/>
                <w:color w:val="auto"/>
                <w:sz w:val="22"/>
                <w:szCs w:val="22"/>
                <w:lang w:val="en-US"/>
              </w:rPr>
              <w:t>)</w:t>
            </w:r>
            <w:r w:rsidR="00E15EB4" w:rsidRPr="00EC091E">
              <w:rPr>
                <w:rFonts w:eastAsia="Arial Unicode MS"/>
                <w:color w:val="auto"/>
                <w:sz w:val="22"/>
                <w:szCs w:val="22"/>
                <w:lang w:val="en-US"/>
              </w:rPr>
              <w:t xml:space="preserve">                                                         </w:t>
            </w:r>
            <w:r w:rsidR="00D609D8">
              <w:rPr>
                <w:rFonts w:eastAsia="Arial Unicode MS"/>
                <w:color w:val="auto"/>
                <w:sz w:val="22"/>
                <w:szCs w:val="22"/>
                <w:lang w:val="en-US"/>
              </w:rPr>
              <w:t xml:space="preserve">              </w:t>
            </w:r>
            <w:r w:rsidR="00E15EB4" w:rsidRPr="00EC091E">
              <w:rPr>
                <w:rFonts w:eastAsia="Arial Unicode MS"/>
                <w:color w:val="auto"/>
                <w:sz w:val="22"/>
                <w:szCs w:val="22"/>
                <w:lang w:val="en-US"/>
              </w:rPr>
              <w:t>2020</w:t>
            </w:r>
          </w:p>
          <w:p w14:paraId="53602CDE" w14:textId="34B230A2" w:rsidR="000039CC" w:rsidRPr="00EC091E" w:rsidRDefault="000039CC" w:rsidP="0078517A">
            <w:pPr>
              <w:pStyle w:val="Default"/>
              <w:spacing w:before="100"/>
              <w:rPr>
                <w:rFonts w:eastAsia="Arial Unicode MS"/>
                <w:color w:val="auto"/>
                <w:sz w:val="22"/>
                <w:szCs w:val="22"/>
                <w:lang w:val="en-US"/>
              </w:rPr>
            </w:pPr>
            <w:r w:rsidRPr="00EC091E">
              <w:rPr>
                <w:rFonts w:eastAsia="Arial Unicode MS"/>
                <w:color w:val="auto"/>
                <w:sz w:val="22"/>
                <w:szCs w:val="22"/>
                <w:lang w:val="en-US"/>
              </w:rPr>
              <w:t>Executive Presentation Skills, PEM Communications. New York (1</w:t>
            </w:r>
            <w:r w:rsidR="00E15EB4" w:rsidRPr="00EC091E">
              <w:rPr>
                <w:rFonts w:eastAsia="Arial Unicode MS"/>
                <w:color w:val="auto"/>
                <w:sz w:val="22"/>
                <w:szCs w:val="22"/>
                <w:lang w:val="en-US"/>
              </w:rPr>
              <w:t xml:space="preserve"> </w:t>
            </w:r>
            <w:r w:rsidRPr="00EC091E">
              <w:rPr>
                <w:rFonts w:eastAsia="Arial Unicode MS"/>
                <w:color w:val="auto"/>
                <w:sz w:val="22"/>
                <w:szCs w:val="22"/>
                <w:lang w:val="en-US"/>
              </w:rPr>
              <w:t>d)</w:t>
            </w:r>
            <w:r w:rsidR="00E15EB4" w:rsidRPr="00EC091E">
              <w:rPr>
                <w:rFonts w:eastAsia="Arial Unicode MS"/>
                <w:color w:val="auto"/>
                <w:sz w:val="22"/>
                <w:szCs w:val="22"/>
                <w:lang w:val="en-US"/>
              </w:rPr>
              <w:t xml:space="preserve">                                       </w:t>
            </w:r>
            <w:r w:rsidR="00D609D8">
              <w:rPr>
                <w:rFonts w:eastAsia="Arial Unicode MS"/>
                <w:color w:val="auto"/>
                <w:sz w:val="22"/>
                <w:szCs w:val="22"/>
                <w:lang w:val="en-US"/>
              </w:rPr>
              <w:t xml:space="preserve">               </w:t>
            </w:r>
            <w:r w:rsidR="00E15EB4" w:rsidRPr="00EC091E">
              <w:rPr>
                <w:rFonts w:eastAsia="Arial Unicode MS"/>
                <w:color w:val="auto"/>
                <w:sz w:val="22"/>
                <w:szCs w:val="22"/>
                <w:lang w:val="en-US"/>
              </w:rPr>
              <w:t>2018</w:t>
            </w:r>
          </w:p>
          <w:p w14:paraId="2BA6214F" w14:textId="06CE9395" w:rsidR="0077224D" w:rsidRPr="00EC091E" w:rsidRDefault="00107E21" w:rsidP="0078517A">
            <w:pPr>
              <w:pStyle w:val="Default"/>
              <w:spacing w:before="100"/>
              <w:rPr>
                <w:rFonts w:eastAsia="Arial Unicode MS"/>
                <w:color w:val="auto"/>
                <w:sz w:val="22"/>
                <w:szCs w:val="22"/>
                <w:lang w:val="en-US"/>
              </w:rPr>
            </w:pPr>
            <w:r w:rsidRPr="00EC091E">
              <w:rPr>
                <w:rFonts w:eastAsia="Arial Unicode MS"/>
                <w:color w:val="auto"/>
                <w:sz w:val="22"/>
                <w:szCs w:val="22"/>
                <w:lang w:val="en-US"/>
              </w:rPr>
              <w:t xml:space="preserve">SAS Programming 1: Essentials. </w:t>
            </w:r>
            <w:r w:rsidR="0077224D" w:rsidRPr="00EC091E">
              <w:rPr>
                <w:rFonts w:eastAsia="Arial Unicode MS"/>
                <w:color w:val="auto"/>
                <w:sz w:val="22"/>
                <w:szCs w:val="22"/>
                <w:lang w:val="en-US"/>
              </w:rPr>
              <w:t>SAS</w:t>
            </w:r>
            <w:r w:rsidRPr="00EC091E">
              <w:rPr>
                <w:rFonts w:eastAsia="Arial Unicode MS"/>
                <w:color w:val="auto"/>
                <w:sz w:val="22"/>
                <w:szCs w:val="22"/>
                <w:lang w:val="en-US"/>
              </w:rPr>
              <w:t xml:space="preserve"> Institute</w:t>
            </w:r>
            <w:r w:rsidR="006B6469" w:rsidRPr="00EC091E">
              <w:rPr>
                <w:rFonts w:eastAsia="Arial Unicode MS"/>
                <w:color w:val="auto"/>
                <w:sz w:val="22"/>
                <w:szCs w:val="22"/>
                <w:lang w:val="en-US"/>
              </w:rPr>
              <w:t>, Boston, MA</w:t>
            </w:r>
            <w:r w:rsidR="00E15EB4" w:rsidRPr="00EC091E">
              <w:rPr>
                <w:rFonts w:eastAsia="Arial Unicode MS"/>
                <w:color w:val="auto"/>
                <w:sz w:val="22"/>
                <w:szCs w:val="22"/>
                <w:lang w:val="en-US"/>
              </w:rPr>
              <w:t xml:space="preserve"> </w:t>
            </w:r>
            <w:r w:rsidR="00003DEA" w:rsidRPr="00EC091E">
              <w:rPr>
                <w:rFonts w:eastAsia="Arial Unicode MS"/>
                <w:color w:val="auto"/>
                <w:sz w:val="22"/>
                <w:szCs w:val="22"/>
                <w:lang w:val="en-US"/>
              </w:rPr>
              <w:t>(2</w:t>
            </w:r>
            <w:r w:rsidR="00E15EB4" w:rsidRPr="00EC091E">
              <w:rPr>
                <w:rFonts w:eastAsia="Arial Unicode MS"/>
                <w:color w:val="auto"/>
                <w:sz w:val="22"/>
                <w:szCs w:val="22"/>
                <w:lang w:val="en-US"/>
              </w:rPr>
              <w:t xml:space="preserve"> </w:t>
            </w:r>
            <w:r w:rsidR="00C936CC" w:rsidRPr="00EC091E">
              <w:rPr>
                <w:rFonts w:eastAsia="Arial Unicode MS"/>
                <w:color w:val="auto"/>
                <w:sz w:val="22"/>
                <w:szCs w:val="22"/>
                <w:lang w:val="en-US"/>
              </w:rPr>
              <w:t>d</w:t>
            </w:r>
            <w:r w:rsidR="00003DEA" w:rsidRPr="00EC091E">
              <w:rPr>
                <w:rFonts w:eastAsia="Arial Unicode MS"/>
                <w:color w:val="auto"/>
                <w:sz w:val="22"/>
                <w:szCs w:val="22"/>
                <w:lang w:val="en-US"/>
              </w:rPr>
              <w:t>)</w:t>
            </w:r>
            <w:r w:rsidR="00E15EB4" w:rsidRPr="00EC091E">
              <w:rPr>
                <w:rFonts w:eastAsia="Arial Unicode MS"/>
                <w:color w:val="auto"/>
                <w:sz w:val="22"/>
                <w:szCs w:val="22"/>
                <w:lang w:val="en-US"/>
              </w:rPr>
              <w:t xml:space="preserve">                                               </w:t>
            </w:r>
            <w:r w:rsidR="00D609D8">
              <w:rPr>
                <w:rFonts w:eastAsia="Arial Unicode MS"/>
                <w:color w:val="auto"/>
                <w:sz w:val="22"/>
                <w:szCs w:val="22"/>
                <w:lang w:val="en-US"/>
              </w:rPr>
              <w:t xml:space="preserve">              </w:t>
            </w:r>
            <w:r w:rsidR="00E15EB4" w:rsidRPr="00EC091E">
              <w:rPr>
                <w:rFonts w:eastAsia="Arial Unicode MS"/>
                <w:color w:val="auto"/>
                <w:sz w:val="22"/>
                <w:szCs w:val="22"/>
                <w:lang w:val="en-US"/>
              </w:rPr>
              <w:t>2016</w:t>
            </w:r>
          </w:p>
          <w:p w14:paraId="1F589351" w14:textId="4227F576" w:rsidR="009839AB" w:rsidRPr="00C82474" w:rsidRDefault="00003DEA" w:rsidP="006F5CE3">
            <w:pPr>
              <w:pStyle w:val="Default"/>
              <w:spacing w:before="100"/>
              <w:rPr>
                <w:rFonts w:eastAsia="Arial Unicode MS"/>
                <w:lang w:val="en-US"/>
              </w:rPr>
            </w:pPr>
            <w:bookmarkStart w:id="8" w:name="_Hlk28292998"/>
            <w:r w:rsidRPr="00EC091E">
              <w:rPr>
                <w:rFonts w:eastAsia="Arial Unicode MS"/>
                <w:sz w:val="22"/>
                <w:szCs w:val="22"/>
                <w:lang w:val="en-US"/>
              </w:rPr>
              <w:t xml:space="preserve">PIAAC International </w:t>
            </w:r>
            <w:r w:rsidR="002C64B2" w:rsidRPr="00EC091E">
              <w:rPr>
                <w:rFonts w:eastAsia="Arial Unicode MS"/>
                <w:sz w:val="22"/>
                <w:szCs w:val="22"/>
                <w:lang w:val="en-US"/>
              </w:rPr>
              <w:t xml:space="preserve">Survey Analysis </w:t>
            </w:r>
            <w:r w:rsidRPr="00EC091E">
              <w:rPr>
                <w:rFonts w:eastAsia="Arial Unicode MS"/>
                <w:sz w:val="22"/>
                <w:szCs w:val="22"/>
                <w:lang w:val="en-US"/>
              </w:rPr>
              <w:t>Training</w:t>
            </w:r>
            <w:r w:rsidR="000039CC" w:rsidRPr="00EC091E">
              <w:rPr>
                <w:rFonts w:eastAsia="Arial Unicode MS"/>
                <w:sz w:val="22"/>
                <w:szCs w:val="22"/>
                <w:lang w:val="en-US"/>
              </w:rPr>
              <w:t>. OECD</w:t>
            </w:r>
            <w:r w:rsidR="00C936CC" w:rsidRPr="00EC091E">
              <w:rPr>
                <w:rFonts w:eastAsia="Arial Unicode MS"/>
                <w:sz w:val="22"/>
                <w:szCs w:val="22"/>
                <w:lang w:val="en-US"/>
              </w:rPr>
              <w:t>/</w:t>
            </w:r>
            <w:r w:rsidR="00E15EB4" w:rsidRPr="00EC091E">
              <w:rPr>
                <w:rFonts w:eastAsia="Arial Unicode MS"/>
                <w:sz w:val="22"/>
                <w:szCs w:val="22"/>
                <w:lang w:val="en-US"/>
              </w:rPr>
              <w:t>ETS,</w:t>
            </w:r>
            <w:r w:rsidR="006B6469" w:rsidRPr="00EC091E">
              <w:rPr>
                <w:rFonts w:eastAsia="Arial Unicode MS"/>
                <w:sz w:val="22"/>
                <w:szCs w:val="22"/>
                <w:lang w:val="en-US"/>
              </w:rPr>
              <w:t xml:space="preserve"> Prague, Czech Republic</w:t>
            </w:r>
            <w:r w:rsidR="00E15EB4" w:rsidRPr="00EC091E">
              <w:rPr>
                <w:rFonts w:eastAsia="Arial Unicode MS"/>
                <w:sz w:val="22"/>
                <w:szCs w:val="22"/>
                <w:lang w:val="en-US"/>
              </w:rPr>
              <w:t xml:space="preserve"> </w:t>
            </w:r>
            <w:r w:rsidRPr="00EC091E">
              <w:rPr>
                <w:rFonts w:eastAsia="Arial Unicode MS"/>
                <w:sz w:val="22"/>
                <w:szCs w:val="22"/>
                <w:lang w:val="en-US"/>
              </w:rPr>
              <w:t>(</w:t>
            </w:r>
            <w:r w:rsidR="00C936CC" w:rsidRPr="00EC091E">
              <w:rPr>
                <w:rFonts w:eastAsia="Arial Unicode MS"/>
                <w:sz w:val="22"/>
                <w:szCs w:val="22"/>
                <w:lang w:val="en-US"/>
              </w:rPr>
              <w:t>3</w:t>
            </w:r>
            <w:r w:rsidR="00E15EB4" w:rsidRPr="00EC091E">
              <w:rPr>
                <w:rFonts w:eastAsia="Arial Unicode MS"/>
                <w:sz w:val="22"/>
                <w:szCs w:val="22"/>
                <w:lang w:val="en-US"/>
              </w:rPr>
              <w:t xml:space="preserve"> </w:t>
            </w:r>
            <w:r w:rsidRPr="00EC091E">
              <w:rPr>
                <w:rFonts w:eastAsia="Arial Unicode MS"/>
                <w:sz w:val="22"/>
                <w:szCs w:val="22"/>
                <w:lang w:val="en-US"/>
              </w:rPr>
              <w:t>d)</w:t>
            </w:r>
            <w:bookmarkEnd w:id="8"/>
            <w:r w:rsidR="00E15EB4" w:rsidRPr="00EC091E">
              <w:rPr>
                <w:rFonts w:eastAsia="Arial Unicode MS"/>
                <w:sz w:val="22"/>
                <w:szCs w:val="22"/>
                <w:lang w:val="en-US"/>
              </w:rPr>
              <w:t xml:space="preserve">      </w:t>
            </w:r>
            <w:r w:rsidR="00D609D8">
              <w:rPr>
                <w:rFonts w:eastAsia="Arial Unicode MS"/>
                <w:sz w:val="22"/>
                <w:szCs w:val="22"/>
                <w:lang w:val="en-US"/>
              </w:rPr>
              <w:t xml:space="preserve">               </w:t>
            </w:r>
            <w:r w:rsidR="00E15EB4" w:rsidRPr="00EC091E">
              <w:rPr>
                <w:rFonts w:eastAsia="Arial Unicode MS"/>
                <w:sz w:val="22"/>
                <w:szCs w:val="22"/>
                <w:lang w:val="en-US"/>
              </w:rPr>
              <w:t>2014</w:t>
            </w:r>
          </w:p>
        </w:tc>
      </w:tr>
    </w:tbl>
    <w:p w14:paraId="38E4C854" w14:textId="7959CCD1" w:rsidR="00BE594E" w:rsidRPr="00C82474" w:rsidRDefault="005912A8" w:rsidP="00DF541A">
      <w:pPr>
        <w:pStyle w:val="Overskrift1"/>
        <w:spacing w:before="360"/>
        <w:rPr>
          <w:rFonts w:eastAsia="Arial Unicode MS"/>
          <w:lang w:val="en-US"/>
        </w:rPr>
      </w:pPr>
      <w:r w:rsidRPr="00C82474">
        <w:rPr>
          <w:rFonts w:eastAsia="Arial Unicode MS"/>
          <w:lang w:val="en-US"/>
        </w:rPr>
        <w:t xml:space="preserve">OTHER </w:t>
      </w:r>
      <w:r w:rsidR="00421DCF" w:rsidRPr="00C82474">
        <w:rPr>
          <w:rFonts w:eastAsia="Arial Unicode MS"/>
          <w:lang w:val="en-US"/>
        </w:rPr>
        <w:t>SKILLS</w:t>
      </w:r>
    </w:p>
    <w:tbl>
      <w:tblPr>
        <w:tblW w:w="98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48"/>
      </w:tblGrid>
      <w:tr w:rsidR="00BE594E" w:rsidRPr="00EC091E" w14:paraId="736172AA" w14:textId="77777777" w:rsidTr="008B5388">
        <w:trPr>
          <w:trHeight w:val="1385"/>
        </w:trPr>
        <w:tc>
          <w:tcPr>
            <w:tcW w:w="9848" w:type="dxa"/>
            <w:tcMar>
              <w:left w:w="0" w:type="dxa"/>
              <w:right w:w="0" w:type="dxa"/>
            </w:tcMar>
          </w:tcPr>
          <w:p w14:paraId="2AFA5F61" w14:textId="4E3A04C1" w:rsidR="00B7646A" w:rsidRPr="00EC091E" w:rsidRDefault="00B7646A" w:rsidP="00B7646A">
            <w:pPr>
              <w:pStyle w:val="Ingenmellomrom"/>
              <w:spacing w:before="120"/>
              <w:rPr>
                <w:rFonts w:eastAsia="Arial Unicode MS"/>
                <w:sz w:val="22"/>
                <w:szCs w:val="22"/>
                <w:lang w:val="en-US"/>
              </w:rPr>
            </w:pPr>
            <w:r w:rsidRPr="00EC091E">
              <w:rPr>
                <w:rFonts w:eastAsia="Arial Unicode MS"/>
                <w:b/>
                <w:bCs/>
                <w:sz w:val="22"/>
                <w:szCs w:val="22"/>
                <w:lang w:val="en-US"/>
              </w:rPr>
              <w:t>Languages</w:t>
            </w:r>
            <w:r w:rsidRPr="00EC091E">
              <w:rPr>
                <w:rFonts w:eastAsia="Arial Unicode MS"/>
                <w:sz w:val="22"/>
                <w:szCs w:val="22"/>
                <w:lang w:val="en-US"/>
              </w:rPr>
              <w:t>: English, Norwegian, Finnish</w:t>
            </w:r>
            <w:r w:rsidR="003F7715" w:rsidRPr="00EC091E">
              <w:rPr>
                <w:rFonts w:eastAsia="Arial Unicode MS"/>
                <w:sz w:val="22"/>
                <w:szCs w:val="22"/>
                <w:lang w:val="en-US"/>
              </w:rPr>
              <w:t xml:space="preserve"> (fluent)</w:t>
            </w:r>
            <w:r w:rsidRPr="00EC091E">
              <w:rPr>
                <w:rFonts w:eastAsia="Arial Unicode MS"/>
                <w:sz w:val="22"/>
                <w:szCs w:val="22"/>
                <w:lang w:val="en-US"/>
              </w:rPr>
              <w:t>. French, German</w:t>
            </w:r>
            <w:r w:rsidR="003F7715" w:rsidRPr="00EC091E">
              <w:rPr>
                <w:rFonts w:eastAsia="Arial Unicode MS"/>
                <w:sz w:val="22"/>
                <w:szCs w:val="22"/>
                <w:lang w:val="en-US"/>
              </w:rPr>
              <w:t>, Swedish (intermediate)</w:t>
            </w:r>
            <w:r w:rsidRPr="00EC091E">
              <w:rPr>
                <w:rFonts w:eastAsia="Arial Unicode MS"/>
                <w:sz w:val="22"/>
                <w:szCs w:val="22"/>
                <w:lang w:val="en-US"/>
              </w:rPr>
              <w:t>.</w:t>
            </w:r>
          </w:p>
          <w:p w14:paraId="3BE60F37" w14:textId="109EB770" w:rsidR="00846BB3" w:rsidRPr="00EC091E" w:rsidRDefault="00846BB3" w:rsidP="00B7646A">
            <w:pPr>
              <w:pStyle w:val="Ingenmellomrom"/>
              <w:spacing w:before="100"/>
              <w:rPr>
                <w:rFonts w:eastAsia="Arial Unicode MS"/>
                <w:sz w:val="22"/>
                <w:szCs w:val="22"/>
                <w:lang w:val="en-US"/>
              </w:rPr>
            </w:pPr>
            <w:r w:rsidRPr="00EC091E">
              <w:rPr>
                <w:rFonts w:eastAsia="Arial Unicode MS"/>
                <w:b/>
                <w:sz w:val="22"/>
                <w:szCs w:val="22"/>
                <w:lang w:val="en-US"/>
              </w:rPr>
              <w:t xml:space="preserve">Statistical packages: </w:t>
            </w:r>
            <w:r w:rsidR="00F41722" w:rsidRPr="00EC091E">
              <w:rPr>
                <w:rFonts w:eastAsia="Arial Unicode MS"/>
                <w:sz w:val="22"/>
                <w:szCs w:val="22"/>
                <w:lang w:val="en-US"/>
              </w:rPr>
              <w:t>SAS,</w:t>
            </w:r>
            <w:r w:rsidR="00F41722" w:rsidRPr="00EC091E">
              <w:rPr>
                <w:rFonts w:eastAsia="Arial Unicode MS"/>
                <w:b/>
                <w:sz w:val="22"/>
                <w:szCs w:val="22"/>
                <w:lang w:val="en-US"/>
              </w:rPr>
              <w:t xml:space="preserve"> </w:t>
            </w:r>
            <w:r w:rsidR="00F41722" w:rsidRPr="00EC091E">
              <w:rPr>
                <w:rFonts w:eastAsia="Arial Unicode MS"/>
                <w:sz w:val="22"/>
                <w:szCs w:val="22"/>
                <w:lang w:val="en-US"/>
              </w:rPr>
              <w:t>STATA</w:t>
            </w:r>
            <w:r w:rsidRPr="00EC091E">
              <w:rPr>
                <w:rFonts w:eastAsia="Arial Unicode MS"/>
                <w:sz w:val="22"/>
                <w:szCs w:val="22"/>
                <w:lang w:val="en-US"/>
              </w:rPr>
              <w:t xml:space="preserve">, </w:t>
            </w:r>
            <w:r w:rsidR="00F41722" w:rsidRPr="00EC091E">
              <w:rPr>
                <w:rFonts w:eastAsia="Arial Unicode MS"/>
                <w:sz w:val="22"/>
                <w:szCs w:val="22"/>
                <w:lang w:val="en-US"/>
              </w:rPr>
              <w:t>SPSS</w:t>
            </w:r>
            <w:r w:rsidR="00D57BD7" w:rsidRPr="00EC091E">
              <w:rPr>
                <w:rFonts w:eastAsia="Arial Unicode MS"/>
                <w:sz w:val="22"/>
                <w:szCs w:val="22"/>
                <w:lang w:val="en-US"/>
              </w:rPr>
              <w:t xml:space="preserve"> (Proficient)</w:t>
            </w:r>
            <w:r w:rsidR="00B7646A" w:rsidRPr="00EC091E">
              <w:rPr>
                <w:rFonts w:eastAsia="Arial Unicode MS"/>
                <w:sz w:val="22"/>
                <w:szCs w:val="22"/>
                <w:lang w:val="en-US"/>
              </w:rPr>
              <w:t>.</w:t>
            </w:r>
            <w:r w:rsidR="00FE199C" w:rsidRPr="00EC091E">
              <w:rPr>
                <w:rFonts w:eastAsia="Arial Unicode MS"/>
                <w:sz w:val="22"/>
                <w:szCs w:val="22"/>
                <w:lang w:val="en-US"/>
              </w:rPr>
              <w:t xml:space="preserve"> </w:t>
            </w:r>
            <w:r w:rsidR="00F41722" w:rsidRPr="00EC091E">
              <w:rPr>
                <w:rFonts w:eastAsia="Arial Unicode MS"/>
                <w:sz w:val="22"/>
                <w:szCs w:val="22"/>
                <w:lang w:val="en-US"/>
              </w:rPr>
              <w:t>R</w:t>
            </w:r>
            <w:r w:rsidR="00B7646A" w:rsidRPr="00EC091E">
              <w:rPr>
                <w:rFonts w:eastAsia="Arial Unicode MS"/>
                <w:sz w:val="22"/>
                <w:szCs w:val="22"/>
                <w:lang w:val="en-US"/>
              </w:rPr>
              <w:t>,</w:t>
            </w:r>
            <w:r w:rsidR="00F41722" w:rsidRPr="00EC091E">
              <w:rPr>
                <w:rFonts w:eastAsia="Arial Unicode MS"/>
                <w:sz w:val="22"/>
                <w:szCs w:val="22"/>
                <w:lang w:val="en-US"/>
              </w:rPr>
              <w:t xml:space="preserve"> </w:t>
            </w:r>
            <w:proofErr w:type="spellStart"/>
            <w:r w:rsidR="00F41722" w:rsidRPr="00EC091E">
              <w:rPr>
                <w:rFonts w:eastAsia="Arial Unicode MS"/>
                <w:sz w:val="22"/>
                <w:szCs w:val="22"/>
                <w:lang w:val="en-US"/>
              </w:rPr>
              <w:t>MatLab</w:t>
            </w:r>
            <w:proofErr w:type="spellEnd"/>
            <w:r w:rsidR="00D57BD7" w:rsidRPr="00EC091E">
              <w:rPr>
                <w:rFonts w:eastAsia="Arial Unicode MS"/>
                <w:sz w:val="22"/>
                <w:szCs w:val="22"/>
                <w:lang w:val="en-US"/>
              </w:rPr>
              <w:t xml:space="preserve"> (basic)</w:t>
            </w:r>
            <w:r w:rsidR="00F41722" w:rsidRPr="00EC091E">
              <w:rPr>
                <w:rFonts w:eastAsia="Arial Unicode MS"/>
                <w:sz w:val="22"/>
                <w:szCs w:val="22"/>
                <w:lang w:val="en-US"/>
              </w:rPr>
              <w:t>.</w:t>
            </w:r>
          </w:p>
          <w:p w14:paraId="03E27C83" w14:textId="143CA6C3" w:rsidR="00C972FE" w:rsidRPr="00EC091E" w:rsidRDefault="00C972FE" w:rsidP="00B7646A">
            <w:pPr>
              <w:pStyle w:val="Ingenmellomrom"/>
              <w:spacing w:before="100"/>
              <w:rPr>
                <w:rFonts w:eastAsia="Arial Unicode MS"/>
                <w:sz w:val="22"/>
                <w:szCs w:val="22"/>
                <w:lang w:val="en-US"/>
              </w:rPr>
            </w:pPr>
            <w:r w:rsidRPr="00EC091E">
              <w:rPr>
                <w:rFonts w:eastAsia="Arial Unicode MS"/>
                <w:b/>
                <w:sz w:val="22"/>
                <w:szCs w:val="22"/>
                <w:lang w:val="en-US"/>
              </w:rPr>
              <w:t xml:space="preserve">Research </w:t>
            </w:r>
            <w:r w:rsidR="002F1201" w:rsidRPr="00EC091E">
              <w:rPr>
                <w:rFonts w:eastAsia="Arial Unicode MS"/>
                <w:b/>
                <w:sz w:val="22"/>
                <w:szCs w:val="22"/>
                <w:lang w:val="en-US"/>
              </w:rPr>
              <w:t>tools</w:t>
            </w:r>
            <w:r w:rsidRPr="00EC091E">
              <w:rPr>
                <w:rFonts w:eastAsia="Arial Unicode MS"/>
                <w:b/>
                <w:sz w:val="22"/>
                <w:szCs w:val="22"/>
                <w:lang w:val="en-US"/>
              </w:rPr>
              <w:t>:</w:t>
            </w:r>
            <w:r w:rsidRPr="00EC091E">
              <w:rPr>
                <w:rFonts w:eastAsia="Arial Unicode MS"/>
                <w:sz w:val="22"/>
                <w:szCs w:val="22"/>
                <w:lang w:val="en-US"/>
              </w:rPr>
              <w:t xml:space="preserve"> PubMed, Reference Manager, EndNote</w:t>
            </w:r>
            <w:r w:rsidR="00BE4F49" w:rsidRPr="00EC091E">
              <w:rPr>
                <w:rFonts w:eastAsia="Arial Unicode MS"/>
                <w:sz w:val="22"/>
                <w:szCs w:val="22"/>
                <w:lang w:val="en-US"/>
              </w:rPr>
              <w:t>, Rayyan</w:t>
            </w:r>
            <w:r w:rsidR="00D05437" w:rsidRPr="00EC091E">
              <w:rPr>
                <w:rFonts w:eastAsia="Arial Unicode MS"/>
                <w:sz w:val="22"/>
                <w:szCs w:val="22"/>
                <w:lang w:val="en-US"/>
              </w:rPr>
              <w:t xml:space="preserve">, </w:t>
            </w:r>
            <w:proofErr w:type="spellStart"/>
            <w:r w:rsidR="00D05437" w:rsidRPr="00EC091E">
              <w:rPr>
                <w:rFonts w:eastAsia="Arial Unicode MS"/>
                <w:sz w:val="22"/>
                <w:szCs w:val="22"/>
                <w:lang w:val="en-US"/>
              </w:rPr>
              <w:t>MaxQDA</w:t>
            </w:r>
            <w:proofErr w:type="spellEnd"/>
            <w:r w:rsidR="00D57BD7" w:rsidRPr="00EC091E">
              <w:rPr>
                <w:rFonts w:eastAsia="Arial Unicode MS"/>
                <w:sz w:val="22"/>
                <w:szCs w:val="22"/>
                <w:lang w:val="en-US"/>
              </w:rPr>
              <w:t>, Zotero</w:t>
            </w:r>
            <w:r w:rsidR="00890CF1">
              <w:rPr>
                <w:rFonts w:eastAsia="Arial Unicode MS"/>
                <w:sz w:val="22"/>
                <w:szCs w:val="22"/>
                <w:lang w:val="en-US"/>
              </w:rPr>
              <w:t xml:space="preserve">, </w:t>
            </w:r>
            <w:proofErr w:type="spellStart"/>
            <w:r w:rsidR="00890CF1">
              <w:rPr>
                <w:rFonts w:eastAsia="Arial Unicode MS"/>
                <w:sz w:val="22"/>
                <w:szCs w:val="22"/>
                <w:lang w:val="en-US"/>
              </w:rPr>
              <w:t>Dedoose</w:t>
            </w:r>
            <w:proofErr w:type="spellEnd"/>
            <w:r w:rsidR="007674D1" w:rsidRPr="00EC091E">
              <w:rPr>
                <w:rFonts w:eastAsia="Arial Unicode MS"/>
                <w:sz w:val="22"/>
                <w:szCs w:val="22"/>
                <w:lang w:val="en-US"/>
              </w:rPr>
              <w:t>.</w:t>
            </w:r>
            <w:r w:rsidR="00F53A04" w:rsidRPr="00EC091E">
              <w:rPr>
                <w:rFonts w:eastAsia="Arial Unicode MS"/>
                <w:sz w:val="22"/>
                <w:szCs w:val="22"/>
                <w:lang w:val="en-US"/>
              </w:rPr>
              <w:t xml:space="preserve"> </w:t>
            </w:r>
          </w:p>
          <w:p w14:paraId="22CF64AA" w14:textId="641F4784" w:rsidR="00F53A04" w:rsidRPr="00EC091E" w:rsidRDefault="003A5204" w:rsidP="00B7646A">
            <w:pPr>
              <w:pStyle w:val="Ingenmellomrom"/>
              <w:spacing w:before="100"/>
              <w:rPr>
                <w:rFonts w:eastAsia="Arial Unicode MS"/>
                <w:sz w:val="22"/>
                <w:szCs w:val="22"/>
                <w:lang w:val="en-US"/>
              </w:rPr>
            </w:pPr>
            <w:r w:rsidRPr="00EC091E">
              <w:rPr>
                <w:rFonts w:eastAsia="Arial Unicode MS"/>
                <w:b/>
                <w:sz w:val="22"/>
                <w:szCs w:val="22"/>
                <w:lang w:val="en-US"/>
              </w:rPr>
              <w:t>IT</w:t>
            </w:r>
            <w:r w:rsidR="003A6287" w:rsidRPr="00EC091E">
              <w:rPr>
                <w:rFonts w:eastAsia="Arial Unicode MS"/>
                <w:sz w:val="22"/>
                <w:szCs w:val="22"/>
                <w:lang w:val="en-US"/>
              </w:rPr>
              <w:t xml:space="preserve">: </w:t>
            </w:r>
            <w:r w:rsidR="00EF0FB6" w:rsidRPr="00EC091E">
              <w:rPr>
                <w:rFonts w:eastAsia="Arial Unicode MS"/>
                <w:sz w:val="22"/>
                <w:szCs w:val="22"/>
                <w:lang w:val="en-US"/>
              </w:rPr>
              <w:t>MS</w:t>
            </w:r>
            <w:r w:rsidR="00FE199C" w:rsidRPr="00EC091E">
              <w:rPr>
                <w:rFonts w:eastAsia="Arial Unicode MS"/>
                <w:sz w:val="22"/>
                <w:szCs w:val="22"/>
                <w:lang w:val="en-US"/>
              </w:rPr>
              <w:t xml:space="preserve"> </w:t>
            </w:r>
            <w:r w:rsidR="00B7646A" w:rsidRPr="00EC091E">
              <w:rPr>
                <w:rFonts w:eastAsia="Arial Unicode MS"/>
                <w:sz w:val="22"/>
                <w:szCs w:val="22"/>
                <w:lang w:val="en-US"/>
              </w:rPr>
              <w:t xml:space="preserve">Office, </w:t>
            </w:r>
            <w:r w:rsidR="00FE199C" w:rsidRPr="00EC091E">
              <w:rPr>
                <w:rFonts w:eastAsia="Arial Unicode MS"/>
                <w:sz w:val="22"/>
                <w:szCs w:val="22"/>
                <w:lang w:val="en-US"/>
              </w:rPr>
              <w:t>SharePoint</w:t>
            </w:r>
            <w:r w:rsidR="00EF0FB6" w:rsidRPr="00EC091E">
              <w:rPr>
                <w:rFonts w:eastAsia="Arial Unicode MS"/>
                <w:sz w:val="22"/>
                <w:szCs w:val="22"/>
                <w:lang w:val="en-US"/>
              </w:rPr>
              <w:t>,</w:t>
            </w:r>
            <w:r w:rsidR="00F53A04" w:rsidRPr="00EC091E">
              <w:rPr>
                <w:rFonts w:eastAsia="Arial Unicode MS"/>
                <w:sz w:val="22"/>
                <w:szCs w:val="22"/>
                <w:lang w:val="en-US"/>
              </w:rPr>
              <w:t xml:space="preserve"> </w:t>
            </w:r>
            <w:r w:rsidR="00EF0FB6" w:rsidRPr="00EC091E">
              <w:rPr>
                <w:rFonts w:eastAsia="Arial Unicode MS"/>
                <w:sz w:val="22"/>
                <w:szCs w:val="22"/>
                <w:lang w:val="en-US"/>
              </w:rPr>
              <w:t xml:space="preserve">Salesforce, </w:t>
            </w:r>
            <w:proofErr w:type="spellStart"/>
            <w:r w:rsidR="00F53A04" w:rsidRPr="00EC091E">
              <w:rPr>
                <w:rFonts w:eastAsia="Arial Unicode MS"/>
                <w:sz w:val="22"/>
                <w:szCs w:val="22"/>
                <w:lang w:val="en-US"/>
              </w:rPr>
              <w:t>DataVision</w:t>
            </w:r>
            <w:proofErr w:type="spellEnd"/>
            <w:r w:rsidR="00EF0FB6" w:rsidRPr="00EC091E">
              <w:rPr>
                <w:rFonts w:eastAsia="Arial Unicode MS"/>
                <w:sz w:val="22"/>
                <w:szCs w:val="22"/>
                <w:lang w:val="en-US"/>
              </w:rPr>
              <w:t>,</w:t>
            </w:r>
            <w:r w:rsidR="00FE199C" w:rsidRPr="00EC091E">
              <w:rPr>
                <w:rFonts w:eastAsia="Arial Unicode MS"/>
                <w:sz w:val="22"/>
                <w:szCs w:val="22"/>
                <w:lang w:val="en-US"/>
              </w:rPr>
              <w:t xml:space="preserve"> WordPress</w:t>
            </w:r>
            <w:r w:rsidR="007C72DA">
              <w:rPr>
                <w:rFonts w:eastAsia="Arial Unicode MS"/>
                <w:sz w:val="22"/>
                <w:szCs w:val="22"/>
                <w:lang w:val="en-US"/>
              </w:rPr>
              <w:t>, HTML</w:t>
            </w:r>
            <w:r w:rsidR="00EF0FB6" w:rsidRPr="00EC091E">
              <w:rPr>
                <w:rFonts w:eastAsia="Arial Unicode MS"/>
                <w:sz w:val="22"/>
                <w:szCs w:val="22"/>
                <w:lang w:val="en-US"/>
              </w:rPr>
              <w:t>.</w:t>
            </w:r>
          </w:p>
          <w:p w14:paraId="095594A5" w14:textId="73230084" w:rsidR="00F169AD" w:rsidRPr="00EC091E" w:rsidRDefault="00F169AD" w:rsidP="000B3ACF">
            <w:pPr>
              <w:pStyle w:val="Ingenmellomrom"/>
              <w:spacing w:before="100"/>
              <w:rPr>
                <w:rFonts w:eastAsia="Arial Unicode MS"/>
                <w:sz w:val="22"/>
                <w:szCs w:val="22"/>
                <w:lang w:val="en-US"/>
              </w:rPr>
            </w:pPr>
            <w:r w:rsidRPr="00EC091E">
              <w:rPr>
                <w:rFonts w:eastAsia="Arial Unicode MS"/>
                <w:b/>
                <w:sz w:val="22"/>
                <w:szCs w:val="22"/>
                <w:lang w:val="en-US"/>
              </w:rPr>
              <w:t>Creativ</w:t>
            </w:r>
            <w:r w:rsidR="00EF0FB6" w:rsidRPr="00EC091E">
              <w:rPr>
                <w:rFonts w:eastAsia="Arial Unicode MS"/>
                <w:b/>
                <w:sz w:val="22"/>
                <w:szCs w:val="22"/>
                <w:lang w:val="en-US"/>
              </w:rPr>
              <w:t>ity</w:t>
            </w:r>
            <w:r w:rsidRPr="00EC091E">
              <w:rPr>
                <w:rFonts w:eastAsia="Arial Unicode MS"/>
                <w:sz w:val="22"/>
                <w:szCs w:val="22"/>
                <w:lang w:val="en-US"/>
              </w:rPr>
              <w:t>:</w:t>
            </w:r>
            <w:r w:rsidR="00D9474F" w:rsidRPr="00EC091E">
              <w:rPr>
                <w:rFonts w:eastAsia="Arial Unicode MS"/>
                <w:sz w:val="22"/>
                <w:szCs w:val="22"/>
                <w:lang w:val="en-US"/>
              </w:rPr>
              <w:t xml:space="preserve"> </w:t>
            </w:r>
            <w:r w:rsidR="00FF4D92" w:rsidRPr="00EC091E">
              <w:rPr>
                <w:rFonts w:eastAsia="Arial Unicode MS"/>
                <w:sz w:val="22"/>
                <w:szCs w:val="22"/>
                <w:lang w:val="en-US"/>
              </w:rPr>
              <w:t>C</w:t>
            </w:r>
            <w:r w:rsidR="00B7646A" w:rsidRPr="00EC091E">
              <w:rPr>
                <w:rFonts w:eastAsia="Arial Unicode MS"/>
                <w:sz w:val="22"/>
                <w:szCs w:val="22"/>
                <w:lang w:val="en-US"/>
              </w:rPr>
              <w:t>lassical c</w:t>
            </w:r>
            <w:r w:rsidR="00FF4D92" w:rsidRPr="00EC091E">
              <w:rPr>
                <w:rFonts w:eastAsia="Arial Unicode MS"/>
                <w:sz w:val="22"/>
                <w:szCs w:val="22"/>
                <w:lang w:val="en-US"/>
              </w:rPr>
              <w:t>oncert pianist</w:t>
            </w:r>
            <w:r w:rsidR="00B7646A" w:rsidRPr="00EC091E">
              <w:rPr>
                <w:rFonts w:eastAsia="Arial Unicode MS"/>
                <w:sz w:val="22"/>
                <w:szCs w:val="22"/>
                <w:lang w:val="en-US"/>
              </w:rPr>
              <w:t>, performed solo and in orchestra, band; completed several masterclasses.</w:t>
            </w:r>
            <w:r w:rsidR="009E155C" w:rsidRPr="00EC091E">
              <w:rPr>
                <w:rFonts w:eastAsia="Arial Unicode MS"/>
                <w:sz w:val="22"/>
                <w:szCs w:val="22"/>
                <w:lang w:val="en-US"/>
              </w:rPr>
              <w:t xml:space="preserve"> Award-winning </w:t>
            </w:r>
            <w:r w:rsidR="00FF4D92" w:rsidRPr="00EC091E">
              <w:rPr>
                <w:rFonts w:eastAsia="Arial Unicode MS"/>
                <w:sz w:val="22"/>
                <w:szCs w:val="22"/>
                <w:lang w:val="en-US"/>
              </w:rPr>
              <w:t xml:space="preserve">&amp; published </w:t>
            </w:r>
            <w:r w:rsidR="00A3097D" w:rsidRPr="00EC091E">
              <w:rPr>
                <w:rFonts w:eastAsia="Arial Unicode MS"/>
                <w:sz w:val="22"/>
                <w:szCs w:val="22"/>
                <w:lang w:val="en-US"/>
              </w:rPr>
              <w:t xml:space="preserve">amateur </w:t>
            </w:r>
            <w:r w:rsidR="009E155C" w:rsidRPr="00EC091E">
              <w:rPr>
                <w:rFonts w:eastAsia="Arial Unicode MS"/>
                <w:sz w:val="22"/>
                <w:szCs w:val="22"/>
                <w:lang w:val="en-US"/>
              </w:rPr>
              <w:t>photographer.</w:t>
            </w:r>
          </w:p>
          <w:p w14:paraId="33342AF9" w14:textId="61442001" w:rsidR="009E155C" w:rsidRPr="00EC091E" w:rsidRDefault="009E155C" w:rsidP="000B3ACF">
            <w:pPr>
              <w:pStyle w:val="Ingenmellomrom"/>
              <w:spacing w:before="100"/>
              <w:rPr>
                <w:rFonts w:eastAsia="Arial Unicode MS"/>
                <w:sz w:val="22"/>
                <w:szCs w:val="22"/>
                <w:lang w:val="en-US"/>
              </w:rPr>
            </w:pPr>
            <w:r w:rsidRPr="00EC091E">
              <w:rPr>
                <w:rFonts w:eastAsia="Arial Unicode MS"/>
                <w:b/>
                <w:sz w:val="22"/>
                <w:szCs w:val="22"/>
                <w:lang w:val="en-US"/>
              </w:rPr>
              <w:t xml:space="preserve">Sports: </w:t>
            </w:r>
            <w:r w:rsidR="00FC3C86" w:rsidRPr="00EC091E">
              <w:rPr>
                <w:rFonts w:eastAsia="Arial Unicode MS"/>
                <w:bCs/>
                <w:sz w:val="22"/>
                <w:szCs w:val="22"/>
                <w:lang w:val="en-US"/>
              </w:rPr>
              <w:t>Passionate r</w:t>
            </w:r>
            <w:r w:rsidR="00FF4D92" w:rsidRPr="00EC091E">
              <w:rPr>
                <w:rFonts w:eastAsia="Arial Unicode MS"/>
                <w:sz w:val="22"/>
                <w:szCs w:val="22"/>
                <w:lang w:val="en-US"/>
              </w:rPr>
              <w:t>unn</w:t>
            </w:r>
            <w:r w:rsidR="00B52574" w:rsidRPr="00EC091E">
              <w:rPr>
                <w:rFonts w:eastAsia="Arial Unicode MS"/>
                <w:sz w:val="22"/>
                <w:szCs w:val="22"/>
                <w:lang w:val="en-US"/>
              </w:rPr>
              <w:t xml:space="preserve">er, </w:t>
            </w:r>
            <w:r w:rsidR="00ED3C94" w:rsidRPr="00EC091E">
              <w:rPr>
                <w:rFonts w:eastAsia="Arial Unicode MS"/>
                <w:sz w:val="22"/>
                <w:szCs w:val="22"/>
                <w:lang w:val="en-US"/>
              </w:rPr>
              <w:t xml:space="preserve">completed two </w:t>
            </w:r>
            <w:r w:rsidR="00932663" w:rsidRPr="00EC091E">
              <w:rPr>
                <w:rFonts w:eastAsia="Arial Unicode MS"/>
                <w:sz w:val="22"/>
                <w:szCs w:val="22"/>
                <w:lang w:val="en-US"/>
              </w:rPr>
              <w:t xml:space="preserve">sub-4 hour </w:t>
            </w:r>
            <w:r w:rsidR="00FC3C86" w:rsidRPr="00EC091E">
              <w:rPr>
                <w:rFonts w:eastAsia="Arial Unicode MS"/>
                <w:sz w:val="22"/>
                <w:szCs w:val="22"/>
                <w:lang w:val="en-US"/>
              </w:rPr>
              <w:t>m</w:t>
            </w:r>
            <w:r w:rsidR="00B52574" w:rsidRPr="00EC091E">
              <w:rPr>
                <w:rFonts w:eastAsia="Arial Unicode MS"/>
                <w:sz w:val="22"/>
                <w:szCs w:val="22"/>
                <w:lang w:val="en-US"/>
              </w:rPr>
              <w:t>arathon</w:t>
            </w:r>
            <w:r w:rsidR="00ED3C94" w:rsidRPr="00EC091E">
              <w:rPr>
                <w:rFonts w:eastAsia="Arial Unicode MS"/>
                <w:sz w:val="22"/>
                <w:szCs w:val="22"/>
                <w:lang w:val="en-US"/>
              </w:rPr>
              <w:t>s</w:t>
            </w:r>
            <w:r w:rsidR="00B52574" w:rsidRPr="00EC091E">
              <w:rPr>
                <w:rFonts w:eastAsia="Arial Unicode MS"/>
                <w:sz w:val="22"/>
                <w:szCs w:val="22"/>
                <w:lang w:val="en-US"/>
              </w:rPr>
              <w:t xml:space="preserve"> </w:t>
            </w:r>
            <w:r w:rsidR="00ED3C94" w:rsidRPr="00EC091E">
              <w:rPr>
                <w:rFonts w:eastAsia="Arial Unicode MS"/>
                <w:sz w:val="22"/>
                <w:szCs w:val="22"/>
                <w:lang w:val="en-US"/>
              </w:rPr>
              <w:t>(</w:t>
            </w:r>
            <w:hyperlink r:id="rId134" w:history="1">
              <w:r w:rsidR="00ED3C94" w:rsidRPr="00EC091E">
                <w:rPr>
                  <w:rStyle w:val="Hyperkobling"/>
                  <w:rFonts w:eastAsia="Arial Unicode MS"/>
                  <w:sz w:val="22"/>
                  <w:szCs w:val="22"/>
                  <w:lang w:val="en-US"/>
                </w:rPr>
                <w:t>NYC</w:t>
              </w:r>
            </w:hyperlink>
            <w:r w:rsidR="00ED3C94" w:rsidRPr="00EC091E">
              <w:rPr>
                <w:rFonts w:eastAsia="Arial Unicode MS"/>
                <w:sz w:val="22"/>
                <w:szCs w:val="22"/>
                <w:lang w:val="en-US"/>
              </w:rPr>
              <w:t xml:space="preserve"> </w:t>
            </w:r>
            <w:r w:rsidR="00EF0FB6" w:rsidRPr="00EC091E">
              <w:rPr>
                <w:rFonts w:eastAsia="Arial Unicode MS"/>
                <w:sz w:val="22"/>
                <w:szCs w:val="22"/>
                <w:lang w:val="en-US"/>
              </w:rPr>
              <w:t>2019</w:t>
            </w:r>
            <w:r w:rsidR="00FC3C86" w:rsidRPr="00EC091E">
              <w:rPr>
                <w:rFonts w:eastAsia="Arial Unicode MS"/>
                <w:sz w:val="22"/>
                <w:szCs w:val="22"/>
                <w:lang w:val="en-US"/>
              </w:rPr>
              <w:t xml:space="preserve"> </w:t>
            </w:r>
            <w:r w:rsidR="00D05437" w:rsidRPr="00EC091E">
              <w:rPr>
                <w:rFonts w:eastAsia="Arial Unicode MS"/>
                <w:sz w:val="22"/>
                <w:szCs w:val="22"/>
                <w:lang w:val="en-US"/>
              </w:rPr>
              <w:t>and 2022</w:t>
            </w:r>
            <w:r w:rsidR="00ED3C94" w:rsidRPr="00EC091E">
              <w:rPr>
                <w:rFonts w:eastAsia="Arial Unicode MS"/>
                <w:sz w:val="22"/>
                <w:szCs w:val="22"/>
                <w:lang w:val="en-US"/>
              </w:rPr>
              <w:t>) and</w:t>
            </w:r>
            <w:r w:rsidR="0078517A" w:rsidRPr="00EC091E">
              <w:rPr>
                <w:rFonts w:eastAsia="Arial Unicode MS"/>
                <w:sz w:val="22"/>
                <w:szCs w:val="22"/>
                <w:lang w:val="en-US"/>
              </w:rPr>
              <w:t xml:space="preserve"> </w:t>
            </w:r>
            <w:r w:rsidR="00ED3C94" w:rsidRPr="00EC091E">
              <w:rPr>
                <w:rFonts w:eastAsia="Arial Unicode MS"/>
                <w:sz w:val="22"/>
                <w:szCs w:val="22"/>
                <w:lang w:val="en-US"/>
              </w:rPr>
              <w:t>six h</w:t>
            </w:r>
            <w:r w:rsidR="0078517A" w:rsidRPr="00EC091E">
              <w:rPr>
                <w:rFonts w:eastAsia="Arial Unicode MS"/>
                <w:sz w:val="22"/>
                <w:szCs w:val="22"/>
                <w:lang w:val="en-US"/>
              </w:rPr>
              <w:t>alf-marathon</w:t>
            </w:r>
            <w:r w:rsidR="00765788" w:rsidRPr="00EC091E">
              <w:rPr>
                <w:rFonts w:eastAsia="Arial Unicode MS"/>
                <w:sz w:val="22"/>
                <w:szCs w:val="22"/>
                <w:lang w:val="en-US"/>
              </w:rPr>
              <w:t>s</w:t>
            </w:r>
            <w:r w:rsidR="00FC3C86" w:rsidRPr="00EC091E">
              <w:rPr>
                <w:rFonts w:eastAsia="Arial Unicode MS"/>
                <w:sz w:val="22"/>
                <w:szCs w:val="22"/>
                <w:lang w:val="en-US"/>
              </w:rPr>
              <w:t xml:space="preserve"> incl. NYC Half 2019 for which I </w:t>
            </w:r>
            <w:hyperlink r:id="rId135" w:history="1">
              <w:r w:rsidR="00765788" w:rsidRPr="00EC091E">
                <w:rPr>
                  <w:rStyle w:val="Hyperkobling"/>
                  <w:rFonts w:eastAsia="Arial Unicode MS"/>
                  <w:sz w:val="22"/>
                  <w:szCs w:val="22"/>
                  <w:lang w:val="en-US"/>
                </w:rPr>
                <w:t>fundraised $3,425</w:t>
              </w:r>
            </w:hyperlink>
            <w:r w:rsidR="00FC3C86" w:rsidRPr="00EC091E">
              <w:rPr>
                <w:rFonts w:eastAsia="Arial Unicode MS"/>
                <w:sz w:val="22"/>
                <w:szCs w:val="22"/>
                <w:lang w:val="en-US"/>
              </w:rPr>
              <w:t xml:space="preserve"> for Every Mother Counts, a charity aiming to reduce maternal mortality worldwide</w:t>
            </w:r>
            <w:r w:rsidR="0078517A" w:rsidRPr="00EC091E">
              <w:rPr>
                <w:rFonts w:eastAsia="Arial Unicode MS"/>
                <w:sz w:val="22"/>
                <w:szCs w:val="22"/>
                <w:lang w:val="en-US"/>
              </w:rPr>
              <w:t xml:space="preserve">. </w:t>
            </w:r>
            <w:r w:rsidR="00B7646A" w:rsidRPr="00EC091E">
              <w:rPr>
                <w:rFonts w:eastAsia="Arial Unicode MS"/>
                <w:sz w:val="22"/>
                <w:szCs w:val="22"/>
                <w:lang w:val="en-US"/>
              </w:rPr>
              <w:t>Yoga</w:t>
            </w:r>
            <w:r w:rsidR="00D57BD7" w:rsidRPr="00EC091E">
              <w:rPr>
                <w:rFonts w:eastAsia="Arial Unicode MS"/>
                <w:sz w:val="22"/>
                <w:szCs w:val="22"/>
                <w:lang w:val="en-US"/>
              </w:rPr>
              <w:t xml:space="preserve"> practitioner</w:t>
            </w:r>
            <w:r w:rsidR="00B7646A" w:rsidRPr="00EC091E">
              <w:rPr>
                <w:rFonts w:eastAsia="Arial Unicode MS"/>
                <w:sz w:val="22"/>
                <w:szCs w:val="22"/>
                <w:lang w:val="en-US"/>
              </w:rPr>
              <w:t>. Lifelong d</w:t>
            </w:r>
            <w:r w:rsidRPr="00EC091E">
              <w:rPr>
                <w:rFonts w:eastAsia="Arial Unicode MS"/>
                <w:sz w:val="22"/>
                <w:szCs w:val="22"/>
                <w:lang w:val="en-US"/>
              </w:rPr>
              <w:t>anc</w:t>
            </w:r>
            <w:r w:rsidR="00B7646A" w:rsidRPr="00EC091E">
              <w:rPr>
                <w:rFonts w:eastAsia="Arial Unicode MS"/>
                <w:sz w:val="22"/>
                <w:szCs w:val="22"/>
                <w:lang w:val="en-US"/>
              </w:rPr>
              <w:t>er</w:t>
            </w:r>
            <w:r w:rsidR="000C094B">
              <w:rPr>
                <w:rFonts w:eastAsia="Arial Unicode MS"/>
                <w:sz w:val="22"/>
                <w:szCs w:val="22"/>
                <w:lang w:val="en-US"/>
              </w:rPr>
              <w:t xml:space="preserve"> (jazz ballet, contemporary, hip hop)</w:t>
            </w:r>
            <w:r w:rsidR="0078517A" w:rsidRPr="00EC091E">
              <w:rPr>
                <w:rFonts w:eastAsia="Arial Unicode MS"/>
                <w:sz w:val="22"/>
                <w:szCs w:val="22"/>
                <w:lang w:val="en-US"/>
              </w:rPr>
              <w:t>.</w:t>
            </w:r>
          </w:p>
        </w:tc>
      </w:tr>
    </w:tbl>
    <w:p w14:paraId="7C78C649" w14:textId="77777777" w:rsidR="00BC2382" w:rsidRPr="00EC091E" w:rsidRDefault="00BC2382" w:rsidP="0065427D">
      <w:pPr>
        <w:pStyle w:val="Ingenmellomrom"/>
        <w:rPr>
          <w:rFonts w:eastAsia="Arial Unicode MS"/>
          <w:sz w:val="22"/>
          <w:szCs w:val="22"/>
          <w:lang w:val="en-US"/>
        </w:rPr>
      </w:pPr>
    </w:p>
    <w:sectPr w:rsidR="00BC2382" w:rsidRPr="00EC091E" w:rsidSect="006F64E5">
      <w:headerReference w:type="default" r:id="rId136"/>
      <w:footerReference w:type="default" r:id="rId137"/>
      <w:footerReference w:type="first" r:id="rId138"/>
      <w:pgSz w:w="11906" w:h="16838"/>
      <w:pgMar w:top="720" w:right="1152" w:bottom="284" w:left="1152" w:header="73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7016" w14:textId="77777777" w:rsidR="00D80453" w:rsidRDefault="00D80453" w:rsidP="0048200D">
      <w:r>
        <w:separator/>
      </w:r>
    </w:p>
  </w:endnote>
  <w:endnote w:type="continuationSeparator" w:id="0">
    <w:p w14:paraId="1B92A2C4" w14:textId="77777777" w:rsidR="00D80453" w:rsidRDefault="00D80453" w:rsidP="0048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66027"/>
      <w:docPartObj>
        <w:docPartGallery w:val="Page Numbers (Bottom of Page)"/>
        <w:docPartUnique/>
      </w:docPartObj>
    </w:sdtPr>
    <w:sdtContent>
      <w:p w14:paraId="58755198" w14:textId="0CAA5FC5" w:rsidR="00182385" w:rsidRDefault="00182385">
        <w:pPr>
          <w:pStyle w:val="Bunntekst"/>
          <w:jc w:val="right"/>
        </w:pPr>
        <w:r>
          <w:fldChar w:fldCharType="begin"/>
        </w:r>
        <w:r>
          <w:instrText>PAGE   \* MERGEFORMAT</w:instrText>
        </w:r>
        <w:r>
          <w:fldChar w:fldCharType="separate"/>
        </w:r>
        <w:r>
          <w:rPr>
            <w:lang w:val="nb-NO"/>
          </w:rPr>
          <w:t>2</w:t>
        </w:r>
        <w:r>
          <w:fldChar w:fldCharType="end"/>
        </w:r>
      </w:p>
    </w:sdtContent>
  </w:sdt>
  <w:p w14:paraId="4D932D8B" w14:textId="77777777" w:rsidR="00CF1DAE" w:rsidRPr="0065427D" w:rsidRDefault="00CF1DAE" w:rsidP="0065427D">
    <w:pPr>
      <w:pStyle w:val="Bunntekst"/>
      <w:jc w:val="center"/>
      <w:rPr>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928F" w14:textId="77777777" w:rsidR="00CF1DAE" w:rsidRPr="00CD2A13" w:rsidRDefault="00CF1DAE">
    <w:pPr>
      <w:pStyle w:val="Bunntekst"/>
      <w:jc w:val="center"/>
      <w:rPr>
        <w:sz w:val="20"/>
        <w:szCs w:val="20"/>
      </w:rPr>
    </w:pPr>
    <w:r w:rsidRPr="00CD2A13">
      <w:rPr>
        <w:sz w:val="20"/>
        <w:szCs w:val="20"/>
      </w:rPr>
      <w:fldChar w:fldCharType="begin"/>
    </w:r>
    <w:r w:rsidRPr="00CD2A13">
      <w:rPr>
        <w:sz w:val="20"/>
        <w:szCs w:val="20"/>
      </w:rPr>
      <w:instrText xml:space="preserve"> PAGE   \* MERGEFORMAT </w:instrText>
    </w:r>
    <w:r w:rsidRPr="00CD2A13">
      <w:rPr>
        <w:sz w:val="20"/>
        <w:szCs w:val="20"/>
      </w:rPr>
      <w:fldChar w:fldCharType="separate"/>
    </w:r>
    <w:r w:rsidRPr="00CD2A13">
      <w:rPr>
        <w:noProof/>
        <w:sz w:val="20"/>
        <w:szCs w:val="20"/>
      </w:rPr>
      <w:t>2</w:t>
    </w:r>
    <w:r w:rsidRPr="00CD2A13">
      <w:rPr>
        <w:noProof/>
        <w:sz w:val="20"/>
        <w:szCs w:val="20"/>
      </w:rPr>
      <w:fldChar w:fldCharType="end"/>
    </w:r>
  </w:p>
  <w:p w14:paraId="0E9556B8" w14:textId="77777777" w:rsidR="00CF1DAE" w:rsidRDefault="00CF1D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05FB" w14:textId="77777777" w:rsidR="00D80453" w:rsidRDefault="00D80453" w:rsidP="0048200D">
      <w:r>
        <w:separator/>
      </w:r>
    </w:p>
  </w:footnote>
  <w:footnote w:type="continuationSeparator" w:id="0">
    <w:p w14:paraId="6D1489B2" w14:textId="77777777" w:rsidR="00D80453" w:rsidRDefault="00D80453" w:rsidP="0048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B17E" w14:textId="32999BBE" w:rsidR="00CF1DAE" w:rsidRPr="00557F5F" w:rsidRDefault="0040510E" w:rsidP="00940D66">
    <w:pPr>
      <w:pStyle w:val="Topptekst"/>
      <w:jc w:val="center"/>
      <w:rPr>
        <w:sz w:val="20"/>
        <w:lang w:val="fi-FI"/>
      </w:rPr>
    </w:pPr>
    <w:r>
      <w:rPr>
        <w:sz w:val="20"/>
        <w:lang w:val="fi-FI"/>
      </w:rPr>
      <w:t xml:space="preserve">CV </w:t>
    </w:r>
    <w:r w:rsidR="00CD2A13" w:rsidRPr="0040510E">
      <w:rPr>
        <w:sz w:val="20"/>
        <w:lang w:val="fi-FI"/>
      </w:rPr>
      <w:t>R</w:t>
    </w:r>
    <w:proofErr w:type="spellStart"/>
    <w:r w:rsidR="00CF1DAE">
      <w:rPr>
        <w:sz w:val="20"/>
      </w:rPr>
      <w:t>oosa</w:t>
    </w:r>
    <w:proofErr w:type="spellEnd"/>
    <w:r w:rsidR="00CF1DAE">
      <w:rPr>
        <w:sz w:val="20"/>
      </w:rPr>
      <w:t xml:space="preserve"> S</w:t>
    </w:r>
    <w:r w:rsidR="00CF1DAE" w:rsidRPr="00557F5F">
      <w:rPr>
        <w:sz w:val="20"/>
        <w:lang w:val="fi-FI"/>
      </w:rPr>
      <w:t>ofia</w:t>
    </w:r>
    <w:r w:rsidR="00CF1DAE" w:rsidRPr="00927E61">
      <w:rPr>
        <w:sz w:val="20"/>
      </w:rPr>
      <w:t xml:space="preserve"> Tikkanen</w:t>
    </w:r>
    <w:r w:rsidR="00CF1DAE" w:rsidRPr="00557F5F">
      <w:rPr>
        <w:sz w:val="20"/>
        <w:lang w:val="fi-FI"/>
      </w:rPr>
      <w:t>, MPH M</w:t>
    </w:r>
    <w:r>
      <w:rPr>
        <w:sz w:val="20"/>
        <w:lang w:val="fi-FI"/>
      </w:rPr>
      <w:t>Res (Apr 2025)</w:t>
    </w:r>
  </w:p>
  <w:p w14:paraId="2E22FD60" w14:textId="77777777" w:rsidR="00CF1DAE" w:rsidRDefault="00CF1DAE" w:rsidP="00940D66">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D8270E"/>
    <w:lvl w:ilvl="0">
      <w:start w:val="1"/>
      <w:numFmt w:val="bullet"/>
      <w:pStyle w:val="Punktliste"/>
      <w:lvlText w:val=""/>
      <w:lvlJc w:val="left"/>
      <w:pPr>
        <w:tabs>
          <w:tab w:val="num" w:pos="928"/>
        </w:tabs>
        <w:ind w:left="928" w:hanging="360"/>
      </w:pPr>
      <w:rPr>
        <w:rFonts w:ascii="Symbol" w:hAnsi="Symbol" w:hint="default"/>
      </w:rPr>
    </w:lvl>
  </w:abstractNum>
  <w:abstractNum w:abstractNumId="1" w15:restartNumberingAfterBreak="0">
    <w:nsid w:val="01B36F11"/>
    <w:multiLevelType w:val="hybridMultilevel"/>
    <w:tmpl w:val="9520820A"/>
    <w:lvl w:ilvl="0" w:tplc="CDD4CEA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174DE"/>
    <w:multiLevelType w:val="hybridMultilevel"/>
    <w:tmpl w:val="6840F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31542"/>
    <w:multiLevelType w:val="hybridMultilevel"/>
    <w:tmpl w:val="5AFA94FA"/>
    <w:lvl w:ilvl="0" w:tplc="CF9C2F20">
      <w:start w:val="1"/>
      <w:numFmt w:val="bullet"/>
      <w:lvlText w:val=""/>
      <w:lvlJc w:val="left"/>
      <w:pPr>
        <w:ind w:left="725" w:hanging="360"/>
      </w:pPr>
      <w:rPr>
        <w:rFonts w:ascii="Symbol" w:hAnsi="Symbol" w:hint="default"/>
        <w:sz w:val="16"/>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0C8756A3"/>
    <w:multiLevelType w:val="hybridMultilevel"/>
    <w:tmpl w:val="00BA5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F83986"/>
    <w:multiLevelType w:val="hybridMultilevel"/>
    <w:tmpl w:val="29B44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7D02C5"/>
    <w:multiLevelType w:val="hybridMultilevel"/>
    <w:tmpl w:val="42F86FE4"/>
    <w:lvl w:ilvl="0" w:tplc="D83C24C6">
      <w:start w:val="1"/>
      <w:numFmt w:val="bullet"/>
      <w:lvlText w:val=""/>
      <w:lvlJc w:val="left"/>
      <w:pPr>
        <w:ind w:left="1145" w:hanging="360"/>
      </w:pPr>
      <w:rPr>
        <w:rFonts w:ascii="Symbol" w:hAnsi="Symbol" w:hint="default"/>
        <w:sz w:val="16"/>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6E4324C"/>
    <w:multiLevelType w:val="hybridMultilevel"/>
    <w:tmpl w:val="AD7AD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CB096A"/>
    <w:multiLevelType w:val="hybridMultilevel"/>
    <w:tmpl w:val="9E209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D4370A"/>
    <w:multiLevelType w:val="hybridMultilevel"/>
    <w:tmpl w:val="7F60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A0E0F"/>
    <w:multiLevelType w:val="hybridMultilevel"/>
    <w:tmpl w:val="1012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16CCD"/>
    <w:multiLevelType w:val="hybridMultilevel"/>
    <w:tmpl w:val="8E42E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1F6593"/>
    <w:multiLevelType w:val="hybridMultilevel"/>
    <w:tmpl w:val="FC168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4B6CA9"/>
    <w:multiLevelType w:val="hybridMultilevel"/>
    <w:tmpl w:val="9FECC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E0104A"/>
    <w:multiLevelType w:val="hybridMultilevel"/>
    <w:tmpl w:val="106AF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1A0D08"/>
    <w:multiLevelType w:val="hybridMultilevel"/>
    <w:tmpl w:val="CE289182"/>
    <w:lvl w:ilvl="0" w:tplc="E592B5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930FD8"/>
    <w:multiLevelType w:val="hybridMultilevel"/>
    <w:tmpl w:val="1F66E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6B0B8F"/>
    <w:multiLevelType w:val="hybridMultilevel"/>
    <w:tmpl w:val="B4A82388"/>
    <w:lvl w:ilvl="0" w:tplc="8A6CE0F6">
      <w:start w:val="1"/>
      <w:numFmt w:val="bullet"/>
      <w:lvlText w:val=""/>
      <w:lvlJc w:val="left"/>
      <w:pPr>
        <w:ind w:left="360" w:hanging="360"/>
      </w:pPr>
      <w:rPr>
        <w:rFonts w:ascii="Symbol" w:hAnsi="Symbol"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DC18BB"/>
    <w:multiLevelType w:val="hybridMultilevel"/>
    <w:tmpl w:val="A296D7D6"/>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0B9371A"/>
    <w:multiLevelType w:val="hybridMultilevel"/>
    <w:tmpl w:val="B538BF7C"/>
    <w:lvl w:ilvl="0" w:tplc="95623A24">
      <w:start w:val="1"/>
      <w:numFmt w:val="bullet"/>
      <w:lvlText w:val=""/>
      <w:lvlJc w:val="left"/>
      <w:pPr>
        <w:ind w:left="720" w:hanging="360"/>
      </w:pPr>
      <w:rPr>
        <w:rFonts w:ascii="Symbol" w:hAnsi="Symbol" w:hint="default"/>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A084527"/>
    <w:multiLevelType w:val="hybridMultilevel"/>
    <w:tmpl w:val="7B587322"/>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16cid:durableId="889222065">
    <w:abstractNumId w:val="0"/>
  </w:num>
  <w:num w:numId="2" w16cid:durableId="1985432021">
    <w:abstractNumId w:val="6"/>
  </w:num>
  <w:num w:numId="3" w16cid:durableId="60368577">
    <w:abstractNumId w:val="19"/>
  </w:num>
  <w:num w:numId="4" w16cid:durableId="1005746703">
    <w:abstractNumId w:val="1"/>
  </w:num>
  <w:num w:numId="5" w16cid:durableId="610094190">
    <w:abstractNumId w:val="17"/>
  </w:num>
  <w:num w:numId="6" w16cid:durableId="6447286">
    <w:abstractNumId w:val="3"/>
  </w:num>
  <w:num w:numId="7" w16cid:durableId="1145049163">
    <w:abstractNumId w:val="15"/>
  </w:num>
  <w:num w:numId="8" w16cid:durableId="1601641132">
    <w:abstractNumId w:val="18"/>
  </w:num>
  <w:num w:numId="9" w16cid:durableId="1798137390">
    <w:abstractNumId w:val="8"/>
  </w:num>
  <w:num w:numId="10" w16cid:durableId="1467162865">
    <w:abstractNumId w:val="13"/>
  </w:num>
  <w:num w:numId="11" w16cid:durableId="176967538">
    <w:abstractNumId w:val="5"/>
  </w:num>
  <w:num w:numId="12" w16cid:durableId="1476487895">
    <w:abstractNumId w:val="12"/>
  </w:num>
  <w:num w:numId="13" w16cid:durableId="1658143408">
    <w:abstractNumId w:val="16"/>
  </w:num>
  <w:num w:numId="14" w16cid:durableId="1541623617">
    <w:abstractNumId w:val="2"/>
  </w:num>
  <w:num w:numId="15" w16cid:durableId="301231761">
    <w:abstractNumId w:val="14"/>
  </w:num>
  <w:num w:numId="16" w16cid:durableId="421999458">
    <w:abstractNumId w:val="9"/>
  </w:num>
  <w:num w:numId="17" w16cid:durableId="1860045123">
    <w:abstractNumId w:val="4"/>
  </w:num>
  <w:num w:numId="18" w16cid:durableId="1755542763">
    <w:abstractNumId w:val="7"/>
  </w:num>
  <w:num w:numId="19" w16cid:durableId="811100178">
    <w:abstractNumId w:val="11"/>
  </w:num>
  <w:num w:numId="20" w16cid:durableId="1977293607">
    <w:abstractNumId w:val="20"/>
  </w:num>
  <w:num w:numId="21" w16cid:durableId="190567905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C07"/>
    <w:rsid w:val="00002853"/>
    <w:rsid w:val="0000387B"/>
    <w:rsid w:val="000039CC"/>
    <w:rsid w:val="000039D9"/>
    <w:rsid w:val="00003DEA"/>
    <w:rsid w:val="00004E0C"/>
    <w:rsid w:val="00005D7B"/>
    <w:rsid w:val="00007DE6"/>
    <w:rsid w:val="0001236C"/>
    <w:rsid w:val="00012ED4"/>
    <w:rsid w:val="00013BE3"/>
    <w:rsid w:val="00013DE6"/>
    <w:rsid w:val="00013FDB"/>
    <w:rsid w:val="0001450D"/>
    <w:rsid w:val="0001777A"/>
    <w:rsid w:val="00017FDB"/>
    <w:rsid w:val="000200EF"/>
    <w:rsid w:val="00020578"/>
    <w:rsid w:val="00023617"/>
    <w:rsid w:val="00023EF7"/>
    <w:rsid w:val="00024DAF"/>
    <w:rsid w:val="00024FFB"/>
    <w:rsid w:val="000256E5"/>
    <w:rsid w:val="00026A25"/>
    <w:rsid w:val="00030426"/>
    <w:rsid w:val="00030466"/>
    <w:rsid w:val="00031012"/>
    <w:rsid w:val="0003385D"/>
    <w:rsid w:val="00033AB9"/>
    <w:rsid w:val="0003576C"/>
    <w:rsid w:val="0003771E"/>
    <w:rsid w:val="0003794A"/>
    <w:rsid w:val="00042E1A"/>
    <w:rsid w:val="00043595"/>
    <w:rsid w:val="00044777"/>
    <w:rsid w:val="000462E3"/>
    <w:rsid w:val="0004700C"/>
    <w:rsid w:val="00050B98"/>
    <w:rsid w:val="000530BF"/>
    <w:rsid w:val="000534B2"/>
    <w:rsid w:val="00053A67"/>
    <w:rsid w:val="00053DDD"/>
    <w:rsid w:val="000547DA"/>
    <w:rsid w:val="00055BA7"/>
    <w:rsid w:val="0005616A"/>
    <w:rsid w:val="000606B6"/>
    <w:rsid w:val="000624DC"/>
    <w:rsid w:val="00065B47"/>
    <w:rsid w:val="00066B3A"/>
    <w:rsid w:val="00070A5C"/>
    <w:rsid w:val="000715E4"/>
    <w:rsid w:val="00074405"/>
    <w:rsid w:val="0007495C"/>
    <w:rsid w:val="000755DF"/>
    <w:rsid w:val="00075695"/>
    <w:rsid w:val="00080810"/>
    <w:rsid w:val="000824B8"/>
    <w:rsid w:val="0008257D"/>
    <w:rsid w:val="000825B7"/>
    <w:rsid w:val="00083222"/>
    <w:rsid w:val="00083539"/>
    <w:rsid w:val="0008539A"/>
    <w:rsid w:val="00085E2F"/>
    <w:rsid w:val="0008676C"/>
    <w:rsid w:val="00087AF0"/>
    <w:rsid w:val="00087B99"/>
    <w:rsid w:val="0009071A"/>
    <w:rsid w:val="00090A3E"/>
    <w:rsid w:val="00091DEE"/>
    <w:rsid w:val="0009266C"/>
    <w:rsid w:val="00094D81"/>
    <w:rsid w:val="00095A28"/>
    <w:rsid w:val="000979B4"/>
    <w:rsid w:val="000A01B2"/>
    <w:rsid w:val="000A0437"/>
    <w:rsid w:val="000A1DF2"/>
    <w:rsid w:val="000A3705"/>
    <w:rsid w:val="000A6755"/>
    <w:rsid w:val="000B16C0"/>
    <w:rsid w:val="000B1D0F"/>
    <w:rsid w:val="000B3ACF"/>
    <w:rsid w:val="000B4E57"/>
    <w:rsid w:val="000B6B85"/>
    <w:rsid w:val="000B74AA"/>
    <w:rsid w:val="000C094B"/>
    <w:rsid w:val="000C0D0A"/>
    <w:rsid w:val="000C15E8"/>
    <w:rsid w:val="000C3F34"/>
    <w:rsid w:val="000C797C"/>
    <w:rsid w:val="000D0030"/>
    <w:rsid w:val="000D10C4"/>
    <w:rsid w:val="000D2C39"/>
    <w:rsid w:val="000D310E"/>
    <w:rsid w:val="000D3412"/>
    <w:rsid w:val="000D34A3"/>
    <w:rsid w:val="000D478D"/>
    <w:rsid w:val="000D4C69"/>
    <w:rsid w:val="000D5828"/>
    <w:rsid w:val="000D5F50"/>
    <w:rsid w:val="000D7EAA"/>
    <w:rsid w:val="000E17B2"/>
    <w:rsid w:val="000E2120"/>
    <w:rsid w:val="000E25B8"/>
    <w:rsid w:val="000E2E45"/>
    <w:rsid w:val="000E4378"/>
    <w:rsid w:val="000E70B9"/>
    <w:rsid w:val="000F1130"/>
    <w:rsid w:val="000F14AB"/>
    <w:rsid w:val="000F1B28"/>
    <w:rsid w:val="000F29DF"/>
    <w:rsid w:val="000F33A5"/>
    <w:rsid w:val="000F3D91"/>
    <w:rsid w:val="000F41FB"/>
    <w:rsid w:val="000F47DD"/>
    <w:rsid w:val="000F58B1"/>
    <w:rsid w:val="001001F0"/>
    <w:rsid w:val="00101F7C"/>
    <w:rsid w:val="00103937"/>
    <w:rsid w:val="00105813"/>
    <w:rsid w:val="00106437"/>
    <w:rsid w:val="00107E21"/>
    <w:rsid w:val="00111A92"/>
    <w:rsid w:val="00113033"/>
    <w:rsid w:val="00113303"/>
    <w:rsid w:val="00114DF3"/>
    <w:rsid w:val="00114E57"/>
    <w:rsid w:val="00114F74"/>
    <w:rsid w:val="00116553"/>
    <w:rsid w:val="00116E13"/>
    <w:rsid w:val="001170CF"/>
    <w:rsid w:val="00117364"/>
    <w:rsid w:val="00121282"/>
    <w:rsid w:val="001232A9"/>
    <w:rsid w:val="00124CEA"/>
    <w:rsid w:val="00126987"/>
    <w:rsid w:val="00127414"/>
    <w:rsid w:val="00127FCC"/>
    <w:rsid w:val="00130FE8"/>
    <w:rsid w:val="00131ACB"/>
    <w:rsid w:val="00131F26"/>
    <w:rsid w:val="001330D0"/>
    <w:rsid w:val="00133731"/>
    <w:rsid w:val="00134047"/>
    <w:rsid w:val="00135371"/>
    <w:rsid w:val="00140B2C"/>
    <w:rsid w:val="0014308A"/>
    <w:rsid w:val="00147F0E"/>
    <w:rsid w:val="001500A4"/>
    <w:rsid w:val="00151387"/>
    <w:rsid w:val="0015282A"/>
    <w:rsid w:val="0015435B"/>
    <w:rsid w:val="00155FCF"/>
    <w:rsid w:val="0015622E"/>
    <w:rsid w:val="00156CB2"/>
    <w:rsid w:val="00157A0E"/>
    <w:rsid w:val="001616E9"/>
    <w:rsid w:val="00161800"/>
    <w:rsid w:val="00161858"/>
    <w:rsid w:val="00164F7B"/>
    <w:rsid w:val="001657CB"/>
    <w:rsid w:val="001658FC"/>
    <w:rsid w:val="00166182"/>
    <w:rsid w:val="00166623"/>
    <w:rsid w:val="0017014B"/>
    <w:rsid w:val="00170496"/>
    <w:rsid w:val="001748FC"/>
    <w:rsid w:val="00174F46"/>
    <w:rsid w:val="001759FA"/>
    <w:rsid w:val="00182385"/>
    <w:rsid w:val="0018266D"/>
    <w:rsid w:val="0018443B"/>
    <w:rsid w:val="001855D4"/>
    <w:rsid w:val="00187095"/>
    <w:rsid w:val="00187472"/>
    <w:rsid w:val="00190D71"/>
    <w:rsid w:val="00190D92"/>
    <w:rsid w:val="001914BC"/>
    <w:rsid w:val="00191BC9"/>
    <w:rsid w:val="00192802"/>
    <w:rsid w:val="00192FDD"/>
    <w:rsid w:val="00193DB4"/>
    <w:rsid w:val="00194B3F"/>
    <w:rsid w:val="00195A88"/>
    <w:rsid w:val="00197A9A"/>
    <w:rsid w:val="001A0340"/>
    <w:rsid w:val="001A0520"/>
    <w:rsid w:val="001A07E2"/>
    <w:rsid w:val="001A54DD"/>
    <w:rsid w:val="001A5AFC"/>
    <w:rsid w:val="001A6468"/>
    <w:rsid w:val="001B1573"/>
    <w:rsid w:val="001B1C60"/>
    <w:rsid w:val="001B3943"/>
    <w:rsid w:val="001B396C"/>
    <w:rsid w:val="001B5D14"/>
    <w:rsid w:val="001B5FC7"/>
    <w:rsid w:val="001B60D5"/>
    <w:rsid w:val="001B722C"/>
    <w:rsid w:val="001B7DBC"/>
    <w:rsid w:val="001C1983"/>
    <w:rsid w:val="001C22BA"/>
    <w:rsid w:val="001C34B5"/>
    <w:rsid w:val="001C429E"/>
    <w:rsid w:val="001C578B"/>
    <w:rsid w:val="001C686F"/>
    <w:rsid w:val="001D4162"/>
    <w:rsid w:val="001D5090"/>
    <w:rsid w:val="001D56C2"/>
    <w:rsid w:val="001D6C48"/>
    <w:rsid w:val="001D7700"/>
    <w:rsid w:val="001E0F43"/>
    <w:rsid w:val="001E2A20"/>
    <w:rsid w:val="001E2E39"/>
    <w:rsid w:val="001E5F14"/>
    <w:rsid w:val="001E69E2"/>
    <w:rsid w:val="001F2952"/>
    <w:rsid w:val="001F29CD"/>
    <w:rsid w:val="001F349B"/>
    <w:rsid w:val="001F442C"/>
    <w:rsid w:val="001F4BDF"/>
    <w:rsid w:val="001F4C01"/>
    <w:rsid w:val="001F4E8C"/>
    <w:rsid w:val="001F5672"/>
    <w:rsid w:val="001F5B94"/>
    <w:rsid w:val="001F6D36"/>
    <w:rsid w:val="001F706C"/>
    <w:rsid w:val="001F76A5"/>
    <w:rsid w:val="001F7CB9"/>
    <w:rsid w:val="00201294"/>
    <w:rsid w:val="002029B8"/>
    <w:rsid w:val="002034CC"/>
    <w:rsid w:val="00203796"/>
    <w:rsid w:val="00204ECD"/>
    <w:rsid w:val="0021063D"/>
    <w:rsid w:val="002107E9"/>
    <w:rsid w:val="00211DD2"/>
    <w:rsid w:val="00214394"/>
    <w:rsid w:val="00214C1F"/>
    <w:rsid w:val="00215A6B"/>
    <w:rsid w:val="002167BF"/>
    <w:rsid w:val="00217446"/>
    <w:rsid w:val="00217659"/>
    <w:rsid w:val="00222741"/>
    <w:rsid w:val="00222948"/>
    <w:rsid w:val="002230E4"/>
    <w:rsid w:val="00223B4D"/>
    <w:rsid w:val="002240B2"/>
    <w:rsid w:val="002277D8"/>
    <w:rsid w:val="00230552"/>
    <w:rsid w:val="0023083F"/>
    <w:rsid w:val="0023354B"/>
    <w:rsid w:val="00234109"/>
    <w:rsid w:val="00234521"/>
    <w:rsid w:val="00235ADC"/>
    <w:rsid w:val="002361BB"/>
    <w:rsid w:val="0024030A"/>
    <w:rsid w:val="00240C2C"/>
    <w:rsid w:val="0024114B"/>
    <w:rsid w:val="0024183F"/>
    <w:rsid w:val="002422E0"/>
    <w:rsid w:val="00242D08"/>
    <w:rsid w:val="00244D01"/>
    <w:rsid w:val="00247CBE"/>
    <w:rsid w:val="00250914"/>
    <w:rsid w:val="00250982"/>
    <w:rsid w:val="00250B62"/>
    <w:rsid w:val="00250D35"/>
    <w:rsid w:val="00251BB2"/>
    <w:rsid w:val="00252511"/>
    <w:rsid w:val="00252BED"/>
    <w:rsid w:val="00254981"/>
    <w:rsid w:val="00255439"/>
    <w:rsid w:val="00255E39"/>
    <w:rsid w:val="00255F79"/>
    <w:rsid w:val="0025612E"/>
    <w:rsid w:val="00256139"/>
    <w:rsid w:val="00257686"/>
    <w:rsid w:val="00257766"/>
    <w:rsid w:val="00261B12"/>
    <w:rsid w:val="002627ED"/>
    <w:rsid w:val="002628E3"/>
    <w:rsid w:val="00264845"/>
    <w:rsid w:val="0026527B"/>
    <w:rsid w:val="00266274"/>
    <w:rsid w:val="00266618"/>
    <w:rsid w:val="00266D63"/>
    <w:rsid w:val="00270FFD"/>
    <w:rsid w:val="0027174A"/>
    <w:rsid w:val="00273137"/>
    <w:rsid w:val="002758EF"/>
    <w:rsid w:val="00275ECA"/>
    <w:rsid w:val="00280C8E"/>
    <w:rsid w:val="00284E9F"/>
    <w:rsid w:val="002861B3"/>
    <w:rsid w:val="002873AA"/>
    <w:rsid w:val="0028742F"/>
    <w:rsid w:val="0029289B"/>
    <w:rsid w:val="00293822"/>
    <w:rsid w:val="00293992"/>
    <w:rsid w:val="0029465E"/>
    <w:rsid w:val="002946E5"/>
    <w:rsid w:val="00297E60"/>
    <w:rsid w:val="002A13A6"/>
    <w:rsid w:val="002A1BA1"/>
    <w:rsid w:val="002A2638"/>
    <w:rsid w:val="002A29E6"/>
    <w:rsid w:val="002A331E"/>
    <w:rsid w:val="002A3C06"/>
    <w:rsid w:val="002A4AA8"/>
    <w:rsid w:val="002A71AA"/>
    <w:rsid w:val="002A769F"/>
    <w:rsid w:val="002B036D"/>
    <w:rsid w:val="002B07DB"/>
    <w:rsid w:val="002B0D14"/>
    <w:rsid w:val="002B1821"/>
    <w:rsid w:val="002B1F9B"/>
    <w:rsid w:val="002B2043"/>
    <w:rsid w:val="002B4329"/>
    <w:rsid w:val="002B4AD6"/>
    <w:rsid w:val="002B6841"/>
    <w:rsid w:val="002B6E4B"/>
    <w:rsid w:val="002B7A24"/>
    <w:rsid w:val="002C0FD4"/>
    <w:rsid w:val="002C1798"/>
    <w:rsid w:val="002C2EE6"/>
    <w:rsid w:val="002C31E4"/>
    <w:rsid w:val="002C4248"/>
    <w:rsid w:val="002C4FDB"/>
    <w:rsid w:val="002C5435"/>
    <w:rsid w:val="002C64B2"/>
    <w:rsid w:val="002C75FD"/>
    <w:rsid w:val="002D1555"/>
    <w:rsid w:val="002D15A0"/>
    <w:rsid w:val="002D15CC"/>
    <w:rsid w:val="002D3BFE"/>
    <w:rsid w:val="002D5BE2"/>
    <w:rsid w:val="002D5C27"/>
    <w:rsid w:val="002D6F9F"/>
    <w:rsid w:val="002E08DC"/>
    <w:rsid w:val="002E0FB6"/>
    <w:rsid w:val="002E132C"/>
    <w:rsid w:val="002E1E6F"/>
    <w:rsid w:val="002E2CCD"/>
    <w:rsid w:val="002E3BF9"/>
    <w:rsid w:val="002E40E1"/>
    <w:rsid w:val="002E4D10"/>
    <w:rsid w:val="002E53E8"/>
    <w:rsid w:val="002E761D"/>
    <w:rsid w:val="002F02A6"/>
    <w:rsid w:val="002F0992"/>
    <w:rsid w:val="002F1201"/>
    <w:rsid w:val="002F121B"/>
    <w:rsid w:val="002F1D5C"/>
    <w:rsid w:val="002F2966"/>
    <w:rsid w:val="002F2F83"/>
    <w:rsid w:val="002F432B"/>
    <w:rsid w:val="002F4AAE"/>
    <w:rsid w:val="002F60E1"/>
    <w:rsid w:val="002F7A6F"/>
    <w:rsid w:val="0030073D"/>
    <w:rsid w:val="00300EAD"/>
    <w:rsid w:val="003020CD"/>
    <w:rsid w:val="00302489"/>
    <w:rsid w:val="00304CA2"/>
    <w:rsid w:val="00305B7B"/>
    <w:rsid w:val="00306F36"/>
    <w:rsid w:val="00307996"/>
    <w:rsid w:val="0031183C"/>
    <w:rsid w:val="00311E48"/>
    <w:rsid w:val="00312A50"/>
    <w:rsid w:val="00314FF5"/>
    <w:rsid w:val="003238CF"/>
    <w:rsid w:val="00325435"/>
    <w:rsid w:val="00326247"/>
    <w:rsid w:val="00330880"/>
    <w:rsid w:val="00330AC1"/>
    <w:rsid w:val="00331A42"/>
    <w:rsid w:val="00332666"/>
    <w:rsid w:val="003377CE"/>
    <w:rsid w:val="00340801"/>
    <w:rsid w:val="0034170F"/>
    <w:rsid w:val="00341D4A"/>
    <w:rsid w:val="00341E51"/>
    <w:rsid w:val="00343420"/>
    <w:rsid w:val="00343BF5"/>
    <w:rsid w:val="003442D7"/>
    <w:rsid w:val="003450F5"/>
    <w:rsid w:val="003471AE"/>
    <w:rsid w:val="003511EA"/>
    <w:rsid w:val="003512B8"/>
    <w:rsid w:val="003523D7"/>
    <w:rsid w:val="00352FBC"/>
    <w:rsid w:val="00353D4B"/>
    <w:rsid w:val="003541E3"/>
    <w:rsid w:val="003562AA"/>
    <w:rsid w:val="003576CB"/>
    <w:rsid w:val="00362CF1"/>
    <w:rsid w:val="00363A80"/>
    <w:rsid w:val="00363B64"/>
    <w:rsid w:val="0036483E"/>
    <w:rsid w:val="0036581E"/>
    <w:rsid w:val="003664B9"/>
    <w:rsid w:val="00366980"/>
    <w:rsid w:val="00370CE0"/>
    <w:rsid w:val="00374324"/>
    <w:rsid w:val="003764E4"/>
    <w:rsid w:val="003771C0"/>
    <w:rsid w:val="00381EB1"/>
    <w:rsid w:val="0038343F"/>
    <w:rsid w:val="00385813"/>
    <w:rsid w:val="0038610A"/>
    <w:rsid w:val="00387AC4"/>
    <w:rsid w:val="00391E0E"/>
    <w:rsid w:val="00392480"/>
    <w:rsid w:val="00394774"/>
    <w:rsid w:val="003A02FA"/>
    <w:rsid w:val="003A2F22"/>
    <w:rsid w:val="003A3947"/>
    <w:rsid w:val="003A3A47"/>
    <w:rsid w:val="003A49E9"/>
    <w:rsid w:val="003A5204"/>
    <w:rsid w:val="003A6287"/>
    <w:rsid w:val="003A7E48"/>
    <w:rsid w:val="003B0121"/>
    <w:rsid w:val="003B03BB"/>
    <w:rsid w:val="003B0468"/>
    <w:rsid w:val="003B0BA5"/>
    <w:rsid w:val="003B15CE"/>
    <w:rsid w:val="003B5E58"/>
    <w:rsid w:val="003B5EEF"/>
    <w:rsid w:val="003B6A8C"/>
    <w:rsid w:val="003B79D3"/>
    <w:rsid w:val="003C032A"/>
    <w:rsid w:val="003C1B8F"/>
    <w:rsid w:val="003C220D"/>
    <w:rsid w:val="003C2D9F"/>
    <w:rsid w:val="003C7776"/>
    <w:rsid w:val="003D0E56"/>
    <w:rsid w:val="003D1AA6"/>
    <w:rsid w:val="003D2B3D"/>
    <w:rsid w:val="003D36C1"/>
    <w:rsid w:val="003D4293"/>
    <w:rsid w:val="003D470D"/>
    <w:rsid w:val="003D5B0E"/>
    <w:rsid w:val="003D6AE2"/>
    <w:rsid w:val="003E01C3"/>
    <w:rsid w:val="003E0602"/>
    <w:rsid w:val="003E0AC8"/>
    <w:rsid w:val="003E0C9C"/>
    <w:rsid w:val="003E19F5"/>
    <w:rsid w:val="003E286F"/>
    <w:rsid w:val="003E3BA6"/>
    <w:rsid w:val="003E4FD2"/>
    <w:rsid w:val="003E6726"/>
    <w:rsid w:val="003E716C"/>
    <w:rsid w:val="003F1F65"/>
    <w:rsid w:val="003F24D5"/>
    <w:rsid w:val="003F3396"/>
    <w:rsid w:val="003F4AA1"/>
    <w:rsid w:val="003F55F0"/>
    <w:rsid w:val="003F5FD4"/>
    <w:rsid w:val="003F747F"/>
    <w:rsid w:val="003F7715"/>
    <w:rsid w:val="00401643"/>
    <w:rsid w:val="00402D74"/>
    <w:rsid w:val="00403862"/>
    <w:rsid w:val="00403B23"/>
    <w:rsid w:val="00404D63"/>
    <w:rsid w:val="0040510E"/>
    <w:rsid w:val="004054BD"/>
    <w:rsid w:val="00405BFA"/>
    <w:rsid w:val="0040783A"/>
    <w:rsid w:val="00410075"/>
    <w:rsid w:val="00410EA2"/>
    <w:rsid w:val="00411CEA"/>
    <w:rsid w:val="00411D56"/>
    <w:rsid w:val="004132DD"/>
    <w:rsid w:val="00415045"/>
    <w:rsid w:val="00415088"/>
    <w:rsid w:val="0041611E"/>
    <w:rsid w:val="00416DCB"/>
    <w:rsid w:val="00420277"/>
    <w:rsid w:val="00421DCF"/>
    <w:rsid w:val="00421E68"/>
    <w:rsid w:val="00423FDD"/>
    <w:rsid w:val="00425598"/>
    <w:rsid w:val="00426029"/>
    <w:rsid w:val="00427F1F"/>
    <w:rsid w:val="00430632"/>
    <w:rsid w:val="00430A62"/>
    <w:rsid w:val="00431414"/>
    <w:rsid w:val="00431AD6"/>
    <w:rsid w:val="00431D3E"/>
    <w:rsid w:val="0043215C"/>
    <w:rsid w:val="00432A0E"/>
    <w:rsid w:val="00432E30"/>
    <w:rsid w:val="00432F08"/>
    <w:rsid w:val="00433CAD"/>
    <w:rsid w:val="00433D6E"/>
    <w:rsid w:val="00435CEF"/>
    <w:rsid w:val="00437A4A"/>
    <w:rsid w:val="00437B63"/>
    <w:rsid w:val="00440B36"/>
    <w:rsid w:val="00443DD3"/>
    <w:rsid w:val="004455EC"/>
    <w:rsid w:val="0044767B"/>
    <w:rsid w:val="00450D9D"/>
    <w:rsid w:val="004523C4"/>
    <w:rsid w:val="00452AB8"/>
    <w:rsid w:val="00453F13"/>
    <w:rsid w:val="00454AF3"/>
    <w:rsid w:val="0045727F"/>
    <w:rsid w:val="004573E6"/>
    <w:rsid w:val="0046017B"/>
    <w:rsid w:val="00460CAA"/>
    <w:rsid w:val="00460E21"/>
    <w:rsid w:val="00460F58"/>
    <w:rsid w:val="004621AC"/>
    <w:rsid w:val="004626A4"/>
    <w:rsid w:val="00464467"/>
    <w:rsid w:val="004659B7"/>
    <w:rsid w:val="004676E3"/>
    <w:rsid w:val="00470750"/>
    <w:rsid w:val="00470932"/>
    <w:rsid w:val="00470944"/>
    <w:rsid w:val="00472E37"/>
    <w:rsid w:val="00477CAA"/>
    <w:rsid w:val="00477FE0"/>
    <w:rsid w:val="00480F07"/>
    <w:rsid w:val="0048157C"/>
    <w:rsid w:val="0048200D"/>
    <w:rsid w:val="00482852"/>
    <w:rsid w:val="00482A76"/>
    <w:rsid w:val="00484872"/>
    <w:rsid w:val="00485F9D"/>
    <w:rsid w:val="00487D5E"/>
    <w:rsid w:val="004906D9"/>
    <w:rsid w:val="004914DC"/>
    <w:rsid w:val="00491C8D"/>
    <w:rsid w:val="00492E43"/>
    <w:rsid w:val="00493101"/>
    <w:rsid w:val="0049312D"/>
    <w:rsid w:val="004939A0"/>
    <w:rsid w:val="00493BC5"/>
    <w:rsid w:val="00496E42"/>
    <w:rsid w:val="004A1737"/>
    <w:rsid w:val="004A305D"/>
    <w:rsid w:val="004A33D7"/>
    <w:rsid w:val="004A3569"/>
    <w:rsid w:val="004A649F"/>
    <w:rsid w:val="004A7660"/>
    <w:rsid w:val="004B0CBA"/>
    <w:rsid w:val="004B113A"/>
    <w:rsid w:val="004B1BE7"/>
    <w:rsid w:val="004B2B41"/>
    <w:rsid w:val="004B2CAE"/>
    <w:rsid w:val="004B3452"/>
    <w:rsid w:val="004B55A5"/>
    <w:rsid w:val="004B78F0"/>
    <w:rsid w:val="004B7B1E"/>
    <w:rsid w:val="004B7D2F"/>
    <w:rsid w:val="004C01A1"/>
    <w:rsid w:val="004C1A37"/>
    <w:rsid w:val="004C1A6E"/>
    <w:rsid w:val="004C24C0"/>
    <w:rsid w:val="004C2969"/>
    <w:rsid w:val="004C4154"/>
    <w:rsid w:val="004C448E"/>
    <w:rsid w:val="004C6B61"/>
    <w:rsid w:val="004C7389"/>
    <w:rsid w:val="004C7755"/>
    <w:rsid w:val="004D11AF"/>
    <w:rsid w:val="004D58D3"/>
    <w:rsid w:val="004D7B47"/>
    <w:rsid w:val="004E04F9"/>
    <w:rsid w:val="004E2539"/>
    <w:rsid w:val="004E45F2"/>
    <w:rsid w:val="004E5309"/>
    <w:rsid w:val="004E7D47"/>
    <w:rsid w:val="004F06D6"/>
    <w:rsid w:val="004F187A"/>
    <w:rsid w:val="004F1B7A"/>
    <w:rsid w:val="004F1C36"/>
    <w:rsid w:val="004F6366"/>
    <w:rsid w:val="004F65AC"/>
    <w:rsid w:val="005010B0"/>
    <w:rsid w:val="0050131F"/>
    <w:rsid w:val="00502110"/>
    <w:rsid w:val="00504195"/>
    <w:rsid w:val="0050539C"/>
    <w:rsid w:val="00505ADA"/>
    <w:rsid w:val="00505AF9"/>
    <w:rsid w:val="00506BF3"/>
    <w:rsid w:val="00506E3F"/>
    <w:rsid w:val="00507876"/>
    <w:rsid w:val="00507EB3"/>
    <w:rsid w:val="00507F9D"/>
    <w:rsid w:val="0051210B"/>
    <w:rsid w:val="00513604"/>
    <w:rsid w:val="005144E9"/>
    <w:rsid w:val="005151EF"/>
    <w:rsid w:val="00516CAE"/>
    <w:rsid w:val="005177C2"/>
    <w:rsid w:val="0052239B"/>
    <w:rsid w:val="00522F1B"/>
    <w:rsid w:val="00526DCC"/>
    <w:rsid w:val="00532181"/>
    <w:rsid w:val="00532F88"/>
    <w:rsid w:val="00533AE6"/>
    <w:rsid w:val="005371A1"/>
    <w:rsid w:val="00540E01"/>
    <w:rsid w:val="0054143A"/>
    <w:rsid w:val="005418C7"/>
    <w:rsid w:val="005423DF"/>
    <w:rsid w:val="00542866"/>
    <w:rsid w:val="00543169"/>
    <w:rsid w:val="005442B1"/>
    <w:rsid w:val="00544DAD"/>
    <w:rsid w:val="00545C39"/>
    <w:rsid w:val="005465BF"/>
    <w:rsid w:val="00546C64"/>
    <w:rsid w:val="005504AC"/>
    <w:rsid w:val="005509ED"/>
    <w:rsid w:val="00554EB5"/>
    <w:rsid w:val="00555C0E"/>
    <w:rsid w:val="00556C16"/>
    <w:rsid w:val="00557F5F"/>
    <w:rsid w:val="00561CE7"/>
    <w:rsid w:val="0056200D"/>
    <w:rsid w:val="00562788"/>
    <w:rsid w:val="00562E02"/>
    <w:rsid w:val="005630A7"/>
    <w:rsid w:val="00564FAC"/>
    <w:rsid w:val="00565832"/>
    <w:rsid w:val="00565B07"/>
    <w:rsid w:val="00565B40"/>
    <w:rsid w:val="00566D90"/>
    <w:rsid w:val="00570F1B"/>
    <w:rsid w:val="00571833"/>
    <w:rsid w:val="0057220D"/>
    <w:rsid w:val="00573EEA"/>
    <w:rsid w:val="00576F5E"/>
    <w:rsid w:val="0057741B"/>
    <w:rsid w:val="0058075E"/>
    <w:rsid w:val="005811C4"/>
    <w:rsid w:val="0058180F"/>
    <w:rsid w:val="00583930"/>
    <w:rsid w:val="00583A43"/>
    <w:rsid w:val="00584E36"/>
    <w:rsid w:val="00584F62"/>
    <w:rsid w:val="0058611F"/>
    <w:rsid w:val="00586325"/>
    <w:rsid w:val="00587529"/>
    <w:rsid w:val="00587B95"/>
    <w:rsid w:val="00590FA7"/>
    <w:rsid w:val="005912A8"/>
    <w:rsid w:val="00591D10"/>
    <w:rsid w:val="0059499C"/>
    <w:rsid w:val="00594EA2"/>
    <w:rsid w:val="005A21E8"/>
    <w:rsid w:val="005A3593"/>
    <w:rsid w:val="005A385C"/>
    <w:rsid w:val="005A5529"/>
    <w:rsid w:val="005A5F67"/>
    <w:rsid w:val="005A63B5"/>
    <w:rsid w:val="005A667F"/>
    <w:rsid w:val="005A7B7B"/>
    <w:rsid w:val="005B2334"/>
    <w:rsid w:val="005B280B"/>
    <w:rsid w:val="005B51AA"/>
    <w:rsid w:val="005B6814"/>
    <w:rsid w:val="005C0E39"/>
    <w:rsid w:val="005C11AE"/>
    <w:rsid w:val="005C1A39"/>
    <w:rsid w:val="005C4FF9"/>
    <w:rsid w:val="005C6853"/>
    <w:rsid w:val="005C697A"/>
    <w:rsid w:val="005C6D26"/>
    <w:rsid w:val="005C7E42"/>
    <w:rsid w:val="005D1794"/>
    <w:rsid w:val="005D3065"/>
    <w:rsid w:val="005D4E3F"/>
    <w:rsid w:val="005E048A"/>
    <w:rsid w:val="005E1222"/>
    <w:rsid w:val="005E486F"/>
    <w:rsid w:val="005E5811"/>
    <w:rsid w:val="005E6177"/>
    <w:rsid w:val="005E6BE2"/>
    <w:rsid w:val="005E6EFC"/>
    <w:rsid w:val="005E773C"/>
    <w:rsid w:val="005E783E"/>
    <w:rsid w:val="005F18EF"/>
    <w:rsid w:val="005F1D2A"/>
    <w:rsid w:val="005F22EC"/>
    <w:rsid w:val="005F2652"/>
    <w:rsid w:val="005F3502"/>
    <w:rsid w:val="005F3BF4"/>
    <w:rsid w:val="005F4150"/>
    <w:rsid w:val="005F522A"/>
    <w:rsid w:val="005F59B6"/>
    <w:rsid w:val="005F5BAE"/>
    <w:rsid w:val="005F7C46"/>
    <w:rsid w:val="005F7F71"/>
    <w:rsid w:val="006001CC"/>
    <w:rsid w:val="00601798"/>
    <w:rsid w:val="006028B0"/>
    <w:rsid w:val="00602F2D"/>
    <w:rsid w:val="00604BFD"/>
    <w:rsid w:val="00605506"/>
    <w:rsid w:val="00605CB0"/>
    <w:rsid w:val="00607104"/>
    <w:rsid w:val="006112A9"/>
    <w:rsid w:val="0061177E"/>
    <w:rsid w:val="006118C1"/>
    <w:rsid w:val="006135DE"/>
    <w:rsid w:val="00615D9E"/>
    <w:rsid w:val="00621361"/>
    <w:rsid w:val="00621730"/>
    <w:rsid w:val="00625107"/>
    <w:rsid w:val="0062644A"/>
    <w:rsid w:val="006350D0"/>
    <w:rsid w:val="006356A8"/>
    <w:rsid w:val="00635953"/>
    <w:rsid w:val="00636265"/>
    <w:rsid w:val="00637174"/>
    <w:rsid w:val="006371DD"/>
    <w:rsid w:val="00640177"/>
    <w:rsid w:val="00640CC4"/>
    <w:rsid w:val="00641986"/>
    <w:rsid w:val="0064311E"/>
    <w:rsid w:val="00646A25"/>
    <w:rsid w:val="006473F2"/>
    <w:rsid w:val="00647CC1"/>
    <w:rsid w:val="00650978"/>
    <w:rsid w:val="00651A0F"/>
    <w:rsid w:val="00653630"/>
    <w:rsid w:val="00653A10"/>
    <w:rsid w:val="0065427D"/>
    <w:rsid w:val="006545D2"/>
    <w:rsid w:val="00655397"/>
    <w:rsid w:val="00655B52"/>
    <w:rsid w:val="006566F8"/>
    <w:rsid w:val="006572B2"/>
    <w:rsid w:val="0065792A"/>
    <w:rsid w:val="006631E2"/>
    <w:rsid w:val="00664246"/>
    <w:rsid w:val="00665472"/>
    <w:rsid w:val="00666A86"/>
    <w:rsid w:val="00667088"/>
    <w:rsid w:val="006676FB"/>
    <w:rsid w:val="0066782C"/>
    <w:rsid w:val="006710E9"/>
    <w:rsid w:val="006712C6"/>
    <w:rsid w:val="00673639"/>
    <w:rsid w:val="00673CD6"/>
    <w:rsid w:val="00674257"/>
    <w:rsid w:val="006749B6"/>
    <w:rsid w:val="00674E9F"/>
    <w:rsid w:val="00683314"/>
    <w:rsid w:val="00687263"/>
    <w:rsid w:val="006878BD"/>
    <w:rsid w:val="0069243B"/>
    <w:rsid w:val="0069382F"/>
    <w:rsid w:val="00697FDB"/>
    <w:rsid w:val="006A0C71"/>
    <w:rsid w:val="006A18F3"/>
    <w:rsid w:val="006A24F2"/>
    <w:rsid w:val="006A27BC"/>
    <w:rsid w:val="006A4818"/>
    <w:rsid w:val="006A50D3"/>
    <w:rsid w:val="006A6DB1"/>
    <w:rsid w:val="006A72FC"/>
    <w:rsid w:val="006B1047"/>
    <w:rsid w:val="006B13FD"/>
    <w:rsid w:val="006B1D24"/>
    <w:rsid w:val="006B262D"/>
    <w:rsid w:val="006B2917"/>
    <w:rsid w:val="006B4A57"/>
    <w:rsid w:val="006B50C2"/>
    <w:rsid w:val="006B6469"/>
    <w:rsid w:val="006B66ED"/>
    <w:rsid w:val="006C0915"/>
    <w:rsid w:val="006C0B54"/>
    <w:rsid w:val="006C1A11"/>
    <w:rsid w:val="006C354C"/>
    <w:rsid w:val="006C398C"/>
    <w:rsid w:val="006C416D"/>
    <w:rsid w:val="006C5E93"/>
    <w:rsid w:val="006C5F5B"/>
    <w:rsid w:val="006D11BB"/>
    <w:rsid w:val="006D2172"/>
    <w:rsid w:val="006D2776"/>
    <w:rsid w:val="006D31E9"/>
    <w:rsid w:val="006D5DEF"/>
    <w:rsid w:val="006D63D4"/>
    <w:rsid w:val="006D64BB"/>
    <w:rsid w:val="006E04C8"/>
    <w:rsid w:val="006E139D"/>
    <w:rsid w:val="006E1AF6"/>
    <w:rsid w:val="006E29CE"/>
    <w:rsid w:val="006E4898"/>
    <w:rsid w:val="006E4C55"/>
    <w:rsid w:val="006E7571"/>
    <w:rsid w:val="006E772B"/>
    <w:rsid w:val="006E7B42"/>
    <w:rsid w:val="006F20C0"/>
    <w:rsid w:val="006F2123"/>
    <w:rsid w:val="006F375D"/>
    <w:rsid w:val="006F3F8D"/>
    <w:rsid w:val="006F51DB"/>
    <w:rsid w:val="006F55A2"/>
    <w:rsid w:val="006F5CE3"/>
    <w:rsid w:val="006F628B"/>
    <w:rsid w:val="006F64E5"/>
    <w:rsid w:val="006F6B5E"/>
    <w:rsid w:val="006F77BF"/>
    <w:rsid w:val="006F7A71"/>
    <w:rsid w:val="007002B4"/>
    <w:rsid w:val="00702D44"/>
    <w:rsid w:val="00703E0A"/>
    <w:rsid w:val="00704B82"/>
    <w:rsid w:val="00705DA8"/>
    <w:rsid w:val="00705E23"/>
    <w:rsid w:val="0071249C"/>
    <w:rsid w:val="0071285A"/>
    <w:rsid w:val="00712B0A"/>
    <w:rsid w:val="007132E4"/>
    <w:rsid w:val="00713449"/>
    <w:rsid w:val="00714906"/>
    <w:rsid w:val="007151EC"/>
    <w:rsid w:val="00715300"/>
    <w:rsid w:val="00715A86"/>
    <w:rsid w:val="00715FB8"/>
    <w:rsid w:val="00716AAC"/>
    <w:rsid w:val="00720AAC"/>
    <w:rsid w:val="007227DA"/>
    <w:rsid w:val="00723F54"/>
    <w:rsid w:val="00724C98"/>
    <w:rsid w:val="0072628C"/>
    <w:rsid w:val="0072767E"/>
    <w:rsid w:val="00730B12"/>
    <w:rsid w:val="00735F0F"/>
    <w:rsid w:val="0073670D"/>
    <w:rsid w:val="00736993"/>
    <w:rsid w:val="0074296F"/>
    <w:rsid w:val="00744EC7"/>
    <w:rsid w:val="00745094"/>
    <w:rsid w:val="0074630B"/>
    <w:rsid w:val="00747789"/>
    <w:rsid w:val="00750C61"/>
    <w:rsid w:val="007521F4"/>
    <w:rsid w:val="00753480"/>
    <w:rsid w:val="00754B5B"/>
    <w:rsid w:val="00754ECA"/>
    <w:rsid w:val="007564FF"/>
    <w:rsid w:val="00757481"/>
    <w:rsid w:val="00760BDB"/>
    <w:rsid w:val="00760E78"/>
    <w:rsid w:val="00761154"/>
    <w:rsid w:val="0076185E"/>
    <w:rsid w:val="00761882"/>
    <w:rsid w:val="007628B8"/>
    <w:rsid w:val="00764415"/>
    <w:rsid w:val="007647CA"/>
    <w:rsid w:val="0076549F"/>
    <w:rsid w:val="007655AF"/>
    <w:rsid w:val="00765788"/>
    <w:rsid w:val="007674D1"/>
    <w:rsid w:val="007679AD"/>
    <w:rsid w:val="00767AFF"/>
    <w:rsid w:val="00767F0F"/>
    <w:rsid w:val="007705D0"/>
    <w:rsid w:val="00770851"/>
    <w:rsid w:val="00770973"/>
    <w:rsid w:val="0077224D"/>
    <w:rsid w:val="00772867"/>
    <w:rsid w:val="00773624"/>
    <w:rsid w:val="00773B23"/>
    <w:rsid w:val="00775410"/>
    <w:rsid w:val="00775695"/>
    <w:rsid w:val="00775A7F"/>
    <w:rsid w:val="00777300"/>
    <w:rsid w:val="00777437"/>
    <w:rsid w:val="00777625"/>
    <w:rsid w:val="0078517A"/>
    <w:rsid w:val="007905FE"/>
    <w:rsid w:val="00791CB3"/>
    <w:rsid w:val="00792851"/>
    <w:rsid w:val="00793987"/>
    <w:rsid w:val="007A246B"/>
    <w:rsid w:val="007A5FED"/>
    <w:rsid w:val="007A6019"/>
    <w:rsid w:val="007A66E3"/>
    <w:rsid w:val="007B277C"/>
    <w:rsid w:val="007B387D"/>
    <w:rsid w:val="007B4186"/>
    <w:rsid w:val="007B5A06"/>
    <w:rsid w:val="007B691D"/>
    <w:rsid w:val="007C04BE"/>
    <w:rsid w:val="007C0507"/>
    <w:rsid w:val="007C1F71"/>
    <w:rsid w:val="007C247F"/>
    <w:rsid w:val="007C27A8"/>
    <w:rsid w:val="007C2EEB"/>
    <w:rsid w:val="007C4068"/>
    <w:rsid w:val="007C45DB"/>
    <w:rsid w:val="007C6678"/>
    <w:rsid w:val="007C72DA"/>
    <w:rsid w:val="007D048B"/>
    <w:rsid w:val="007D0CF1"/>
    <w:rsid w:val="007D139A"/>
    <w:rsid w:val="007D1D41"/>
    <w:rsid w:val="007D1E7B"/>
    <w:rsid w:val="007D1F24"/>
    <w:rsid w:val="007D2724"/>
    <w:rsid w:val="007D2F64"/>
    <w:rsid w:val="007D4E98"/>
    <w:rsid w:val="007D6BE0"/>
    <w:rsid w:val="007D72DB"/>
    <w:rsid w:val="007E05DA"/>
    <w:rsid w:val="007E0E63"/>
    <w:rsid w:val="007E3C63"/>
    <w:rsid w:val="007E4AB3"/>
    <w:rsid w:val="007E6D56"/>
    <w:rsid w:val="007F22B7"/>
    <w:rsid w:val="007F256E"/>
    <w:rsid w:val="007F2715"/>
    <w:rsid w:val="007F5420"/>
    <w:rsid w:val="007F56C9"/>
    <w:rsid w:val="007F6F3A"/>
    <w:rsid w:val="007F7B94"/>
    <w:rsid w:val="007F7D1F"/>
    <w:rsid w:val="00800C2E"/>
    <w:rsid w:val="008033D2"/>
    <w:rsid w:val="00806410"/>
    <w:rsid w:val="00806A55"/>
    <w:rsid w:val="008072B2"/>
    <w:rsid w:val="00807A98"/>
    <w:rsid w:val="008138C9"/>
    <w:rsid w:val="00813B36"/>
    <w:rsid w:val="00817F7C"/>
    <w:rsid w:val="00820B9A"/>
    <w:rsid w:val="00820D6F"/>
    <w:rsid w:val="00820E2C"/>
    <w:rsid w:val="00822EA7"/>
    <w:rsid w:val="00823BFA"/>
    <w:rsid w:val="00823EC8"/>
    <w:rsid w:val="0082512B"/>
    <w:rsid w:val="008254DB"/>
    <w:rsid w:val="008275E8"/>
    <w:rsid w:val="00830A07"/>
    <w:rsid w:val="008324FC"/>
    <w:rsid w:val="00832B4A"/>
    <w:rsid w:val="008350A9"/>
    <w:rsid w:val="00835526"/>
    <w:rsid w:val="00835D9B"/>
    <w:rsid w:val="008401CF"/>
    <w:rsid w:val="008412C3"/>
    <w:rsid w:val="008412CF"/>
    <w:rsid w:val="008418A3"/>
    <w:rsid w:val="0084222A"/>
    <w:rsid w:val="00844A31"/>
    <w:rsid w:val="00845838"/>
    <w:rsid w:val="00845DBE"/>
    <w:rsid w:val="00846BB3"/>
    <w:rsid w:val="00846F0F"/>
    <w:rsid w:val="008477B1"/>
    <w:rsid w:val="00847EC8"/>
    <w:rsid w:val="00850ABD"/>
    <w:rsid w:val="00850B5A"/>
    <w:rsid w:val="00851317"/>
    <w:rsid w:val="00852289"/>
    <w:rsid w:val="00852BE4"/>
    <w:rsid w:val="00854102"/>
    <w:rsid w:val="00854765"/>
    <w:rsid w:val="008549AB"/>
    <w:rsid w:val="00855A1C"/>
    <w:rsid w:val="00855FF9"/>
    <w:rsid w:val="00857139"/>
    <w:rsid w:val="00857BBC"/>
    <w:rsid w:val="00860F87"/>
    <w:rsid w:val="00861081"/>
    <w:rsid w:val="00861FD6"/>
    <w:rsid w:val="00864C07"/>
    <w:rsid w:val="00865F8F"/>
    <w:rsid w:val="00872BCA"/>
    <w:rsid w:val="008737F4"/>
    <w:rsid w:val="00875800"/>
    <w:rsid w:val="008767EA"/>
    <w:rsid w:val="008778EF"/>
    <w:rsid w:val="00877C3B"/>
    <w:rsid w:val="00880AA0"/>
    <w:rsid w:val="008813F0"/>
    <w:rsid w:val="008819B8"/>
    <w:rsid w:val="00881B66"/>
    <w:rsid w:val="0088252A"/>
    <w:rsid w:val="00884B1D"/>
    <w:rsid w:val="0088532F"/>
    <w:rsid w:val="00885B45"/>
    <w:rsid w:val="00885EB8"/>
    <w:rsid w:val="0088615E"/>
    <w:rsid w:val="00886ACC"/>
    <w:rsid w:val="00887001"/>
    <w:rsid w:val="00887194"/>
    <w:rsid w:val="00887E1B"/>
    <w:rsid w:val="00890172"/>
    <w:rsid w:val="00890CF1"/>
    <w:rsid w:val="00891F95"/>
    <w:rsid w:val="0089245B"/>
    <w:rsid w:val="008929F0"/>
    <w:rsid w:val="00893C67"/>
    <w:rsid w:val="0089404A"/>
    <w:rsid w:val="0089405A"/>
    <w:rsid w:val="008941BA"/>
    <w:rsid w:val="00895C45"/>
    <w:rsid w:val="00895CD9"/>
    <w:rsid w:val="00897147"/>
    <w:rsid w:val="008A48BB"/>
    <w:rsid w:val="008A5776"/>
    <w:rsid w:val="008A6114"/>
    <w:rsid w:val="008B2965"/>
    <w:rsid w:val="008B3B67"/>
    <w:rsid w:val="008B4642"/>
    <w:rsid w:val="008B4799"/>
    <w:rsid w:val="008B4E36"/>
    <w:rsid w:val="008B52FE"/>
    <w:rsid w:val="008B5388"/>
    <w:rsid w:val="008B71E6"/>
    <w:rsid w:val="008C2A1F"/>
    <w:rsid w:val="008C70B3"/>
    <w:rsid w:val="008C7C2A"/>
    <w:rsid w:val="008D20BD"/>
    <w:rsid w:val="008D3876"/>
    <w:rsid w:val="008D40BE"/>
    <w:rsid w:val="008D4B44"/>
    <w:rsid w:val="008D5EA4"/>
    <w:rsid w:val="008D663C"/>
    <w:rsid w:val="008D71CA"/>
    <w:rsid w:val="008D73CE"/>
    <w:rsid w:val="008D7B2B"/>
    <w:rsid w:val="008D7C0E"/>
    <w:rsid w:val="008E0523"/>
    <w:rsid w:val="008E12C5"/>
    <w:rsid w:val="008E1DFE"/>
    <w:rsid w:val="008E4699"/>
    <w:rsid w:val="008E509B"/>
    <w:rsid w:val="008E5757"/>
    <w:rsid w:val="008E675A"/>
    <w:rsid w:val="008E70F0"/>
    <w:rsid w:val="008E765B"/>
    <w:rsid w:val="008F0B4C"/>
    <w:rsid w:val="008F1E9D"/>
    <w:rsid w:val="008F3FDF"/>
    <w:rsid w:val="008F4097"/>
    <w:rsid w:val="008F6BB9"/>
    <w:rsid w:val="008F6FD7"/>
    <w:rsid w:val="00900D69"/>
    <w:rsid w:val="009018AF"/>
    <w:rsid w:val="00902239"/>
    <w:rsid w:val="0090468D"/>
    <w:rsid w:val="00904B36"/>
    <w:rsid w:val="009058F3"/>
    <w:rsid w:val="00905DC7"/>
    <w:rsid w:val="00905E44"/>
    <w:rsid w:val="00907693"/>
    <w:rsid w:val="00911FB9"/>
    <w:rsid w:val="0091277C"/>
    <w:rsid w:val="00914024"/>
    <w:rsid w:val="009157BE"/>
    <w:rsid w:val="00916EC0"/>
    <w:rsid w:val="0092063F"/>
    <w:rsid w:val="00921674"/>
    <w:rsid w:val="009225DA"/>
    <w:rsid w:val="0092288E"/>
    <w:rsid w:val="00925B5B"/>
    <w:rsid w:val="00925E9F"/>
    <w:rsid w:val="00926740"/>
    <w:rsid w:val="009270C3"/>
    <w:rsid w:val="00927DAB"/>
    <w:rsid w:val="00927E61"/>
    <w:rsid w:val="00932663"/>
    <w:rsid w:val="00933593"/>
    <w:rsid w:val="00933D09"/>
    <w:rsid w:val="00934398"/>
    <w:rsid w:val="00934E9B"/>
    <w:rsid w:val="00940D66"/>
    <w:rsid w:val="00941883"/>
    <w:rsid w:val="00943F1E"/>
    <w:rsid w:val="0094407D"/>
    <w:rsid w:val="00946873"/>
    <w:rsid w:val="00950FCF"/>
    <w:rsid w:val="0095147C"/>
    <w:rsid w:val="009529FD"/>
    <w:rsid w:val="009549F9"/>
    <w:rsid w:val="00955A2E"/>
    <w:rsid w:val="009568AE"/>
    <w:rsid w:val="00960036"/>
    <w:rsid w:val="0096215B"/>
    <w:rsid w:val="00962BE6"/>
    <w:rsid w:val="00962C23"/>
    <w:rsid w:val="00964B45"/>
    <w:rsid w:val="00966527"/>
    <w:rsid w:val="009734FA"/>
    <w:rsid w:val="009757F4"/>
    <w:rsid w:val="00976E08"/>
    <w:rsid w:val="00977D04"/>
    <w:rsid w:val="00982B76"/>
    <w:rsid w:val="009839AB"/>
    <w:rsid w:val="0098782F"/>
    <w:rsid w:val="00987B94"/>
    <w:rsid w:val="00991316"/>
    <w:rsid w:val="00993D55"/>
    <w:rsid w:val="0099409A"/>
    <w:rsid w:val="009943D0"/>
    <w:rsid w:val="00995AE1"/>
    <w:rsid w:val="009A2362"/>
    <w:rsid w:val="009A26FF"/>
    <w:rsid w:val="009A56A0"/>
    <w:rsid w:val="009A5ABD"/>
    <w:rsid w:val="009A630C"/>
    <w:rsid w:val="009B392C"/>
    <w:rsid w:val="009B5DD1"/>
    <w:rsid w:val="009B6593"/>
    <w:rsid w:val="009B73FB"/>
    <w:rsid w:val="009B74A4"/>
    <w:rsid w:val="009B7744"/>
    <w:rsid w:val="009B7F0A"/>
    <w:rsid w:val="009C0B3C"/>
    <w:rsid w:val="009C175E"/>
    <w:rsid w:val="009C2864"/>
    <w:rsid w:val="009C30AF"/>
    <w:rsid w:val="009C36F6"/>
    <w:rsid w:val="009C43F6"/>
    <w:rsid w:val="009C499C"/>
    <w:rsid w:val="009C57F9"/>
    <w:rsid w:val="009C5D9A"/>
    <w:rsid w:val="009C7535"/>
    <w:rsid w:val="009C75B4"/>
    <w:rsid w:val="009C7779"/>
    <w:rsid w:val="009C7A80"/>
    <w:rsid w:val="009D066C"/>
    <w:rsid w:val="009D0C75"/>
    <w:rsid w:val="009D158A"/>
    <w:rsid w:val="009D1C2A"/>
    <w:rsid w:val="009D37D2"/>
    <w:rsid w:val="009D4428"/>
    <w:rsid w:val="009D4A1A"/>
    <w:rsid w:val="009D65B2"/>
    <w:rsid w:val="009D78D1"/>
    <w:rsid w:val="009D7DCC"/>
    <w:rsid w:val="009E155C"/>
    <w:rsid w:val="009E1787"/>
    <w:rsid w:val="009E2FB8"/>
    <w:rsid w:val="009E4092"/>
    <w:rsid w:val="009E6F87"/>
    <w:rsid w:val="009E75E9"/>
    <w:rsid w:val="009F1EE3"/>
    <w:rsid w:val="009F2C2A"/>
    <w:rsid w:val="009F2E48"/>
    <w:rsid w:val="009F5805"/>
    <w:rsid w:val="009F6001"/>
    <w:rsid w:val="009F7441"/>
    <w:rsid w:val="00A01FA1"/>
    <w:rsid w:val="00A021A6"/>
    <w:rsid w:val="00A0336E"/>
    <w:rsid w:val="00A03ED9"/>
    <w:rsid w:val="00A04629"/>
    <w:rsid w:val="00A0682A"/>
    <w:rsid w:val="00A068A0"/>
    <w:rsid w:val="00A068E4"/>
    <w:rsid w:val="00A06BD8"/>
    <w:rsid w:val="00A105E5"/>
    <w:rsid w:val="00A105FE"/>
    <w:rsid w:val="00A11267"/>
    <w:rsid w:val="00A128DB"/>
    <w:rsid w:val="00A13E1A"/>
    <w:rsid w:val="00A168E8"/>
    <w:rsid w:val="00A2178E"/>
    <w:rsid w:val="00A22349"/>
    <w:rsid w:val="00A247E5"/>
    <w:rsid w:val="00A24964"/>
    <w:rsid w:val="00A263E6"/>
    <w:rsid w:val="00A26419"/>
    <w:rsid w:val="00A266C7"/>
    <w:rsid w:val="00A302BA"/>
    <w:rsid w:val="00A3097D"/>
    <w:rsid w:val="00A35A9C"/>
    <w:rsid w:val="00A42CA5"/>
    <w:rsid w:val="00A42E4C"/>
    <w:rsid w:val="00A43537"/>
    <w:rsid w:val="00A43563"/>
    <w:rsid w:val="00A4380A"/>
    <w:rsid w:val="00A464B1"/>
    <w:rsid w:val="00A46E31"/>
    <w:rsid w:val="00A5267E"/>
    <w:rsid w:val="00A551CC"/>
    <w:rsid w:val="00A561A0"/>
    <w:rsid w:val="00A56329"/>
    <w:rsid w:val="00A57A3B"/>
    <w:rsid w:val="00A60A53"/>
    <w:rsid w:val="00A60C68"/>
    <w:rsid w:val="00A60D0C"/>
    <w:rsid w:val="00A61D0B"/>
    <w:rsid w:val="00A6333D"/>
    <w:rsid w:val="00A63849"/>
    <w:rsid w:val="00A6538C"/>
    <w:rsid w:val="00A6554F"/>
    <w:rsid w:val="00A67FF2"/>
    <w:rsid w:val="00A70A07"/>
    <w:rsid w:val="00A72155"/>
    <w:rsid w:val="00A726CA"/>
    <w:rsid w:val="00A728E4"/>
    <w:rsid w:val="00A72DC7"/>
    <w:rsid w:val="00A75663"/>
    <w:rsid w:val="00A7639F"/>
    <w:rsid w:val="00A77A3A"/>
    <w:rsid w:val="00A8028B"/>
    <w:rsid w:val="00A809CE"/>
    <w:rsid w:val="00A809E3"/>
    <w:rsid w:val="00A80B8F"/>
    <w:rsid w:val="00A82D62"/>
    <w:rsid w:val="00A8564F"/>
    <w:rsid w:val="00A85EA1"/>
    <w:rsid w:val="00A86944"/>
    <w:rsid w:val="00A87AA8"/>
    <w:rsid w:val="00A87D2E"/>
    <w:rsid w:val="00A909FE"/>
    <w:rsid w:val="00A91F55"/>
    <w:rsid w:val="00A92465"/>
    <w:rsid w:val="00A94376"/>
    <w:rsid w:val="00A949E7"/>
    <w:rsid w:val="00A95E1D"/>
    <w:rsid w:val="00A9647C"/>
    <w:rsid w:val="00A97158"/>
    <w:rsid w:val="00A972D9"/>
    <w:rsid w:val="00A97E80"/>
    <w:rsid w:val="00AA0162"/>
    <w:rsid w:val="00AA143B"/>
    <w:rsid w:val="00AA1760"/>
    <w:rsid w:val="00AA2603"/>
    <w:rsid w:val="00AA36CA"/>
    <w:rsid w:val="00AA46F7"/>
    <w:rsid w:val="00AA5167"/>
    <w:rsid w:val="00AA51E6"/>
    <w:rsid w:val="00AA6CE3"/>
    <w:rsid w:val="00AA6E20"/>
    <w:rsid w:val="00AB073D"/>
    <w:rsid w:val="00AB10B9"/>
    <w:rsid w:val="00AB2C0E"/>
    <w:rsid w:val="00AB31DE"/>
    <w:rsid w:val="00AB3432"/>
    <w:rsid w:val="00AB3F7F"/>
    <w:rsid w:val="00AB5814"/>
    <w:rsid w:val="00AB6C4E"/>
    <w:rsid w:val="00AB7BDB"/>
    <w:rsid w:val="00AB7DF7"/>
    <w:rsid w:val="00AC017A"/>
    <w:rsid w:val="00AC07E8"/>
    <w:rsid w:val="00AC0AE6"/>
    <w:rsid w:val="00AC16E7"/>
    <w:rsid w:val="00AC1B0D"/>
    <w:rsid w:val="00AC31D8"/>
    <w:rsid w:val="00AC39D5"/>
    <w:rsid w:val="00AC443C"/>
    <w:rsid w:val="00AC5334"/>
    <w:rsid w:val="00AC65B0"/>
    <w:rsid w:val="00AC67C7"/>
    <w:rsid w:val="00AC7074"/>
    <w:rsid w:val="00AC7AA5"/>
    <w:rsid w:val="00AC7EF2"/>
    <w:rsid w:val="00AD0018"/>
    <w:rsid w:val="00AD16DA"/>
    <w:rsid w:val="00AD46E7"/>
    <w:rsid w:val="00AD544E"/>
    <w:rsid w:val="00AD7936"/>
    <w:rsid w:val="00AE0D5B"/>
    <w:rsid w:val="00AE1822"/>
    <w:rsid w:val="00AE1EFE"/>
    <w:rsid w:val="00AE55D1"/>
    <w:rsid w:val="00AF0636"/>
    <w:rsid w:val="00AF2C66"/>
    <w:rsid w:val="00AF44E0"/>
    <w:rsid w:val="00AF5146"/>
    <w:rsid w:val="00AF6158"/>
    <w:rsid w:val="00AF7F1B"/>
    <w:rsid w:val="00B0001E"/>
    <w:rsid w:val="00B04636"/>
    <w:rsid w:val="00B05A95"/>
    <w:rsid w:val="00B0640B"/>
    <w:rsid w:val="00B06A30"/>
    <w:rsid w:val="00B07525"/>
    <w:rsid w:val="00B103BB"/>
    <w:rsid w:val="00B11B8B"/>
    <w:rsid w:val="00B12040"/>
    <w:rsid w:val="00B1534D"/>
    <w:rsid w:val="00B1585F"/>
    <w:rsid w:val="00B162AE"/>
    <w:rsid w:val="00B17508"/>
    <w:rsid w:val="00B20E0E"/>
    <w:rsid w:val="00B25020"/>
    <w:rsid w:val="00B259F4"/>
    <w:rsid w:val="00B27594"/>
    <w:rsid w:val="00B31172"/>
    <w:rsid w:val="00B40041"/>
    <w:rsid w:val="00B40C73"/>
    <w:rsid w:val="00B44320"/>
    <w:rsid w:val="00B4485C"/>
    <w:rsid w:val="00B4609B"/>
    <w:rsid w:val="00B46147"/>
    <w:rsid w:val="00B47CA5"/>
    <w:rsid w:val="00B50528"/>
    <w:rsid w:val="00B50D5F"/>
    <w:rsid w:val="00B52574"/>
    <w:rsid w:val="00B532EF"/>
    <w:rsid w:val="00B536DE"/>
    <w:rsid w:val="00B543C2"/>
    <w:rsid w:val="00B54A38"/>
    <w:rsid w:val="00B562E0"/>
    <w:rsid w:val="00B5695D"/>
    <w:rsid w:val="00B57A59"/>
    <w:rsid w:val="00B65364"/>
    <w:rsid w:val="00B66FCC"/>
    <w:rsid w:val="00B67692"/>
    <w:rsid w:val="00B71DEE"/>
    <w:rsid w:val="00B72804"/>
    <w:rsid w:val="00B72E7B"/>
    <w:rsid w:val="00B73099"/>
    <w:rsid w:val="00B7478E"/>
    <w:rsid w:val="00B74A81"/>
    <w:rsid w:val="00B7646A"/>
    <w:rsid w:val="00B7657D"/>
    <w:rsid w:val="00B7668A"/>
    <w:rsid w:val="00B7772C"/>
    <w:rsid w:val="00B82622"/>
    <w:rsid w:val="00B82BFE"/>
    <w:rsid w:val="00B8591B"/>
    <w:rsid w:val="00B86FC4"/>
    <w:rsid w:val="00B87B08"/>
    <w:rsid w:val="00B90392"/>
    <w:rsid w:val="00B92764"/>
    <w:rsid w:val="00B94B1E"/>
    <w:rsid w:val="00B94EBB"/>
    <w:rsid w:val="00B94FB7"/>
    <w:rsid w:val="00B9547A"/>
    <w:rsid w:val="00B96431"/>
    <w:rsid w:val="00B97120"/>
    <w:rsid w:val="00BA0B5E"/>
    <w:rsid w:val="00BA1001"/>
    <w:rsid w:val="00BA240F"/>
    <w:rsid w:val="00BA3CAF"/>
    <w:rsid w:val="00BA534F"/>
    <w:rsid w:val="00BA6BC2"/>
    <w:rsid w:val="00BA725E"/>
    <w:rsid w:val="00BA7B7C"/>
    <w:rsid w:val="00BA7C69"/>
    <w:rsid w:val="00BB0229"/>
    <w:rsid w:val="00BB1D4C"/>
    <w:rsid w:val="00BB2630"/>
    <w:rsid w:val="00BB33E3"/>
    <w:rsid w:val="00BB54F7"/>
    <w:rsid w:val="00BB7255"/>
    <w:rsid w:val="00BB74FA"/>
    <w:rsid w:val="00BC0463"/>
    <w:rsid w:val="00BC2382"/>
    <w:rsid w:val="00BC3BCF"/>
    <w:rsid w:val="00BC50D6"/>
    <w:rsid w:val="00BC6BA9"/>
    <w:rsid w:val="00BD0838"/>
    <w:rsid w:val="00BD1021"/>
    <w:rsid w:val="00BD3FBE"/>
    <w:rsid w:val="00BD5344"/>
    <w:rsid w:val="00BD699D"/>
    <w:rsid w:val="00BD6BF1"/>
    <w:rsid w:val="00BE06A5"/>
    <w:rsid w:val="00BE0736"/>
    <w:rsid w:val="00BE14B5"/>
    <w:rsid w:val="00BE35F9"/>
    <w:rsid w:val="00BE3F15"/>
    <w:rsid w:val="00BE3F4B"/>
    <w:rsid w:val="00BE417C"/>
    <w:rsid w:val="00BE4810"/>
    <w:rsid w:val="00BE486C"/>
    <w:rsid w:val="00BE4F49"/>
    <w:rsid w:val="00BE594E"/>
    <w:rsid w:val="00BE7DA3"/>
    <w:rsid w:val="00BF066B"/>
    <w:rsid w:val="00BF0FCA"/>
    <w:rsid w:val="00BF4AE1"/>
    <w:rsid w:val="00BF4C7F"/>
    <w:rsid w:val="00BF55F8"/>
    <w:rsid w:val="00BF6BEC"/>
    <w:rsid w:val="00BF7627"/>
    <w:rsid w:val="00BF76F7"/>
    <w:rsid w:val="00BF7C89"/>
    <w:rsid w:val="00C00BFA"/>
    <w:rsid w:val="00C05C40"/>
    <w:rsid w:val="00C05F27"/>
    <w:rsid w:val="00C074A0"/>
    <w:rsid w:val="00C0751E"/>
    <w:rsid w:val="00C07720"/>
    <w:rsid w:val="00C11528"/>
    <w:rsid w:val="00C11DA0"/>
    <w:rsid w:val="00C12D8A"/>
    <w:rsid w:val="00C1418C"/>
    <w:rsid w:val="00C20217"/>
    <w:rsid w:val="00C222E0"/>
    <w:rsid w:val="00C31727"/>
    <w:rsid w:val="00C35C4E"/>
    <w:rsid w:val="00C35FEA"/>
    <w:rsid w:val="00C36C52"/>
    <w:rsid w:val="00C36F2D"/>
    <w:rsid w:val="00C42783"/>
    <w:rsid w:val="00C45573"/>
    <w:rsid w:val="00C45A8B"/>
    <w:rsid w:val="00C45E15"/>
    <w:rsid w:val="00C4644B"/>
    <w:rsid w:val="00C47448"/>
    <w:rsid w:val="00C52B2E"/>
    <w:rsid w:val="00C53F4F"/>
    <w:rsid w:val="00C5423F"/>
    <w:rsid w:val="00C56267"/>
    <w:rsid w:val="00C57B01"/>
    <w:rsid w:val="00C57E76"/>
    <w:rsid w:val="00C605C6"/>
    <w:rsid w:val="00C63EC1"/>
    <w:rsid w:val="00C64044"/>
    <w:rsid w:val="00C64610"/>
    <w:rsid w:val="00C648FA"/>
    <w:rsid w:val="00C65B0C"/>
    <w:rsid w:val="00C65CD9"/>
    <w:rsid w:val="00C66383"/>
    <w:rsid w:val="00C6705B"/>
    <w:rsid w:val="00C701F6"/>
    <w:rsid w:val="00C7079D"/>
    <w:rsid w:val="00C70D61"/>
    <w:rsid w:val="00C70FDD"/>
    <w:rsid w:val="00C719A3"/>
    <w:rsid w:val="00C73837"/>
    <w:rsid w:val="00C7387F"/>
    <w:rsid w:val="00C73AF9"/>
    <w:rsid w:val="00C7542B"/>
    <w:rsid w:val="00C810BD"/>
    <w:rsid w:val="00C82474"/>
    <w:rsid w:val="00C82A2A"/>
    <w:rsid w:val="00C82A32"/>
    <w:rsid w:val="00C83965"/>
    <w:rsid w:val="00C8567F"/>
    <w:rsid w:val="00C85FD4"/>
    <w:rsid w:val="00C8655C"/>
    <w:rsid w:val="00C871B1"/>
    <w:rsid w:val="00C873A0"/>
    <w:rsid w:val="00C92816"/>
    <w:rsid w:val="00C934F8"/>
    <w:rsid w:val="00C936CC"/>
    <w:rsid w:val="00C93F08"/>
    <w:rsid w:val="00C94330"/>
    <w:rsid w:val="00C957DA"/>
    <w:rsid w:val="00C972FE"/>
    <w:rsid w:val="00CA17B8"/>
    <w:rsid w:val="00CA2D79"/>
    <w:rsid w:val="00CA2E8C"/>
    <w:rsid w:val="00CA50F4"/>
    <w:rsid w:val="00CA5567"/>
    <w:rsid w:val="00CA7208"/>
    <w:rsid w:val="00CB0EC8"/>
    <w:rsid w:val="00CB0FCE"/>
    <w:rsid w:val="00CB10D6"/>
    <w:rsid w:val="00CB2E16"/>
    <w:rsid w:val="00CB3079"/>
    <w:rsid w:val="00CB4D50"/>
    <w:rsid w:val="00CB60CC"/>
    <w:rsid w:val="00CB617A"/>
    <w:rsid w:val="00CC2B57"/>
    <w:rsid w:val="00CC2D24"/>
    <w:rsid w:val="00CC2F61"/>
    <w:rsid w:val="00CC347C"/>
    <w:rsid w:val="00CC5B48"/>
    <w:rsid w:val="00CC7E05"/>
    <w:rsid w:val="00CD03ED"/>
    <w:rsid w:val="00CD0E82"/>
    <w:rsid w:val="00CD1326"/>
    <w:rsid w:val="00CD2A13"/>
    <w:rsid w:val="00CD413E"/>
    <w:rsid w:val="00CE1807"/>
    <w:rsid w:val="00CE2B53"/>
    <w:rsid w:val="00CE38F9"/>
    <w:rsid w:val="00CE43EF"/>
    <w:rsid w:val="00CE48E8"/>
    <w:rsid w:val="00CE4F37"/>
    <w:rsid w:val="00CE5971"/>
    <w:rsid w:val="00CE66E7"/>
    <w:rsid w:val="00CF0659"/>
    <w:rsid w:val="00CF1DAE"/>
    <w:rsid w:val="00CF1F3B"/>
    <w:rsid w:val="00CF24D3"/>
    <w:rsid w:val="00CF3201"/>
    <w:rsid w:val="00CF3DC3"/>
    <w:rsid w:val="00CF44CC"/>
    <w:rsid w:val="00CF4ECD"/>
    <w:rsid w:val="00CF4F07"/>
    <w:rsid w:val="00CF58AF"/>
    <w:rsid w:val="00CF58CB"/>
    <w:rsid w:val="00D02102"/>
    <w:rsid w:val="00D0397C"/>
    <w:rsid w:val="00D05437"/>
    <w:rsid w:val="00D066CC"/>
    <w:rsid w:val="00D105B4"/>
    <w:rsid w:val="00D10ED2"/>
    <w:rsid w:val="00D11590"/>
    <w:rsid w:val="00D11CC6"/>
    <w:rsid w:val="00D11E38"/>
    <w:rsid w:val="00D11EF7"/>
    <w:rsid w:val="00D12CD1"/>
    <w:rsid w:val="00D165F7"/>
    <w:rsid w:val="00D21B93"/>
    <w:rsid w:val="00D21F56"/>
    <w:rsid w:val="00D2299B"/>
    <w:rsid w:val="00D229B2"/>
    <w:rsid w:val="00D24966"/>
    <w:rsid w:val="00D26802"/>
    <w:rsid w:val="00D31A8D"/>
    <w:rsid w:val="00D32689"/>
    <w:rsid w:val="00D32D07"/>
    <w:rsid w:val="00D341A8"/>
    <w:rsid w:val="00D34846"/>
    <w:rsid w:val="00D35BB3"/>
    <w:rsid w:val="00D413A6"/>
    <w:rsid w:val="00D42718"/>
    <w:rsid w:val="00D454C7"/>
    <w:rsid w:val="00D46149"/>
    <w:rsid w:val="00D476E2"/>
    <w:rsid w:val="00D477D2"/>
    <w:rsid w:val="00D504B5"/>
    <w:rsid w:val="00D51AF9"/>
    <w:rsid w:val="00D51F6E"/>
    <w:rsid w:val="00D52191"/>
    <w:rsid w:val="00D52DED"/>
    <w:rsid w:val="00D536BB"/>
    <w:rsid w:val="00D57111"/>
    <w:rsid w:val="00D571D6"/>
    <w:rsid w:val="00D5725B"/>
    <w:rsid w:val="00D57BD7"/>
    <w:rsid w:val="00D6055E"/>
    <w:rsid w:val="00D609D8"/>
    <w:rsid w:val="00D627FC"/>
    <w:rsid w:val="00D635D0"/>
    <w:rsid w:val="00D65C71"/>
    <w:rsid w:val="00D662FE"/>
    <w:rsid w:val="00D66727"/>
    <w:rsid w:val="00D711EB"/>
    <w:rsid w:val="00D75286"/>
    <w:rsid w:val="00D75351"/>
    <w:rsid w:val="00D77DFD"/>
    <w:rsid w:val="00D80453"/>
    <w:rsid w:val="00D819F9"/>
    <w:rsid w:val="00D82578"/>
    <w:rsid w:val="00D847AF"/>
    <w:rsid w:val="00D85549"/>
    <w:rsid w:val="00D86249"/>
    <w:rsid w:val="00D87FAB"/>
    <w:rsid w:val="00D90117"/>
    <w:rsid w:val="00D90FF0"/>
    <w:rsid w:val="00D9140F"/>
    <w:rsid w:val="00D925B0"/>
    <w:rsid w:val="00D932EA"/>
    <w:rsid w:val="00D9374F"/>
    <w:rsid w:val="00D9474F"/>
    <w:rsid w:val="00D9503D"/>
    <w:rsid w:val="00DA17B6"/>
    <w:rsid w:val="00DA1AF5"/>
    <w:rsid w:val="00DA246B"/>
    <w:rsid w:val="00DA2BA9"/>
    <w:rsid w:val="00DA3D73"/>
    <w:rsid w:val="00DA4140"/>
    <w:rsid w:val="00DA4BBD"/>
    <w:rsid w:val="00DA50CC"/>
    <w:rsid w:val="00DA7BAE"/>
    <w:rsid w:val="00DB088D"/>
    <w:rsid w:val="00DB0B48"/>
    <w:rsid w:val="00DB0D39"/>
    <w:rsid w:val="00DB16D2"/>
    <w:rsid w:val="00DB1CD1"/>
    <w:rsid w:val="00DB23C7"/>
    <w:rsid w:val="00DB4BF7"/>
    <w:rsid w:val="00DB692D"/>
    <w:rsid w:val="00DC026B"/>
    <w:rsid w:val="00DC1398"/>
    <w:rsid w:val="00DC1518"/>
    <w:rsid w:val="00DC1913"/>
    <w:rsid w:val="00DC26E1"/>
    <w:rsid w:val="00DC4AF2"/>
    <w:rsid w:val="00DC525C"/>
    <w:rsid w:val="00DC61CF"/>
    <w:rsid w:val="00DC7740"/>
    <w:rsid w:val="00DC7802"/>
    <w:rsid w:val="00DD0781"/>
    <w:rsid w:val="00DD1360"/>
    <w:rsid w:val="00DD4379"/>
    <w:rsid w:val="00DD4D26"/>
    <w:rsid w:val="00DE18D8"/>
    <w:rsid w:val="00DE2A52"/>
    <w:rsid w:val="00DE3E09"/>
    <w:rsid w:val="00DE4F75"/>
    <w:rsid w:val="00DE5191"/>
    <w:rsid w:val="00DE586C"/>
    <w:rsid w:val="00DE62ED"/>
    <w:rsid w:val="00DF01D2"/>
    <w:rsid w:val="00DF0D77"/>
    <w:rsid w:val="00DF1E40"/>
    <w:rsid w:val="00DF541A"/>
    <w:rsid w:val="00DF5A30"/>
    <w:rsid w:val="00E02F19"/>
    <w:rsid w:val="00E03200"/>
    <w:rsid w:val="00E0544F"/>
    <w:rsid w:val="00E05C78"/>
    <w:rsid w:val="00E06E88"/>
    <w:rsid w:val="00E11963"/>
    <w:rsid w:val="00E11D37"/>
    <w:rsid w:val="00E126A9"/>
    <w:rsid w:val="00E12ACA"/>
    <w:rsid w:val="00E13375"/>
    <w:rsid w:val="00E13D9B"/>
    <w:rsid w:val="00E15325"/>
    <w:rsid w:val="00E15EB4"/>
    <w:rsid w:val="00E16DA2"/>
    <w:rsid w:val="00E214D6"/>
    <w:rsid w:val="00E22FAF"/>
    <w:rsid w:val="00E242F6"/>
    <w:rsid w:val="00E25475"/>
    <w:rsid w:val="00E255D3"/>
    <w:rsid w:val="00E26D6E"/>
    <w:rsid w:val="00E30179"/>
    <w:rsid w:val="00E307C4"/>
    <w:rsid w:val="00E31C7C"/>
    <w:rsid w:val="00E337D2"/>
    <w:rsid w:val="00E34E9A"/>
    <w:rsid w:val="00E35025"/>
    <w:rsid w:val="00E351AE"/>
    <w:rsid w:val="00E352A4"/>
    <w:rsid w:val="00E365BA"/>
    <w:rsid w:val="00E41B61"/>
    <w:rsid w:val="00E43989"/>
    <w:rsid w:val="00E44170"/>
    <w:rsid w:val="00E445C6"/>
    <w:rsid w:val="00E4484B"/>
    <w:rsid w:val="00E452A6"/>
    <w:rsid w:val="00E4649F"/>
    <w:rsid w:val="00E46855"/>
    <w:rsid w:val="00E54C97"/>
    <w:rsid w:val="00E55321"/>
    <w:rsid w:val="00E5594B"/>
    <w:rsid w:val="00E57715"/>
    <w:rsid w:val="00E60AB2"/>
    <w:rsid w:val="00E62E51"/>
    <w:rsid w:val="00E62F52"/>
    <w:rsid w:val="00E641BA"/>
    <w:rsid w:val="00E71861"/>
    <w:rsid w:val="00E72384"/>
    <w:rsid w:val="00E723D2"/>
    <w:rsid w:val="00E727E2"/>
    <w:rsid w:val="00E745E5"/>
    <w:rsid w:val="00E74C11"/>
    <w:rsid w:val="00E76577"/>
    <w:rsid w:val="00E77883"/>
    <w:rsid w:val="00E77A3D"/>
    <w:rsid w:val="00E809F7"/>
    <w:rsid w:val="00E8160B"/>
    <w:rsid w:val="00E859A6"/>
    <w:rsid w:val="00E86AC7"/>
    <w:rsid w:val="00E87542"/>
    <w:rsid w:val="00E92A36"/>
    <w:rsid w:val="00E935C5"/>
    <w:rsid w:val="00E9363E"/>
    <w:rsid w:val="00E944E3"/>
    <w:rsid w:val="00E94951"/>
    <w:rsid w:val="00E94B7A"/>
    <w:rsid w:val="00E96B7C"/>
    <w:rsid w:val="00E9721A"/>
    <w:rsid w:val="00EA2B9B"/>
    <w:rsid w:val="00EA2F36"/>
    <w:rsid w:val="00EA3884"/>
    <w:rsid w:val="00EA49A8"/>
    <w:rsid w:val="00EA536D"/>
    <w:rsid w:val="00EA546B"/>
    <w:rsid w:val="00EA57D6"/>
    <w:rsid w:val="00EA77DE"/>
    <w:rsid w:val="00EB29C3"/>
    <w:rsid w:val="00EB35D6"/>
    <w:rsid w:val="00EB402F"/>
    <w:rsid w:val="00EB449C"/>
    <w:rsid w:val="00EB6C85"/>
    <w:rsid w:val="00EB7168"/>
    <w:rsid w:val="00EB7858"/>
    <w:rsid w:val="00EC04F4"/>
    <w:rsid w:val="00EC091E"/>
    <w:rsid w:val="00EC1330"/>
    <w:rsid w:val="00EC3241"/>
    <w:rsid w:val="00EC34DD"/>
    <w:rsid w:val="00EC6231"/>
    <w:rsid w:val="00EC7798"/>
    <w:rsid w:val="00ED0C39"/>
    <w:rsid w:val="00ED0DA1"/>
    <w:rsid w:val="00ED1F75"/>
    <w:rsid w:val="00ED22C5"/>
    <w:rsid w:val="00ED2622"/>
    <w:rsid w:val="00ED3569"/>
    <w:rsid w:val="00ED3C94"/>
    <w:rsid w:val="00ED443B"/>
    <w:rsid w:val="00ED5A84"/>
    <w:rsid w:val="00ED5E8B"/>
    <w:rsid w:val="00ED7BB4"/>
    <w:rsid w:val="00EE1334"/>
    <w:rsid w:val="00EE6153"/>
    <w:rsid w:val="00EE641B"/>
    <w:rsid w:val="00EF0FB6"/>
    <w:rsid w:val="00EF1AB4"/>
    <w:rsid w:val="00EF1BD1"/>
    <w:rsid w:val="00EF1CDB"/>
    <w:rsid w:val="00EF23AF"/>
    <w:rsid w:val="00EF2831"/>
    <w:rsid w:val="00EF3196"/>
    <w:rsid w:val="00EF3FCD"/>
    <w:rsid w:val="00EF44F1"/>
    <w:rsid w:val="00EF49A9"/>
    <w:rsid w:val="00EF57E5"/>
    <w:rsid w:val="00EF5A05"/>
    <w:rsid w:val="00EF71E0"/>
    <w:rsid w:val="00F00C1D"/>
    <w:rsid w:val="00F00F85"/>
    <w:rsid w:val="00F016BE"/>
    <w:rsid w:val="00F027CD"/>
    <w:rsid w:val="00F0387A"/>
    <w:rsid w:val="00F05EF3"/>
    <w:rsid w:val="00F077FB"/>
    <w:rsid w:val="00F107BB"/>
    <w:rsid w:val="00F11D77"/>
    <w:rsid w:val="00F12660"/>
    <w:rsid w:val="00F12B61"/>
    <w:rsid w:val="00F15531"/>
    <w:rsid w:val="00F169AD"/>
    <w:rsid w:val="00F16F5D"/>
    <w:rsid w:val="00F17942"/>
    <w:rsid w:val="00F17B6D"/>
    <w:rsid w:val="00F20528"/>
    <w:rsid w:val="00F213DC"/>
    <w:rsid w:val="00F21831"/>
    <w:rsid w:val="00F24E55"/>
    <w:rsid w:val="00F2675A"/>
    <w:rsid w:val="00F267C0"/>
    <w:rsid w:val="00F27967"/>
    <w:rsid w:val="00F27A32"/>
    <w:rsid w:val="00F33945"/>
    <w:rsid w:val="00F34C53"/>
    <w:rsid w:val="00F369E5"/>
    <w:rsid w:val="00F404FD"/>
    <w:rsid w:val="00F41722"/>
    <w:rsid w:val="00F420A8"/>
    <w:rsid w:val="00F42187"/>
    <w:rsid w:val="00F4408A"/>
    <w:rsid w:val="00F46006"/>
    <w:rsid w:val="00F463C0"/>
    <w:rsid w:val="00F500AC"/>
    <w:rsid w:val="00F51584"/>
    <w:rsid w:val="00F5168A"/>
    <w:rsid w:val="00F53A04"/>
    <w:rsid w:val="00F54B29"/>
    <w:rsid w:val="00F55869"/>
    <w:rsid w:val="00F576B6"/>
    <w:rsid w:val="00F5776F"/>
    <w:rsid w:val="00F61E2B"/>
    <w:rsid w:val="00F63711"/>
    <w:rsid w:val="00F63AEA"/>
    <w:rsid w:val="00F66D03"/>
    <w:rsid w:val="00F7033D"/>
    <w:rsid w:val="00F71CB5"/>
    <w:rsid w:val="00F71D75"/>
    <w:rsid w:val="00F721AA"/>
    <w:rsid w:val="00F73230"/>
    <w:rsid w:val="00F7390A"/>
    <w:rsid w:val="00F77163"/>
    <w:rsid w:val="00F77B11"/>
    <w:rsid w:val="00F81FCE"/>
    <w:rsid w:val="00F86A59"/>
    <w:rsid w:val="00F900EE"/>
    <w:rsid w:val="00F90C23"/>
    <w:rsid w:val="00F90CD9"/>
    <w:rsid w:val="00F93AEC"/>
    <w:rsid w:val="00F93D4B"/>
    <w:rsid w:val="00F950E3"/>
    <w:rsid w:val="00F955C4"/>
    <w:rsid w:val="00F9567B"/>
    <w:rsid w:val="00F96F81"/>
    <w:rsid w:val="00F9708E"/>
    <w:rsid w:val="00F97816"/>
    <w:rsid w:val="00FA1679"/>
    <w:rsid w:val="00FA238E"/>
    <w:rsid w:val="00FA29BE"/>
    <w:rsid w:val="00FA33D9"/>
    <w:rsid w:val="00FA4740"/>
    <w:rsid w:val="00FA5C02"/>
    <w:rsid w:val="00FB02B8"/>
    <w:rsid w:val="00FB03AE"/>
    <w:rsid w:val="00FB24F0"/>
    <w:rsid w:val="00FB2AB4"/>
    <w:rsid w:val="00FB4422"/>
    <w:rsid w:val="00FB5066"/>
    <w:rsid w:val="00FB5263"/>
    <w:rsid w:val="00FB58EA"/>
    <w:rsid w:val="00FB6C4D"/>
    <w:rsid w:val="00FB7B19"/>
    <w:rsid w:val="00FC0EF1"/>
    <w:rsid w:val="00FC2F2B"/>
    <w:rsid w:val="00FC3C86"/>
    <w:rsid w:val="00FC5148"/>
    <w:rsid w:val="00FC52EE"/>
    <w:rsid w:val="00FC610A"/>
    <w:rsid w:val="00FC6659"/>
    <w:rsid w:val="00FC78EC"/>
    <w:rsid w:val="00FD078F"/>
    <w:rsid w:val="00FD1403"/>
    <w:rsid w:val="00FD1B05"/>
    <w:rsid w:val="00FD4465"/>
    <w:rsid w:val="00FD529B"/>
    <w:rsid w:val="00FD5434"/>
    <w:rsid w:val="00FD61E5"/>
    <w:rsid w:val="00FE00B4"/>
    <w:rsid w:val="00FE08BE"/>
    <w:rsid w:val="00FE199C"/>
    <w:rsid w:val="00FE1B5C"/>
    <w:rsid w:val="00FE3050"/>
    <w:rsid w:val="00FE4A1D"/>
    <w:rsid w:val="00FE5340"/>
    <w:rsid w:val="00FF216A"/>
    <w:rsid w:val="00FF4681"/>
    <w:rsid w:val="00FF4D92"/>
    <w:rsid w:val="00FF50A8"/>
    <w:rsid w:val="00FF68FC"/>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D869"/>
  <w15:chartTrackingRefBased/>
  <w15:docId w15:val="{D487D327-0ECA-43CE-B387-4F775DEB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07"/>
    <w:rPr>
      <w:rFonts w:ascii="Times New Roman" w:eastAsia="Times New Roman" w:hAnsi="Times New Roman"/>
      <w:sz w:val="24"/>
      <w:szCs w:val="24"/>
      <w:lang w:val="en-GB" w:eastAsia="en-GB"/>
    </w:rPr>
  </w:style>
  <w:style w:type="paragraph" w:styleId="Overskrift1">
    <w:name w:val="heading 1"/>
    <w:basedOn w:val="Normal"/>
    <w:next w:val="Normal"/>
    <w:link w:val="Overskrift1Tegn"/>
    <w:uiPriority w:val="9"/>
    <w:qFormat/>
    <w:rsid w:val="007E0E63"/>
    <w:pPr>
      <w:keepNext/>
      <w:spacing w:before="240" w:after="60"/>
      <w:jc w:val="center"/>
      <w:outlineLvl w:val="0"/>
    </w:pPr>
    <w:rPr>
      <w:b/>
      <w:bCs/>
      <w:kern w:val="32"/>
      <w:sz w:val="28"/>
      <w:szCs w:val="32"/>
    </w:rPr>
  </w:style>
  <w:style w:type="paragraph" w:styleId="Overskrift2">
    <w:name w:val="heading 2"/>
    <w:basedOn w:val="Normal"/>
    <w:next w:val="Normal"/>
    <w:link w:val="Overskrift2Tegn"/>
    <w:uiPriority w:val="9"/>
    <w:semiHidden/>
    <w:unhideWhenUsed/>
    <w:qFormat/>
    <w:rsid w:val="0073670D"/>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D925B0"/>
    <w:pPr>
      <w:keepNext/>
      <w:spacing w:before="240" w:after="60"/>
      <w:outlineLvl w:val="2"/>
    </w:pPr>
    <w:rPr>
      <w:rFonts w:ascii="Cambria" w:hAnsi="Cambria"/>
      <w:b/>
      <w:bCs/>
      <w:sz w:val="26"/>
      <w:szCs w:val="26"/>
      <w:lang w:val="x-none" w:eastAsia="x-none"/>
    </w:rPr>
  </w:style>
  <w:style w:type="paragraph" w:styleId="Overskrift4">
    <w:name w:val="heading 4"/>
    <w:basedOn w:val="Normal"/>
    <w:next w:val="Normal"/>
    <w:link w:val="Overskrift4Tegn"/>
    <w:uiPriority w:val="9"/>
    <w:unhideWhenUsed/>
    <w:qFormat/>
    <w:rsid w:val="00AC7074"/>
    <w:pPr>
      <w:keepNext/>
      <w:spacing w:before="240" w:after="60"/>
      <w:outlineLvl w:val="3"/>
    </w:pPr>
    <w:rPr>
      <w:rFonts w:ascii="Calibri" w:hAnsi="Calibri"/>
      <w:b/>
      <w:bCs/>
      <w:sz w:val="28"/>
      <w:szCs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864C07"/>
    <w:rPr>
      <w:color w:val="0000FF"/>
      <w:u w:val="single"/>
    </w:rPr>
  </w:style>
  <w:style w:type="paragraph" w:styleId="Punktliste">
    <w:name w:val="List Bullet"/>
    <w:basedOn w:val="Normal"/>
    <w:uiPriority w:val="99"/>
    <w:unhideWhenUsed/>
    <w:rsid w:val="00E77883"/>
    <w:pPr>
      <w:numPr>
        <w:numId w:val="1"/>
      </w:numPr>
      <w:contextualSpacing/>
    </w:pPr>
  </w:style>
  <w:style w:type="paragraph" w:styleId="Ingenmellomrom">
    <w:name w:val="No Spacing"/>
    <w:uiPriority w:val="1"/>
    <w:qFormat/>
    <w:rsid w:val="00807A98"/>
    <w:rPr>
      <w:rFonts w:ascii="Times New Roman" w:eastAsia="Times New Roman" w:hAnsi="Times New Roman"/>
      <w:sz w:val="24"/>
      <w:szCs w:val="24"/>
      <w:lang w:val="en-GB" w:eastAsia="en-GB"/>
    </w:rPr>
  </w:style>
  <w:style w:type="paragraph" w:styleId="Listeavsnitt">
    <w:name w:val="List Paragraph"/>
    <w:basedOn w:val="Normal"/>
    <w:uiPriority w:val="34"/>
    <w:qFormat/>
    <w:rsid w:val="003B5E58"/>
    <w:pPr>
      <w:spacing w:after="200" w:line="276" w:lineRule="auto"/>
      <w:ind w:left="720"/>
      <w:contextualSpacing/>
    </w:pPr>
    <w:rPr>
      <w:rFonts w:ascii="Calibri" w:eastAsia="SimSun" w:hAnsi="Calibri" w:cs="Arial"/>
      <w:sz w:val="22"/>
      <w:szCs w:val="22"/>
      <w:lang w:eastAsia="zh-CN"/>
    </w:rPr>
  </w:style>
  <w:style w:type="table" w:styleId="Tabellrutenett">
    <w:name w:val="Table Grid"/>
    <w:basedOn w:val="Vanligtabell"/>
    <w:uiPriority w:val="59"/>
    <w:rsid w:val="00B971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luttnotetekst">
    <w:name w:val="endnote text"/>
    <w:basedOn w:val="Normal"/>
    <w:link w:val="SluttnotetekstTegn"/>
    <w:uiPriority w:val="99"/>
    <w:semiHidden/>
    <w:unhideWhenUsed/>
    <w:rsid w:val="0048200D"/>
    <w:rPr>
      <w:sz w:val="20"/>
      <w:szCs w:val="20"/>
      <w:lang w:val="x-none" w:eastAsia="x-none"/>
    </w:rPr>
  </w:style>
  <w:style w:type="character" w:customStyle="1" w:styleId="SluttnotetekstTegn">
    <w:name w:val="Sluttnotetekst Tegn"/>
    <w:link w:val="Sluttnotetekst"/>
    <w:uiPriority w:val="99"/>
    <w:semiHidden/>
    <w:rsid w:val="0048200D"/>
    <w:rPr>
      <w:rFonts w:ascii="Times New Roman" w:eastAsia="Times New Roman" w:hAnsi="Times New Roman"/>
    </w:rPr>
  </w:style>
  <w:style w:type="character" w:styleId="Sluttnotereferanse">
    <w:name w:val="endnote reference"/>
    <w:uiPriority w:val="99"/>
    <w:semiHidden/>
    <w:unhideWhenUsed/>
    <w:rsid w:val="0048200D"/>
    <w:rPr>
      <w:vertAlign w:val="superscript"/>
    </w:rPr>
  </w:style>
  <w:style w:type="character" w:styleId="Merknadsreferanse">
    <w:name w:val="annotation reference"/>
    <w:uiPriority w:val="99"/>
    <w:semiHidden/>
    <w:unhideWhenUsed/>
    <w:rsid w:val="004D58D3"/>
    <w:rPr>
      <w:sz w:val="16"/>
      <w:szCs w:val="16"/>
    </w:rPr>
  </w:style>
  <w:style w:type="paragraph" w:styleId="Merknadstekst">
    <w:name w:val="annotation text"/>
    <w:basedOn w:val="Normal"/>
    <w:link w:val="MerknadstekstTegn"/>
    <w:uiPriority w:val="99"/>
    <w:semiHidden/>
    <w:unhideWhenUsed/>
    <w:rsid w:val="004D58D3"/>
    <w:rPr>
      <w:sz w:val="20"/>
      <w:szCs w:val="20"/>
      <w:lang w:val="x-none" w:eastAsia="x-none"/>
    </w:rPr>
  </w:style>
  <w:style w:type="character" w:customStyle="1" w:styleId="MerknadstekstTegn">
    <w:name w:val="Merknadstekst Tegn"/>
    <w:link w:val="Merknadstekst"/>
    <w:uiPriority w:val="99"/>
    <w:semiHidden/>
    <w:rsid w:val="004D58D3"/>
    <w:rPr>
      <w:rFonts w:ascii="Times New Roman" w:eastAsia="Times New Roman" w:hAnsi="Times New Roman"/>
    </w:rPr>
  </w:style>
  <w:style w:type="paragraph" w:styleId="Kommentaremne">
    <w:name w:val="annotation subject"/>
    <w:basedOn w:val="Merknadstekst"/>
    <w:next w:val="Merknadstekst"/>
    <w:link w:val="KommentaremneTegn"/>
    <w:uiPriority w:val="99"/>
    <w:semiHidden/>
    <w:unhideWhenUsed/>
    <w:rsid w:val="004D58D3"/>
    <w:rPr>
      <w:b/>
      <w:bCs/>
    </w:rPr>
  </w:style>
  <w:style w:type="character" w:customStyle="1" w:styleId="KommentaremneTegn">
    <w:name w:val="Kommentaremne Tegn"/>
    <w:link w:val="Kommentaremne"/>
    <w:uiPriority w:val="99"/>
    <w:semiHidden/>
    <w:rsid w:val="004D58D3"/>
    <w:rPr>
      <w:rFonts w:ascii="Times New Roman" w:eastAsia="Times New Roman" w:hAnsi="Times New Roman"/>
      <w:b/>
      <w:bCs/>
    </w:rPr>
  </w:style>
  <w:style w:type="paragraph" w:styleId="Bobletekst">
    <w:name w:val="Balloon Text"/>
    <w:basedOn w:val="Normal"/>
    <w:link w:val="BobletekstTegn"/>
    <w:uiPriority w:val="99"/>
    <w:semiHidden/>
    <w:unhideWhenUsed/>
    <w:rsid w:val="004D58D3"/>
    <w:rPr>
      <w:rFonts w:ascii="Tahoma" w:hAnsi="Tahoma"/>
      <w:sz w:val="16"/>
      <w:szCs w:val="16"/>
      <w:lang w:val="x-none" w:eastAsia="x-none"/>
    </w:rPr>
  </w:style>
  <w:style w:type="character" w:customStyle="1" w:styleId="BobletekstTegn">
    <w:name w:val="Bobletekst Tegn"/>
    <w:link w:val="Bobletekst"/>
    <w:uiPriority w:val="99"/>
    <w:semiHidden/>
    <w:rsid w:val="004D58D3"/>
    <w:rPr>
      <w:rFonts w:ascii="Tahoma" w:eastAsia="Times New Roman" w:hAnsi="Tahoma" w:cs="Tahoma"/>
      <w:sz w:val="16"/>
      <w:szCs w:val="16"/>
    </w:rPr>
  </w:style>
  <w:style w:type="character" w:customStyle="1" w:styleId="Overskrift3Tegn">
    <w:name w:val="Overskrift 3 Tegn"/>
    <w:link w:val="Overskrift3"/>
    <w:uiPriority w:val="9"/>
    <w:rsid w:val="00D925B0"/>
    <w:rPr>
      <w:rFonts w:ascii="Cambria" w:eastAsia="Times New Roman" w:hAnsi="Cambria" w:cs="Times New Roman"/>
      <w:b/>
      <w:bCs/>
      <w:sz w:val="26"/>
      <w:szCs w:val="26"/>
    </w:rPr>
  </w:style>
  <w:style w:type="paragraph" w:styleId="Topptekst">
    <w:name w:val="header"/>
    <w:basedOn w:val="Normal"/>
    <w:link w:val="TopptekstTegn"/>
    <w:uiPriority w:val="99"/>
    <w:unhideWhenUsed/>
    <w:rsid w:val="00D925B0"/>
    <w:pPr>
      <w:tabs>
        <w:tab w:val="center" w:pos="4513"/>
        <w:tab w:val="right" w:pos="9026"/>
      </w:tabs>
    </w:pPr>
    <w:rPr>
      <w:lang w:val="x-none" w:eastAsia="x-none"/>
    </w:rPr>
  </w:style>
  <w:style w:type="character" w:customStyle="1" w:styleId="TopptekstTegn">
    <w:name w:val="Topptekst Tegn"/>
    <w:link w:val="Topptekst"/>
    <w:uiPriority w:val="99"/>
    <w:rsid w:val="00D925B0"/>
    <w:rPr>
      <w:rFonts w:ascii="Times New Roman" w:eastAsia="Times New Roman" w:hAnsi="Times New Roman"/>
      <w:sz w:val="24"/>
      <w:szCs w:val="24"/>
    </w:rPr>
  </w:style>
  <w:style w:type="paragraph" w:styleId="Bunntekst">
    <w:name w:val="footer"/>
    <w:basedOn w:val="Normal"/>
    <w:link w:val="BunntekstTegn"/>
    <w:uiPriority w:val="99"/>
    <w:unhideWhenUsed/>
    <w:rsid w:val="00D925B0"/>
    <w:pPr>
      <w:tabs>
        <w:tab w:val="center" w:pos="4513"/>
        <w:tab w:val="right" w:pos="9026"/>
      </w:tabs>
    </w:pPr>
    <w:rPr>
      <w:lang w:val="x-none" w:eastAsia="x-none"/>
    </w:rPr>
  </w:style>
  <w:style w:type="character" w:customStyle="1" w:styleId="BunntekstTegn">
    <w:name w:val="Bunntekst Tegn"/>
    <w:link w:val="Bunntekst"/>
    <w:uiPriority w:val="99"/>
    <w:rsid w:val="00D925B0"/>
    <w:rPr>
      <w:rFonts w:ascii="Times New Roman" w:eastAsia="Times New Roman" w:hAnsi="Times New Roman"/>
      <w:sz w:val="24"/>
      <w:szCs w:val="24"/>
    </w:rPr>
  </w:style>
  <w:style w:type="paragraph" w:customStyle="1" w:styleId="Default">
    <w:name w:val="Default"/>
    <w:rsid w:val="00860F87"/>
    <w:pPr>
      <w:autoSpaceDE w:val="0"/>
      <w:autoSpaceDN w:val="0"/>
      <w:adjustRightInd w:val="0"/>
    </w:pPr>
    <w:rPr>
      <w:rFonts w:ascii="Times New Roman" w:hAnsi="Times New Roman"/>
      <w:color w:val="000000"/>
      <w:sz w:val="24"/>
      <w:szCs w:val="24"/>
      <w:lang w:val="en-GB" w:eastAsia="en-GB"/>
    </w:rPr>
  </w:style>
  <w:style w:type="character" w:customStyle="1" w:styleId="Overskrift4Tegn">
    <w:name w:val="Overskrift 4 Tegn"/>
    <w:link w:val="Overskrift4"/>
    <w:uiPriority w:val="9"/>
    <w:rsid w:val="00AC7074"/>
    <w:rPr>
      <w:rFonts w:ascii="Calibri" w:eastAsia="Times New Roman" w:hAnsi="Calibri" w:cs="Times New Roman"/>
      <w:b/>
      <w:bCs/>
      <w:sz w:val="28"/>
      <w:szCs w:val="28"/>
    </w:rPr>
  </w:style>
  <w:style w:type="character" w:styleId="Omtale">
    <w:name w:val="Mention"/>
    <w:uiPriority w:val="99"/>
    <w:semiHidden/>
    <w:unhideWhenUsed/>
    <w:rsid w:val="009B392C"/>
    <w:rPr>
      <w:color w:val="2B579A"/>
      <w:shd w:val="clear" w:color="auto" w:fill="E6E6E6"/>
    </w:rPr>
  </w:style>
  <w:style w:type="character" w:styleId="Ulstomtale">
    <w:name w:val="Unresolved Mention"/>
    <w:uiPriority w:val="99"/>
    <w:semiHidden/>
    <w:unhideWhenUsed/>
    <w:rsid w:val="00A8028B"/>
    <w:rPr>
      <w:color w:val="605E5C"/>
      <w:shd w:val="clear" w:color="auto" w:fill="E1DFDD"/>
    </w:rPr>
  </w:style>
  <w:style w:type="character" w:styleId="Fulgthyperkobling">
    <w:name w:val="FollowedHyperlink"/>
    <w:uiPriority w:val="99"/>
    <w:semiHidden/>
    <w:unhideWhenUsed/>
    <w:rsid w:val="00A8028B"/>
    <w:rPr>
      <w:color w:val="954F72"/>
      <w:u w:val="single"/>
    </w:rPr>
  </w:style>
  <w:style w:type="character" w:customStyle="1" w:styleId="Overskrift1Tegn">
    <w:name w:val="Overskrift 1 Tegn"/>
    <w:link w:val="Overskrift1"/>
    <w:uiPriority w:val="9"/>
    <w:rsid w:val="007E0E63"/>
    <w:rPr>
      <w:rFonts w:ascii="Times New Roman" w:eastAsia="Times New Roman" w:hAnsi="Times New Roman"/>
      <w:b/>
      <w:bCs/>
      <w:kern w:val="32"/>
      <w:sz w:val="28"/>
      <w:szCs w:val="32"/>
      <w:lang w:val="en-GB" w:eastAsia="en-GB"/>
    </w:rPr>
  </w:style>
  <w:style w:type="character" w:customStyle="1" w:styleId="Overskrift2Tegn">
    <w:name w:val="Overskrift 2 Tegn"/>
    <w:link w:val="Overskrift2"/>
    <w:uiPriority w:val="9"/>
    <w:semiHidden/>
    <w:rsid w:val="0073670D"/>
    <w:rPr>
      <w:rFonts w:ascii="Calibri Light" w:eastAsia="Times New Roman" w:hAnsi="Calibri Light" w:cs="Times New Roman"/>
      <w:b/>
      <w:bCs/>
      <w:i/>
      <w:iCs/>
      <w:sz w:val="28"/>
      <w:szCs w:val="28"/>
      <w:lang w:val="en-GB" w:eastAsia="en-GB"/>
    </w:rPr>
  </w:style>
  <w:style w:type="paragraph" w:styleId="Revisjon">
    <w:name w:val="Revision"/>
    <w:hidden/>
    <w:uiPriority w:val="99"/>
    <w:semiHidden/>
    <w:rsid w:val="00101F7C"/>
    <w:rPr>
      <w:rFonts w:ascii="Times New Roman" w:eastAsia="Times New Roman" w:hAnsi="Times New Roman"/>
      <w:sz w:val="24"/>
      <w:szCs w:val="24"/>
      <w:lang w:val="en-GB" w:eastAsia="en-GB"/>
    </w:rPr>
  </w:style>
  <w:style w:type="paragraph" w:styleId="HTML-forhndsformatert">
    <w:name w:val="HTML Preformatted"/>
    <w:basedOn w:val="Normal"/>
    <w:link w:val="HTML-forhndsformatertTegn"/>
    <w:uiPriority w:val="99"/>
    <w:semiHidden/>
    <w:unhideWhenUsed/>
    <w:rsid w:val="001D4162"/>
    <w:rPr>
      <w:rFonts w:ascii="Courier New" w:hAnsi="Courier New" w:cs="Courier New"/>
      <w:sz w:val="20"/>
      <w:szCs w:val="20"/>
    </w:rPr>
  </w:style>
  <w:style w:type="character" w:customStyle="1" w:styleId="HTML-forhndsformatertTegn">
    <w:name w:val="HTML-forhåndsformatert Tegn"/>
    <w:link w:val="HTML-forhndsformatert"/>
    <w:uiPriority w:val="99"/>
    <w:semiHidden/>
    <w:rsid w:val="001D4162"/>
    <w:rPr>
      <w:rFonts w:ascii="Courier New" w:eastAsia="Times New Roman" w:hAnsi="Courier New" w:cs="Courier New"/>
      <w:lang w:val="en-GB" w:eastAsia="en-GB"/>
    </w:rPr>
  </w:style>
  <w:style w:type="paragraph" w:styleId="NormalWeb">
    <w:name w:val="Normal (Web)"/>
    <w:basedOn w:val="Normal"/>
    <w:uiPriority w:val="99"/>
    <w:semiHidden/>
    <w:unhideWhenUsed/>
    <w:rsid w:val="00B04636"/>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231">
      <w:bodyDiv w:val="1"/>
      <w:marLeft w:val="0"/>
      <w:marRight w:val="0"/>
      <w:marTop w:val="0"/>
      <w:marBottom w:val="0"/>
      <w:divBdr>
        <w:top w:val="none" w:sz="0" w:space="0" w:color="auto"/>
        <w:left w:val="none" w:sz="0" w:space="0" w:color="auto"/>
        <w:bottom w:val="none" w:sz="0" w:space="0" w:color="auto"/>
        <w:right w:val="none" w:sz="0" w:space="0" w:color="auto"/>
      </w:divBdr>
    </w:div>
    <w:div w:id="47648511">
      <w:bodyDiv w:val="1"/>
      <w:marLeft w:val="0"/>
      <w:marRight w:val="0"/>
      <w:marTop w:val="0"/>
      <w:marBottom w:val="0"/>
      <w:divBdr>
        <w:top w:val="none" w:sz="0" w:space="0" w:color="auto"/>
        <w:left w:val="none" w:sz="0" w:space="0" w:color="auto"/>
        <w:bottom w:val="none" w:sz="0" w:space="0" w:color="auto"/>
        <w:right w:val="none" w:sz="0" w:space="0" w:color="auto"/>
      </w:divBdr>
    </w:div>
    <w:div w:id="49157581">
      <w:bodyDiv w:val="1"/>
      <w:marLeft w:val="0"/>
      <w:marRight w:val="0"/>
      <w:marTop w:val="0"/>
      <w:marBottom w:val="0"/>
      <w:divBdr>
        <w:top w:val="none" w:sz="0" w:space="0" w:color="auto"/>
        <w:left w:val="none" w:sz="0" w:space="0" w:color="auto"/>
        <w:bottom w:val="none" w:sz="0" w:space="0" w:color="auto"/>
        <w:right w:val="none" w:sz="0" w:space="0" w:color="auto"/>
      </w:divBdr>
    </w:div>
    <w:div w:id="56367809">
      <w:bodyDiv w:val="1"/>
      <w:marLeft w:val="0"/>
      <w:marRight w:val="0"/>
      <w:marTop w:val="0"/>
      <w:marBottom w:val="0"/>
      <w:divBdr>
        <w:top w:val="none" w:sz="0" w:space="0" w:color="auto"/>
        <w:left w:val="none" w:sz="0" w:space="0" w:color="auto"/>
        <w:bottom w:val="none" w:sz="0" w:space="0" w:color="auto"/>
        <w:right w:val="none" w:sz="0" w:space="0" w:color="auto"/>
      </w:divBdr>
    </w:div>
    <w:div w:id="67852722">
      <w:bodyDiv w:val="1"/>
      <w:marLeft w:val="0"/>
      <w:marRight w:val="0"/>
      <w:marTop w:val="0"/>
      <w:marBottom w:val="0"/>
      <w:divBdr>
        <w:top w:val="none" w:sz="0" w:space="0" w:color="auto"/>
        <w:left w:val="none" w:sz="0" w:space="0" w:color="auto"/>
        <w:bottom w:val="none" w:sz="0" w:space="0" w:color="auto"/>
        <w:right w:val="none" w:sz="0" w:space="0" w:color="auto"/>
      </w:divBdr>
    </w:div>
    <w:div w:id="108207365">
      <w:bodyDiv w:val="1"/>
      <w:marLeft w:val="0"/>
      <w:marRight w:val="0"/>
      <w:marTop w:val="0"/>
      <w:marBottom w:val="0"/>
      <w:divBdr>
        <w:top w:val="none" w:sz="0" w:space="0" w:color="auto"/>
        <w:left w:val="none" w:sz="0" w:space="0" w:color="auto"/>
        <w:bottom w:val="none" w:sz="0" w:space="0" w:color="auto"/>
        <w:right w:val="none" w:sz="0" w:space="0" w:color="auto"/>
      </w:divBdr>
    </w:div>
    <w:div w:id="146938684">
      <w:bodyDiv w:val="1"/>
      <w:marLeft w:val="0"/>
      <w:marRight w:val="0"/>
      <w:marTop w:val="0"/>
      <w:marBottom w:val="0"/>
      <w:divBdr>
        <w:top w:val="none" w:sz="0" w:space="0" w:color="auto"/>
        <w:left w:val="none" w:sz="0" w:space="0" w:color="auto"/>
        <w:bottom w:val="none" w:sz="0" w:space="0" w:color="auto"/>
        <w:right w:val="none" w:sz="0" w:space="0" w:color="auto"/>
      </w:divBdr>
    </w:div>
    <w:div w:id="147088949">
      <w:bodyDiv w:val="1"/>
      <w:marLeft w:val="0"/>
      <w:marRight w:val="0"/>
      <w:marTop w:val="0"/>
      <w:marBottom w:val="0"/>
      <w:divBdr>
        <w:top w:val="none" w:sz="0" w:space="0" w:color="auto"/>
        <w:left w:val="none" w:sz="0" w:space="0" w:color="auto"/>
        <w:bottom w:val="none" w:sz="0" w:space="0" w:color="auto"/>
        <w:right w:val="none" w:sz="0" w:space="0" w:color="auto"/>
      </w:divBdr>
    </w:div>
    <w:div w:id="174467244">
      <w:bodyDiv w:val="1"/>
      <w:marLeft w:val="0"/>
      <w:marRight w:val="0"/>
      <w:marTop w:val="0"/>
      <w:marBottom w:val="0"/>
      <w:divBdr>
        <w:top w:val="none" w:sz="0" w:space="0" w:color="auto"/>
        <w:left w:val="none" w:sz="0" w:space="0" w:color="auto"/>
        <w:bottom w:val="none" w:sz="0" w:space="0" w:color="auto"/>
        <w:right w:val="none" w:sz="0" w:space="0" w:color="auto"/>
      </w:divBdr>
    </w:div>
    <w:div w:id="183328731">
      <w:bodyDiv w:val="1"/>
      <w:marLeft w:val="0"/>
      <w:marRight w:val="0"/>
      <w:marTop w:val="0"/>
      <w:marBottom w:val="0"/>
      <w:divBdr>
        <w:top w:val="none" w:sz="0" w:space="0" w:color="auto"/>
        <w:left w:val="none" w:sz="0" w:space="0" w:color="auto"/>
        <w:bottom w:val="none" w:sz="0" w:space="0" w:color="auto"/>
        <w:right w:val="none" w:sz="0" w:space="0" w:color="auto"/>
      </w:divBdr>
    </w:div>
    <w:div w:id="192616579">
      <w:bodyDiv w:val="1"/>
      <w:marLeft w:val="0"/>
      <w:marRight w:val="0"/>
      <w:marTop w:val="0"/>
      <w:marBottom w:val="0"/>
      <w:divBdr>
        <w:top w:val="none" w:sz="0" w:space="0" w:color="auto"/>
        <w:left w:val="none" w:sz="0" w:space="0" w:color="auto"/>
        <w:bottom w:val="none" w:sz="0" w:space="0" w:color="auto"/>
        <w:right w:val="none" w:sz="0" w:space="0" w:color="auto"/>
      </w:divBdr>
    </w:div>
    <w:div w:id="233708362">
      <w:bodyDiv w:val="1"/>
      <w:marLeft w:val="0"/>
      <w:marRight w:val="0"/>
      <w:marTop w:val="0"/>
      <w:marBottom w:val="0"/>
      <w:divBdr>
        <w:top w:val="none" w:sz="0" w:space="0" w:color="auto"/>
        <w:left w:val="none" w:sz="0" w:space="0" w:color="auto"/>
        <w:bottom w:val="none" w:sz="0" w:space="0" w:color="auto"/>
        <w:right w:val="none" w:sz="0" w:space="0" w:color="auto"/>
      </w:divBdr>
    </w:div>
    <w:div w:id="271011449">
      <w:bodyDiv w:val="1"/>
      <w:marLeft w:val="0"/>
      <w:marRight w:val="0"/>
      <w:marTop w:val="0"/>
      <w:marBottom w:val="0"/>
      <w:divBdr>
        <w:top w:val="none" w:sz="0" w:space="0" w:color="auto"/>
        <w:left w:val="none" w:sz="0" w:space="0" w:color="auto"/>
        <w:bottom w:val="none" w:sz="0" w:space="0" w:color="auto"/>
        <w:right w:val="none" w:sz="0" w:space="0" w:color="auto"/>
      </w:divBdr>
    </w:div>
    <w:div w:id="289018322">
      <w:bodyDiv w:val="1"/>
      <w:marLeft w:val="0"/>
      <w:marRight w:val="0"/>
      <w:marTop w:val="0"/>
      <w:marBottom w:val="0"/>
      <w:divBdr>
        <w:top w:val="none" w:sz="0" w:space="0" w:color="auto"/>
        <w:left w:val="none" w:sz="0" w:space="0" w:color="auto"/>
        <w:bottom w:val="none" w:sz="0" w:space="0" w:color="auto"/>
        <w:right w:val="none" w:sz="0" w:space="0" w:color="auto"/>
      </w:divBdr>
    </w:div>
    <w:div w:id="295725608">
      <w:bodyDiv w:val="1"/>
      <w:marLeft w:val="0"/>
      <w:marRight w:val="0"/>
      <w:marTop w:val="0"/>
      <w:marBottom w:val="0"/>
      <w:divBdr>
        <w:top w:val="none" w:sz="0" w:space="0" w:color="auto"/>
        <w:left w:val="none" w:sz="0" w:space="0" w:color="auto"/>
        <w:bottom w:val="none" w:sz="0" w:space="0" w:color="auto"/>
        <w:right w:val="none" w:sz="0" w:space="0" w:color="auto"/>
      </w:divBdr>
    </w:div>
    <w:div w:id="337510652">
      <w:bodyDiv w:val="1"/>
      <w:marLeft w:val="0"/>
      <w:marRight w:val="0"/>
      <w:marTop w:val="0"/>
      <w:marBottom w:val="0"/>
      <w:divBdr>
        <w:top w:val="none" w:sz="0" w:space="0" w:color="auto"/>
        <w:left w:val="none" w:sz="0" w:space="0" w:color="auto"/>
        <w:bottom w:val="none" w:sz="0" w:space="0" w:color="auto"/>
        <w:right w:val="none" w:sz="0" w:space="0" w:color="auto"/>
      </w:divBdr>
    </w:div>
    <w:div w:id="340284080">
      <w:bodyDiv w:val="1"/>
      <w:marLeft w:val="0"/>
      <w:marRight w:val="0"/>
      <w:marTop w:val="0"/>
      <w:marBottom w:val="0"/>
      <w:divBdr>
        <w:top w:val="none" w:sz="0" w:space="0" w:color="auto"/>
        <w:left w:val="none" w:sz="0" w:space="0" w:color="auto"/>
        <w:bottom w:val="none" w:sz="0" w:space="0" w:color="auto"/>
        <w:right w:val="none" w:sz="0" w:space="0" w:color="auto"/>
      </w:divBdr>
    </w:div>
    <w:div w:id="346369145">
      <w:bodyDiv w:val="1"/>
      <w:marLeft w:val="0"/>
      <w:marRight w:val="0"/>
      <w:marTop w:val="0"/>
      <w:marBottom w:val="0"/>
      <w:divBdr>
        <w:top w:val="none" w:sz="0" w:space="0" w:color="auto"/>
        <w:left w:val="none" w:sz="0" w:space="0" w:color="auto"/>
        <w:bottom w:val="none" w:sz="0" w:space="0" w:color="auto"/>
        <w:right w:val="none" w:sz="0" w:space="0" w:color="auto"/>
      </w:divBdr>
    </w:div>
    <w:div w:id="389773779">
      <w:bodyDiv w:val="1"/>
      <w:marLeft w:val="0"/>
      <w:marRight w:val="0"/>
      <w:marTop w:val="0"/>
      <w:marBottom w:val="0"/>
      <w:divBdr>
        <w:top w:val="none" w:sz="0" w:space="0" w:color="auto"/>
        <w:left w:val="none" w:sz="0" w:space="0" w:color="auto"/>
        <w:bottom w:val="none" w:sz="0" w:space="0" w:color="auto"/>
        <w:right w:val="none" w:sz="0" w:space="0" w:color="auto"/>
      </w:divBdr>
    </w:div>
    <w:div w:id="394622550">
      <w:bodyDiv w:val="1"/>
      <w:marLeft w:val="0"/>
      <w:marRight w:val="0"/>
      <w:marTop w:val="0"/>
      <w:marBottom w:val="0"/>
      <w:divBdr>
        <w:top w:val="none" w:sz="0" w:space="0" w:color="auto"/>
        <w:left w:val="none" w:sz="0" w:space="0" w:color="auto"/>
        <w:bottom w:val="none" w:sz="0" w:space="0" w:color="auto"/>
        <w:right w:val="none" w:sz="0" w:space="0" w:color="auto"/>
      </w:divBdr>
    </w:div>
    <w:div w:id="402679478">
      <w:bodyDiv w:val="1"/>
      <w:marLeft w:val="0"/>
      <w:marRight w:val="0"/>
      <w:marTop w:val="0"/>
      <w:marBottom w:val="0"/>
      <w:divBdr>
        <w:top w:val="none" w:sz="0" w:space="0" w:color="auto"/>
        <w:left w:val="none" w:sz="0" w:space="0" w:color="auto"/>
        <w:bottom w:val="none" w:sz="0" w:space="0" w:color="auto"/>
        <w:right w:val="none" w:sz="0" w:space="0" w:color="auto"/>
      </w:divBdr>
    </w:div>
    <w:div w:id="414405264">
      <w:bodyDiv w:val="1"/>
      <w:marLeft w:val="0"/>
      <w:marRight w:val="0"/>
      <w:marTop w:val="0"/>
      <w:marBottom w:val="0"/>
      <w:divBdr>
        <w:top w:val="none" w:sz="0" w:space="0" w:color="auto"/>
        <w:left w:val="none" w:sz="0" w:space="0" w:color="auto"/>
        <w:bottom w:val="none" w:sz="0" w:space="0" w:color="auto"/>
        <w:right w:val="none" w:sz="0" w:space="0" w:color="auto"/>
      </w:divBdr>
    </w:div>
    <w:div w:id="415857319">
      <w:bodyDiv w:val="1"/>
      <w:marLeft w:val="0"/>
      <w:marRight w:val="0"/>
      <w:marTop w:val="0"/>
      <w:marBottom w:val="0"/>
      <w:divBdr>
        <w:top w:val="none" w:sz="0" w:space="0" w:color="auto"/>
        <w:left w:val="none" w:sz="0" w:space="0" w:color="auto"/>
        <w:bottom w:val="none" w:sz="0" w:space="0" w:color="auto"/>
        <w:right w:val="none" w:sz="0" w:space="0" w:color="auto"/>
      </w:divBdr>
    </w:div>
    <w:div w:id="432942130">
      <w:bodyDiv w:val="1"/>
      <w:marLeft w:val="0"/>
      <w:marRight w:val="0"/>
      <w:marTop w:val="0"/>
      <w:marBottom w:val="0"/>
      <w:divBdr>
        <w:top w:val="none" w:sz="0" w:space="0" w:color="auto"/>
        <w:left w:val="none" w:sz="0" w:space="0" w:color="auto"/>
        <w:bottom w:val="none" w:sz="0" w:space="0" w:color="auto"/>
        <w:right w:val="none" w:sz="0" w:space="0" w:color="auto"/>
      </w:divBdr>
      <w:divsChild>
        <w:div w:id="1640651016">
          <w:marLeft w:val="0"/>
          <w:marRight w:val="0"/>
          <w:marTop w:val="0"/>
          <w:marBottom w:val="0"/>
          <w:divBdr>
            <w:top w:val="none" w:sz="0" w:space="0" w:color="auto"/>
            <w:left w:val="none" w:sz="0" w:space="0" w:color="auto"/>
            <w:bottom w:val="none" w:sz="0" w:space="0" w:color="auto"/>
            <w:right w:val="none" w:sz="0" w:space="0" w:color="auto"/>
          </w:divBdr>
        </w:div>
      </w:divsChild>
    </w:div>
    <w:div w:id="440879886">
      <w:bodyDiv w:val="1"/>
      <w:marLeft w:val="0"/>
      <w:marRight w:val="0"/>
      <w:marTop w:val="0"/>
      <w:marBottom w:val="0"/>
      <w:divBdr>
        <w:top w:val="none" w:sz="0" w:space="0" w:color="auto"/>
        <w:left w:val="none" w:sz="0" w:space="0" w:color="auto"/>
        <w:bottom w:val="none" w:sz="0" w:space="0" w:color="auto"/>
        <w:right w:val="none" w:sz="0" w:space="0" w:color="auto"/>
      </w:divBdr>
      <w:divsChild>
        <w:div w:id="2015719289">
          <w:marLeft w:val="0"/>
          <w:marRight w:val="0"/>
          <w:marTop w:val="0"/>
          <w:marBottom w:val="0"/>
          <w:divBdr>
            <w:top w:val="none" w:sz="0" w:space="0" w:color="auto"/>
            <w:left w:val="none" w:sz="0" w:space="0" w:color="auto"/>
            <w:bottom w:val="none" w:sz="0" w:space="0" w:color="auto"/>
            <w:right w:val="none" w:sz="0" w:space="0" w:color="auto"/>
          </w:divBdr>
        </w:div>
        <w:div w:id="761335056">
          <w:marLeft w:val="0"/>
          <w:marRight w:val="0"/>
          <w:marTop w:val="0"/>
          <w:marBottom w:val="0"/>
          <w:divBdr>
            <w:top w:val="none" w:sz="0" w:space="0" w:color="auto"/>
            <w:left w:val="none" w:sz="0" w:space="0" w:color="auto"/>
            <w:bottom w:val="none" w:sz="0" w:space="0" w:color="auto"/>
            <w:right w:val="none" w:sz="0" w:space="0" w:color="auto"/>
          </w:divBdr>
        </w:div>
        <w:div w:id="742141452">
          <w:marLeft w:val="0"/>
          <w:marRight w:val="0"/>
          <w:marTop w:val="0"/>
          <w:marBottom w:val="0"/>
          <w:divBdr>
            <w:top w:val="none" w:sz="0" w:space="0" w:color="auto"/>
            <w:left w:val="none" w:sz="0" w:space="0" w:color="auto"/>
            <w:bottom w:val="none" w:sz="0" w:space="0" w:color="auto"/>
            <w:right w:val="none" w:sz="0" w:space="0" w:color="auto"/>
          </w:divBdr>
        </w:div>
        <w:div w:id="558904185">
          <w:marLeft w:val="0"/>
          <w:marRight w:val="0"/>
          <w:marTop w:val="0"/>
          <w:marBottom w:val="0"/>
          <w:divBdr>
            <w:top w:val="none" w:sz="0" w:space="0" w:color="auto"/>
            <w:left w:val="none" w:sz="0" w:space="0" w:color="auto"/>
            <w:bottom w:val="none" w:sz="0" w:space="0" w:color="auto"/>
            <w:right w:val="none" w:sz="0" w:space="0" w:color="auto"/>
          </w:divBdr>
        </w:div>
        <w:div w:id="1367872117">
          <w:marLeft w:val="0"/>
          <w:marRight w:val="0"/>
          <w:marTop w:val="0"/>
          <w:marBottom w:val="0"/>
          <w:divBdr>
            <w:top w:val="none" w:sz="0" w:space="0" w:color="auto"/>
            <w:left w:val="none" w:sz="0" w:space="0" w:color="auto"/>
            <w:bottom w:val="none" w:sz="0" w:space="0" w:color="auto"/>
            <w:right w:val="none" w:sz="0" w:space="0" w:color="auto"/>
          </w:divBdr>
        </w:div>
      </w:divsChild>
    </w:div>
    <w:div w:id="440997502">
      <w:bodyDiv w:val="1"/>
      <w:marLeft w:val="0"/>
      <w:marRight w:val="0"/>
      <w:marTop w:val="0"/>
      <w:marBottom w:val="0"/>
      <w:divBdr>
        <w:top w:val="none" w:sz="0" w:space="0" w:color="auto"/>
        <w:left w:val="none" w:sz="0" w:space="0" w:color="auto"/>
        <w:bottom w:val="none" w:sz="0" w:space="0" w:color="auto"/>
        <w:right w:val="none" w:sz="0" w:space="0" w:color="auto"/>
      </w:divBdr>
    </w:div>
    <w:div w:id="441188476">
      <w:bodyDiv w:val="1"/>
      <w:marLeft w:val="0"/>
      <w:marRight w:val="0"/>
      <w:marTop w:val="0"/>
      <w:marBottom w:val="0"/>
      <w:divBdr>
        <w:top w:val="none" w:sz="0" w:space="0" w:color="auto"/>
        <w:left w:val="none" w:sz="0" w:space="0" w:color="auto"/>
        <w:bottom w:val="none" w:sz="0" w:space="0" w:color="auto"/>
        <w:right w:val="none" w:sz="0" w:space="0" w:color="auto"/>
      </w:divBdr>
      <w:divsChild>
        <w:div w:id="1911844599">
          <w:marLeft w:val="0"/>
          <w:marRight w:val="0"/>
          <w:marTop w:val="0"/>
          <w:marBottom w:val="0"/>
          <w:divBdr>
            <w:top w:val="none" w:sz="0" w:space="0" w:color="auto"/>
            <w:left w:val="none" w:sz="0" w:space="0" w:color="auto"/>
            <w:bottom w:val="none" w:sz="0" w:space="0" w:color="auto"/>
            <w:right w:val="none" w:sz="0" w:space="0" w:color="auto"/>
          </w:divBdr>
        </w:div>
        <w:div w:id="644629901">
          <w:marLeft w:val="0"/>
          <w:marRight w:val="0"/>
          <w:marTop w:val="0"/>
          <w:marBottom w:val="0"/>
          <w:divBdr>
            <w:top w:val="none" w:sz="0" w:space="0" w:color="auto"/>
            <w:left w:val="none" w:sz="0" w:space="0" w:color="auto"/>
            <w:bottom w:val="none" w:sz="0" w:space="0" w:color="auto"/>
            <w:right w:val="none" w:sz="0" w:space="0" w:color="auto"/>
          </w:divBdr>
        </w:div>
        <w:div w:id="1606420521">
          <w:marLeft w:val="0"/>
          <w:marRight w:val="0"/>
          <w:marTop w:val="0"/>
          <w:marBottom w:val="0"/>
          <w:divBdr>
            <w:top w:val="none" w:sz="0" w:space="0" w:color="auto"/>
            <w:left w:val="none" w:sz="0" w:space="0" w:color="auto"/>
            <w:bottom w:val="none" w:sz="0" w:space="0" w:color="auto"/>
            <w:right w:val="none" w:sz="0" w:space="0" w:color="auto"/>
          </w:divBdr>
        </w:div>
      </w:divsChild>
    </w:div>
    <w:div w:id="514268112">
      <w:bodyDiv w:val="1"/>
      <w:marLeft w:val="0"/>
      <w:marRight w:val="0"/>
      <w:marTop w:val="0"/>
      <w:marBottom w:val="0"/>
      <w:divBdr>
        <w:top w:val="none" w:sz="0" w:space="0" w:color="auto"/>
        <w:left w:val="none" w:sz="0" w:space="0" w:color="auto"/>
        <w:bottom w:val="none" w:sz="0" w:space="0" w:color="auto"/>
        <w:right w:val="none" w:sz="0" w:space="0" w:color="auto"/>
      </w:divBdr>
    </w:div>
    <w:div w:id="533814313">
      <w:bodyDiv w:val="1"/>
      <w:marLeft w:val="0"/>
      <w:marRight w:val="0"/>
      <w:marTop w:val="0"/>
      <w:marBottom w:val="0"/>
      <w:divBdr>
        <w:top w:val="none" w:sz="0" w:space="0" w:color="auto"/>
        <w:left w:val="none" w:sz="0" w:space="0" w:color="auto"/>
        <w:bottom w:val="none" w:sz="0" w:space="0" w:color="auto"/>
        <w:right w:val="none" w:sz="0" w:space="0" w:color="auto"/>
      </w:divBdr>
    </w:div>
    <w:div w:id="538588537">
      <w:bodyDiv w:val="1"/>
      <w:marLeft w:val="0"/>
      <w:marRight w:val="0"/>
      <w:marTop w:val="0"/>
      <w:marBottom w:val="0"/>
      <w:divBdr>
        <w:top w:val="none" w:sz="0" w:space="0" w:color="auto"/>
        <w:left w:val="none" w:sz="0" w:space="0" w:color="auto"/>
        <w:bottom w:val="none" w:sz="0" w:space="0" w:color="auto"/>
        <w:right w:val="none" w:sz="0" w:space="0" w:color="auto"/>
      </w:divBdr>
    </w:div>
    <w:div w:id="555894032">
      <w:bodyDiv w:val="1"/>
      <w:marLeft w:val="0"/>
      <w:marRight w:val="0"/>
      <w:marTop w:val="0"/>
      <w:marBottom w:val="0"/>
      <w:divBdr>
        <w:top w:val="none" w:sz="0" w:space="0" w:color="auto"/>
        <w:left w:val="none" w:sz="0" w:space="0" w:color="auto"/>
        <w:bottom w:val="none" w:sz="0" w:space="0" w:color="auto"/>
        <w:right w:val="none" w:sz="0" w:space="0" w:color="auto"/>
      </w:divBdr>
    </w:div>
    <w:div w:id="584072791">
      <w:bodyDiv w:val="1"/>
      <w:marLeft w:val="0"/>
      <w:marRight w:val="0"/>
      <w:marTop w:val="0"/>
      <w:marBottom w:val="0"/>
      <w:divBdr>
        <w:top w:val="none" w:sz="0" w:space="0" w:color="auto"/>
        <w:left w:val="none" w:sz="0" w:space="0" w:color="auto"/>
        <w:bottom w:val="none" w:sz="0" w:space="0" w:color="auto"/>
        <w:right w:val="none" w:sz="0" w:space="0" w:color="auto"/>
      </w:divBdr>
    </w:div>
    <w:div w:id="654995752">
      <w:bodyDiv w:val="1"/>
      <w:marLeft w:val="0"/>
      <w:marRight w:val="0"/>
      <w:marTop w:val="0"/>
      <w:marBottom w:val="0"/>
      <w:divBdr>
        <w:top w:val="none" w:sz="0" w:space="0" w:color="auto"/>
        <w:left w:val="none" w:sz="0" w:space="0" w:color="auto"/>
        <w:bottom w:val="none" w:sz="0" w:space="0" w:color="auto"/>
        <w:right w:val="none" w:sz="0" w:space="0" w:color="auto"/>
      </w:divBdr>
    </w:div>
    <w:div w:id="686710988">
      <w:bodyDiv w:val="1"/>
      <w:marLeft w:val="0"/>
      <w:marRight w:val="0"/>
      <w:marTop w:val="0"/>
      <w:marBottom w:val="0"/>
      <w:divBdr>
        <w:top w:val="none" w:sz="0" w:space="0" w:color="auto"/>
        <w:left w:val="none" w:sz="0" w:space="0" w:color="auto"/>
        <w:bottom w:val="none" w:sz="0" w:space="0" w:color="auto"/>
        <w:right w:val="none" w:sz="0" w:space="0" w:color="auto"/>
      </w:divBdr>
    </w:div>
    <w:div w:id="732504974">
      <w:bodyDiv w:val="1"/>
      <w:marLeft w:val="0"/>
      <w:marRight w:val="0"/>
      <w:marTop w:val="0"/>
      <w:marBottom w:val="0"/>
      <w:divBdr>
        <w:top w:val="none" w:sz="0" w:space="0" w:color="auto"/>
        <w:left w:val="none" w:sz="0" w:space="0" w:color="auto"/>
        <w:bottom w:val="none" w:sz="0" w:space="0" w:color="auto"/>
        <w:right w:val="none" w:sz="0" w:space="0" w:color="auto"/>
      </w:divBdr>
    </w:div>
    <w:div w:id="739788605">
      <w:bodyDiv w:val="1"/>
      <w:marLeft w:val="0"/>
      <w:marRight w:val="0"/>
      <w:marTop w:val="0"/>
      <w:marBottom w:val="0"/>
      <w:divBdr>
        <w:top w:val="none" w:sz="0" w:space="0" w:color="auto"/>
        <w:left w:val="none" w:sz="0" w:space="0" w:color="auto"/>
        <w:bottom w:val="none" w:sz="0" w:space="0" w:color="auto"/>
        <w:right w:val="none" w:sz="0" w:space="0" w:color="auto"/>
      </w:divBdr>
    </w:div>
    <w:div w:id="748037398">
      <w:bodyDiv w:val="1"/>
      <w:marLeft w:val="0"/>
      <w:marRight w:val="0"/>
      <w:marTop w:val="0"/>
      <w:marBottom w:val="0"/>
      <w:divBdr>
        <w:top w:val="none" w:sz="0" w:space="0" w:color="auto"/>
        <w:left w:val="none" w:sz="0" w:space="0" w:color="auto"/>
        <w:bottom w:val="none" w:sz="0" w:space="0" w:color="auto"/>
        <w:right w:val="none" w:sz="0" w:space="0" w:color="auto"/>
      </w:divBdr>
    </w:div>
    <w:div w:id="757020007">
      <w:bodyDiv w:val="1"/>
      <w:marLeft w:val="0"/>
      <w:marRight w:val="0"/>
      <w:marTop w:val="0"/>
      <w:marBottom w:val="0"/>
      <w:divBdr>
        <w:top w:val="none" w:sz="0" w:space="0" w:color="auto"/>
        <w:left w:val="none" w:sz="0" w:space="0" w:color="auto"/>
        <w:bottom w:val="none" w:sz="0" w:space="0" w:color="auto"/>
        <w:right w:val="none" w:sz="0" w:space="0" w:color="auto"/>
      </w:divBdr>
    </w:div>
    <w:div w:id="766851512">
      <w:bodyDiv w:val="1"/>
      <w:marLeft w:val="0"/>
      <w:marRight w:val="0"/>
      <w:marTop w:val="0"/>
      <w:marBottom w:val="0"/>
      <w:divBdr>
        <w:top w:val="none" w:sz="0" w:space="0" w:color="auto"/>
        <w:left w:val="none" w:sz="0" w:space="0" w:color="auto"/>
        <w:bottom w:val="none" w:sz="0" w:space="0" w:color="auto"/>
        <w:right w:val="none" w:sz="0" w:space="0" w:color="auto"/>
      </w:divBdr>
    </w:div>
    <w:div w:id="782920298">
      <w:bodyDiv w:val="1"/>
      <w:marLeft w:val="0"/>
      <w:marRight w:val="0"/>
      <w:marTop w:val="0"/>
      <w:marBottom w:val="0"/>
      <w:divBdr>
        <w:top w:val="none" w:sz="0" w:space="0" w:color="auto"/>
        <w:left w:val="none" w:sz="0" w:space="0" w:color="auto"/>
        <w:bottom w:val="none" w:sz="0" w:space="0" w:color="auto"/>
        <w:right w:val="none" w:sz="0" w:space="0" w:color="auto"/>
      </w:divBdr>
    </w:div>
    <w:div w:id="798188683">
      <w:bodyDiv w:val="1"/>
      <w:marLeft w:val="0"/>
      <w:marRight w:val="0"/>
      <w:marTop w:val="0"/>
      <w:marBottom w:val="0"/>
      <w:divBdr>
        <w:top w:val="none" w:sz="0" w:space="0" w:color="auto"/>
        <w:left w:val="none" w:sz="0" w:space="0" w:color="auto"/>
        <w:bottom w:val="none" w:sz="0" w:space="0" w:color="auto"/>
        <w:right w:val="none" w:sz="0" w:space="0" w:color="auto"/>
      </w:divBdr>
    </w:div>
    <w:div w:id="834490997">
      <w:bodyDiv w:val="1"/>
      <w:marLeft w:val="0"/>
      <w:marRight w:val="0"/>
      <w:marTop w:val="0"/>
      <w:marBottom w:val="0"/>
      <w:divBdr>
        <w:top w:val="none" w:sz="0" w:space="0" w:color="auto"/>
        <w:left w:val="none" w:sz="0" w:space="0" w:color="auto"/>
        <w:bottom w:val="none" w:sz="0" w:space="0" w:color="auto"/>
        <w:right w:val="none" w:sz="0" w:space="0" w:color="auto"/>
      </w:divBdr>
    </w:div>
    <w:div w:id="839388708">
      <w:bodyDiv w:val="1"/>
      <w:marLeft w:val="0"/>
      <w:marRight w:val="0"/>
      <w:marTop w:val="0"/>
      <w:marBottom w:val="0"/>
      <w:divBdr>
        <w:top w:val="none" w:sz="0" w:space="0" w:color="auto"/>
        <w:left w:val="none" w:sz="0" w:space="0" w:color="auto"/>
        <w:bottom w:val="none" w:sz="0" w:space="0" w:color="auto"/>
        <w:right w:val="none" w:sz="0" w:space="0" w:color="auto"/>
      </w:divBdr>
    </w:div>
    <w:div w:id="847404143">
      <w:bodyDiv w:val="1"/>
      <w:marLeft w:val="0"/>
      <w:marRight w:val="0"/>
      <w:marTop w:val="0"/>
      <w:marBottom w:val="0"/>
      <w:divBdr>
        <w:top w:val="none" w:sz="0" w:space="0" w:color="auto"/>
        <w:left w:val="none" w:sz="0" w:space="0" w:color="auto"/>
        <w:bottom w:val="none" w:sz="0" w:space="0" w:color="auto"/>
        <w:right w:val="none" w:sz="0" w:space="0" w:color="auto"/>
      </w:divBdr>
    </w:div>
    <w:div w:id="890308824">
      <w:bodyDiv w:val="1"/>
      <w:marLeft w:val="0"/>
      <w:marRight w:val="0"/>
      <w:marTop w:val="0"/>
      <w:marBottom w:val="0"/>
      <w:divBdr>
        <w:top w:val="none" w:sz="0" w:space="0" w:color="auto"/>
        <w:left w:val="none" w:sz="0" w:space="0" w:color="auto"/>
        <w:bottom w:val="none" w:sz="0" w:space="0" w:color="auto"/>
        <w:right w:val="none" w:sz="0" w:space="0" w:color="auto"/>
      </w:divBdr>
    </w:div>
    <w:div w:id="927033059">
      <w:bodyDiv w:val="1"/>
      <w:marLeft w:val="0"/>
      <w:marRight w:val="0"/>
      <w:marTop w:val="0"/>
      <w:marBottom w:val="0"/>
      <w:divBdr>
        <w:top w:val="none" w:sz="0" w:space="0" w:color="auto"/>
        <w:left w:val="none" w:sz="0" w:space="0" w:color="auto"/>
        <w:bottom w:val="none" w:sz="0" w:space="0" w:color="auto"/>
        <w:right w:val="none" w:sz="0" w:space="0" w:color="auto"/>
      </w:divBdr>
      <w:divsChild>
        <w:div w:id="659582410">
          <w:marLeft w:val="0"/>
          <w:marRight w:val="0"/>
          <w:marTop w:val="0"/>
          <w:marBottom w:val="0"/>
          <w:divBdr>
            <w:top w:val="none" w:sz="0" w:space="0" w:color="auto"/>
            <w:left w:val="none" w:sz="0" w:space="0" w:color="auto"/>
            <w:bottom w:val="none" w:sz="0" w:space="0" w:color="auto"/>
            <w:right w:val="none" w:sz="0" w:space="0" w:color="auto"/>
          </w:divBdr>
        </w:div>
        <w:div w:id="151676389">
          <w:marLeft w:val="0"/>
          <w:marRight w:val="0"/>
          <w:marTop w:val="0"/>
          <w:marBottom w:val="0"/>
          <w:divBdr>
            <w:top w:val="none" w:sz="0" w:space="0" w:color="auto"/>
            <w:left w:val="none" w:sz="0" w:space="0" w:color="auto"/>
            <w:bottom w:val="none" w:sz="0" w:space="0" w:color="auto"/>
            <w:right w:val="none" w:sz="0" w:space="0" w:color="auto"/>
          </w:divBdr>
        </w:div>
        <w:div w:id="720371941">
          <w:marLeft w:val="0"/>
          <w:marRight w:val="0"/>
          <w:marTop w:val="0"/>
          <w:marBottom w:val="0"/>
          <w:divBdr>
            <w:top w:val="none" w:sz="0" w:space="0" w:color="auto"/>
            <w:left w:val="none" w:sz="0" w:space="0" w:color="auto"/>
            <w:bottom w:val="none" w:sz="0" w:space="0" w:color="auto"/>
            <w:right w:val="none" w:sz="0" w:space="0" w:color="auto"/>
          </w:divBdr>
        </w:div>
        <w:div w:id="1422874521">
          <w:marLeft w:val="0"/>
          <w:marRight w:val="0"/>
          <w:marTop w:val="0"/>
          <w:marBottom w:val="0"/>
          <w:divBdr>
            <w:top w:val="none" w:sz="0" w:space="0" w:color="auto"/>
            <w:left w:val="none" w:sz="0" w:space="0" w:color="auto"/>
            <w:bottom w:val="none" w:sz="0" w:space="0" w:color="auto"/>
            <w:right w:val="none" w:sz="0" w:space="0" w:color="auto"/>
          </w:divBdr>
        </w:div>
        <w:div w:id="870413655">
          <w:marLeft w:val="0"/>
          <w:marRight w:val="0"/>
          <w:marTop w:val="0"/>
          <w:marBottom w:val="0"/>
          <w:divBdr>
            <w:top w:val="none" w:sz="0" w:space="0" w:color="auto"/>
            <w:left w:val="none" w:sz="0" w:space="0" w:color="auto"/>
            <w:bottom w:val="none" w:sz="0" w:space="0" w:color="auto"/>
            <w:right w:val="none" w:sz="0" w:space="0" w:color="auto"/>
          </w:divBdr>
        </w:div>
      </w:divsChild>
    </w:div>
    <w:div w:id="946885541">
      <w:bodyDiv w:val="1"/>
      <w:marLeft w:val="0"/>
      <w:marRight w:val="0"/>
      <w:marTop w:val="0"/>
      <w:marBottom w:val="0"/>
      <w:divBdr>
        <w:top w:val="none" w:sz="0" w:space="0" w:color="auto"/>
        <w:left w:val="none" w:sz="0" w:space="0" w:color="auto"/>
        <w:bottom w:val="none" w:sz="0" w:space="0" w:color="auto"/>
        <w:right w:val="none" w:sz="0" w:space="0" w:color="auto"/>
      </w:divBdr>
    </w:div>
    <w:div w:id="970790024">
      <w:bodyDiv w:val="1"/>
      <w:marLeft w:val="0"/>
      <w:marRight w:val="0"/>
      <w:marTop w:val="0"/>
      <w:marBottom w:val="0"/>
      <w:divBdr>
        <w:top w:val="none" w:sz="0" w:space="0" w:color="auto"/>
        <w:left w:val="none" w:sz="0" w:space="0" w:color="auto"/>
        <w:bottom w:val="none" w:sz="0" w:space="0" w:color="auto"/>
        <w:right w:val="none" w:sz="0" w:space="0" w:color="auto"/>
      </w:divBdr>
    </w:div>
    <w:div w:id="981732995">
      <w:bodyDiv w:val="1"/>
      <w:marLeft w:val="0"/>
      <w:marRight w:val="0"/>
      <w:marTop w:val="0"/>
      <w:marBottom w:val="0"/>
      <w:divBdr>
        <w:top w:val="none" w:sz="0" w:space="0" w:color="auto"/>
        <w:left w:val="none" w:sz="0" w:space="0" w:color="auto"/>
        <w:bottom w:val="none" w:sz="0" w:space="0" w:color="auto"/>
        <w:right w:val="none" w:sz="0" w:space="0" w:color="auto"/>
      </w:divBdr>
    </w:div>
    <w:div w:id="989745658">
      <w:bodyDiv w:val="1"/>
      <w:marLeft w:val="0"/>
      <w:marRight w:val="0"/>
      <w:marTop w:val="0"/>
      <w:marBottom w:val="0"/>
      <w:divBdr>
        <w:top w:val="none" w:sz="0" w:space="0" w:color="auto"/>
        <w:left w:val="none" w:sz="0" w:space="0" w:color="auto"/>
        <w:bottom w:val="none" w:sz="0" w:space="0" w:color="auto"/>
        <w:right w:val="none" w:sz="0" w:space="0" w:color="auto"/>
      </w:divBdr>
    </w:div>
    <w:div w:id="1014571752">
      <w:bodyDiv w:val="1"/>
      <w:marLeft w:val="0"/>
      <w:marRight w:val="0"/>
      <w:marTop w:val="0"/>
      <w:marBottom w:val="0"/>
      <w:divBdr>
        <w:top w:val="none" w:sz="0" w:space="0" w:color="auto"/>
        <w:left w:val="none" w:sz="0" w:space="0" w:color="auto"/>
        <w:bottom w:val="none" w:sz="0" w:space="0" w:color="auto"/>
        <w:right w:val="none" w:sz="0" w:space="0" w:color="auto"/>
      </w:divBdr>
    </w:div>
    <w:div w:id="1029719899">
      <w:bodyDiv w:val="1"/>
      <w:marLeft w:val="0"/>
      <w:marRight w:val="0"/>
      <w:marTop w:val="0"/>
      <w:marBottom w:val="0"/>
      <w:divBdr>
        <w:top w:val="none" w:sz="0" w:space="0" w:color="auto"/>
        <w:left w:val="none" w:sz="0" w:space="0" w:color="auto"/>
        <w:bottom w:val="none" w:sz="0" w:space="0" w:color="auto"/>
        <w:right w:val="none" w:sz="0" w:space="0" w:color="auto"/>
      </w:divBdr>
    </w:div>
    <w:div w:id="1033769223">
      <w:bodyDiv w:val="1"/>
      <w:marLeft w:val="0"/>
      <w:marRight w:val="0"/>
      <w:marTop w:val="0"/>
      <w:marBottom w:val="0"/>
      <w:divBdr>
        <w:top w:val="none" w:sz="0" w:space="0" w:color="auto"/>
        <w:left w:val="none" w:sz="0" w:space="0" w:color="auto"/>
        <w:bottom w:val="none" w:sz="0" w:space="0" w:color="auto"/>
        <w:right w:val="none" w:sz="0" w:space="0" w:color="auto"/>
      </w:divBdr>
    </w:div>
    <w:div w:id="1050958050">
      <w:bodyDiv w:val="1"/>
      <w:marLeft w:val="0"/>
      <w:marRight w:val="0"/>
      <w:marTop w:val="0"/>
      <w:marBottom w:val="0"/>
      <w:divBdr>
        <w:top w:val="none" w:sz="0" w:space="0" w:color="auto"/>
        <w:left w:val="none" w:sz="0" w:space="0" w:color="auto"/>
        <w:bottom w:val="none" w:sz="0" w:space="0" w:color="auto"/>
        <w:right w:val="none" w:sz="0" w:space="0" w:color="auto"/>
      </w:divBdr>
    </w:div>
    <w:div w:id="1069498012">
      <w:bodyDiv w:val="1"/>
      <w:marLeft w:val="0"/>
      <w:marRight w:val="0"/>
      <w:marTop w:val="0"/>
      <w:marBottom w:val="0"/>
      <w:divBdr>
        <w:top w:val="none" w:sz="0" w:space="0" w:color="auto"/>
        <w:left w:val="none" w:sz="0" w:space="0" w:color="auto"/>
        <w:bottom w:val="none" w:sz="0" w:space="0" w:color="auto"/>
        <w:right w:val="none" w:sz="0" w:space="0" w:color="auto"/>
      </w:divBdr>
    </w:div>
    <w:div w:id="1071585954">
      <w:bodyDiv w:val="1"/>
      <w:marLeft w:val="0"/>
      <w:marRight w:val="0"/>
      <w:marTop w:val="0"/>
      <w:marBottom w:val="0"/>
      <w:divBdr>
        <w:top w:val="none" w:sz="0" w:space="0" w:color="auto"/>
        <w:left w:val="none" w:sz="0" w:space="0" w:color="auto"/>
        <w:bottom w:val="none" w:sz="0" w:space="0" w:color="auto"/>
        <w:right w:val="none" w:sz="0" w:space="0" w:color="auto"/>
      </w:divBdr>
    </w:div>
    <w:div w:id="1079718630">
      <w:bodyDiv w:val="1"/>
      <w:marLeft w:val="0"/>
      <w:marRight w:val="0"/>
      <w:marTop w:val="0"/>
      <w:marBottom w:val="0"/>
      <w:divBdr>
        <w:top w:val="none" w:sz="0" w:space="0" w:color="auto"/>
        <w:left w:val="none" w:sz="0" w:space="0" w:color="auto"/>
        <w:bottom w:val="none" w:sz="0" w:space="0" w:color="auto"/>
        <w:right w:val="none" w:sz="0" w:space="0" w:color="auto"/>
      </w:divBdr>
    </w:div>
    <w:div w:id="1083600492">
      <w:bodyDiv w:val="1"/>
      <w:marLeft w:val="0"/>
      <w:marRight w:val="0"/>
      <w:marTop w:val="0"/>
      <w:marBottom w:val="0"/>
      <w:divBdr>
        <w:top w:val="none" w:sz="0" w:space="0" w:color="auto"/>
        <w:left w:val="none" w:sz="0" w:space="0" w:color="auto"/>
        <w:bottom w:val="none" w:sz="0" w:space="0" w:color="auto"/>
        <w:right w:val="none" w:sz="0" w:space="0" w:color="auto"/>
      </w:divBdr>
    </w:div>
    <w:div w:id="1106657231">
      <w:bodyDiv w:val="1"/>
      <w:marLeft w:val="0"/>
      <w:marRight w:val="0"/>
      <w:marTop w:val="0"/>
      <w:marBottom w:val="0"/>
      <w:divBdr>
        <w:top w:val="none" w:sz="0" w:space="0" w:color="auto"/>
        <w:left w:val="none" w:sz="0" w:space="0" w:color="auto"/>
        <w:bottom w:val="none" w:sz="0" w:space="0" w:color="auto"/>
        <w:right w:val="none" w:sz="0" w:space="0" w:color="auto"/>
      </w:divBdr>
    </w:div>
    <w:div w:id="1120145462">
      <w:bodyDiv w:val="1"/>
      <w:marLeft w:val="0"/>
      <w:marRight w:val="0"/>
      <w:marTop w:val="0"/>
      <w:marBottom w:val="0"/>
      <w:divBdr>
        <w:top w:val="none" w:sz="0" w:space="0" w:color="auto"/>
        <w:left w:val="none" w:sz="0" w:space="0" w:color="auto"/>
        <w:bottom w:val="none" w:sz="0" w:space="0" w:color="auto"/>
        <w:right w:val="none" w:sz="0" w:space="0" w:color="auto"/>
      </w:divBdr>
    </w:div>
    <w:div w:id="1157920050">
      <w:bodyDiv w:val="1"/>
      <w:marLeft w:val="0"/>
      <w:marRight w:val="0"/>
      <w:marTop w:val="0"/>
      <w:marBottom w:val="0"/>
      <w:divBdr>
        <w:top w:val="none" w:sz="0" w:space="0" w:color="auto"/>
        <w:left w:val="none" w:sz="0" w:space="0" w:color="auto"/>
        <w:bottom w:val="none" w:sz="0" w:space="0" w:color="auto"/>
        <w:right w:val="none" w:sz="0" w:space="0" w:color="auto"/>
      </w:divBdr>
    </w:div>
    <w:div w:id="1163085653">
      <w:bodyDiv w:val="1"/>
      <w:marLeft w:val="0"/>
      <w:marRight w:val="0"/>
      <w:marTop w:val="0"/>
      <w:marBottom w:val="0"/>
      <w:divBdr>
        <w:top w:val="none" w:sz="0" w:space="0" w:color="auto"/>
        <w:left w:val="none" w:sz="0" w:space="0" w:color="auto"/>
        <w:bottom w:val="none" w:sz="0" w:space="0" w:color="auto"/>
        <w:right w:val="none" w:sz="0" w:space="0" w:color="auto"/>
      </w:divBdr>
    </w:div>
    <w:div w:id="1190796641">
      <w:bodyDiv w:val="1"/>
      <w:marLeft w:val="0"/>
      <w:marRight w:val="0"/>
      <w:marTop w:val="0"/>
      <w:marBottom w:val="0"/>
      <w:divBdr>
        <w:top w:val="none" w:sz="0" w:space="0" w:color="auto"/>
        <w:left w:val="none" w:sz="0" w:space="0" w:color="auto"/>
        <w:bottom w:val="none" w:sz="0" w:space="0" w:color="auto"/>
        <w:right w:val="none" w:sz="0" w:space="0" w:color="auto"/>
      </w:divBdr>
    </w:div>
    <w:div w:id="1191645240">
      <w:bodyDiv w:val="1"/>
      <w:marLeft w:val="0"/>
      <w:marRight w:val="0"/>
      <w:marTop w:val="0"/>
      <w:marBottom w:val="0"/>
      <w:divBdr>
        <w:top w:val="none" w:sz="0" w:space="0" w:color="auto"/>
        <w:left w:val="none" w:sz="0" w:space="0" w:color="auto"/>
        <w:bottom w:val="none" w:sz="0" w:space="0" w:color="auto"/>
        <w:right w:val="none" w:sz="0" w:space="0" w:color="auto"/>
      </w:divBdr>
    </w:div>
    <w:div w:id="1202203869">
      <w:bodyDiv w:val="1"/>
      <w:marLeft w:val="0"/>
      <w:marRight w:val="0"/>
      <w:marTop w:val="0"/>
      <w:marBottom w:val="0"/>
      <w:divBdr>
        <w:top w:val="none" w:sz="0" w:space="0" w:color="auto"/>
        <w:left w:val="none" w:sz="0" w:space="0" w:color="auto"/>
        <w:bottom w:val="none" w:sz="0" w:space="0" w:color="auto"/>
        <w:right w:val="none" w:sz="0" w:space="0" w:color="auto"/>
      </w:divBdr>
      <w:divsChild>
        <w:div w:id="1821462900">
          <w:marLeft w:val="0"/>
          <w:marRight w:val="0"/>
          <w:marTop w:val="0"/>
          <w:marBottom w:val="0"/>
          <w:divBdr>
            <w:top w:val="none" w:sz="0" w:space="0" w:color="auto"/>
            <w:left w:val="none" w:sz="0" w:space="0" w:color="auto"/>
            <w:bottom w:val="none" w:sz="0" w:space="0" w:color="auto"/>
            <w:right w:val="none" w:sz="0" w:space="0" w:color="auto"/>
          </w:divBdr>
        </w:div>
        <w:div w:id="39981953">
          <w:marLeft w:val="0"/>
          <w:marRight w:val="0"/>
          <w:marTop w:val="0"/>
          <w:marBottom w:val="0"/>
          <w:divBdr>
            <w:top w:val="none" w:sz="0" w:space="0" w:color="auto"/>
            <w:left w:val="none" w:sz="0" w:space="0" w:color="auto"/>
            <w:bottom w:val="none" w:sz="0" w:space="0" w:color="auto"/>
            <w:right w:val="none" w:sz="0" w:space="0" w:color="auto"/>
          </w:divBdr>
        </w:div>
        <w:div w:id="1526168033">
          <w:marLeft w:val="0"/>
          <w:marRight w:val="0"/>
          <w:marTop w:val="0"/>
          <w:marBottom w:val="0"/>
          <w:divBdr>
            <w:top w:val="none" w:sz="0" w:space="0" w:color="auto"/>
            <w:left w:val="none" w:sz="0" w:space="0" w:color="auto"/>
            <w:bottom w:val="none" w:sz="0" w:space="0" w:color="auto"/>
            <w:right w:val="none" w:sz="0" w:space="0" w:color="auto"/>
          </w:divBdr>
        </w:div>
      </w:divsChild>
    </w:div>
    <w:div w:id="1219439077">
      <w:bodyDiv w:val="1"/>
      <w:marLeft w:val="0"/>
      <w:marRight w:val="0"/>
      <w:marTop w:val="0"/>
      <w:marBottom w:val="0"/>
      <w:divBdr>
        <w:top w:val="none" w:sz="0" w:space="0" w:color="auto"/>
        <w:left w:val="none" w:sz="0" w:space="0" w:color="auto"/>
        <w:bottom w:val="none" w:sz="0" w:space="0" w:color="auto"/>
        <w:right w:val="none" w:sz="0" w:space="0" w:color="auto"/>
      </w:divBdr>
      <w:divsChild>
        <w:div w:id="1579552561">
          <w:marLeft w:val="0"/>
          <w:marRight w:val="0"/>
          <w:marTop w:val="0"/>
          <w:marBottom w:val="0"/>
          <w:divBdr>
            <w:top w:val="none" w:sz="0" w:space="0" w:color="auto"/>
            <w:left w:val="none" w:sz="0" w:space="0" w:color="auto"/>
            <w:bottom w:val="none" w:sz="0" w:space="0" w:color="auto"/>
            <w:right w:val="none" w:sz="0" w:space="0" w:color="auto"/>
          </w:divBdr>
        </w:div>
      </w:divsChild>
    </w:div>
    <w:div w:id="1241864353">
      <w:bodyDiv w:val="1"/>
      <w:marLeft w:val="0"/>
      <w:marRight w:val="0"/>
      <w:marTop w:val="0"/>
      <w:marBottom w:val="0"/>
      <w:divBdr>
        <w:top w:val="none" w:sz="0" w:space="0" w:color="auto"/>
        <w:left w:val="none" w:sz="0" w:space="0" w:color="auto"/>
        <w:bottom w:val="none" w:sz="0" w:space="0" w:color="auto"/>
        <w:right w:val="none" w:sz="0" w:space="0" w:color="auto"/>
      </w:divBdr>
    </w:div>
    <w:div w:id="1270242418">
      <w:bodyDiv w:val="1"/>
      <w:marLeft w:val="0"/>
      <w:marRight w:val="0"/>
      <w:marTop w:val="0"/>
      <w:marBottom w:val="0"/>
      <w:divBdr>
        <w:top w:val="none" w:sz="0" w:space="0" w:color="auto"/>
        <w:left w:val="none" w:sz="0" w:space="0" w:color="auto"/>
        <w:bottom w:val="none" w:sz="0" w:space="0" w:color="auto"/>
        <w:right w:val="none" w:sz="0" w:space="0" w:color="auto"/>
      </w:divBdr>
    </w:div>
    <w:div w:id="1275290352">
      <w:bodyDiv w:val="1"/>
      <w:marLeft w:val="0"/>
      <w:marRight w:val="0"/>
      <w:marTop w:val="0"/>
      <w:marBottom w:val="0"/>
      <w:divBdr>
        <w:top w:val="none" w:sz="0" w:space="0" w:color="auto"/>
        <w:left w:val="none" w:sz="0" w:space="0" w:color="auto"/>
        <w:bottom w:val="none" w:sz="0" w:space="0" w:color="auto"/>
        <w:right w:val="none" w:sz="0" w:space="0" w:color="auto"/>
      </w:divBdr>
    </w:div>
    <w:div w:id="1278171867">
      <w:bodyDiv w:val="1"/>
      <w:marLeft w:val="0"/>
      <w:marRight w:val="0"/>
      <w:marTop w:val="0"/>
      <w:marBottom w:val="0"/>
      <w:divBdr>
        <w:top w:val="none" w:sz="0" w:space="0" w:color="auto"/>
        <w:left w:val="none" w:sz="0" w:space="0" w:color="auto"/>
        <w:bottom w:val="none" w:sz="0" w:space="0" w:color="auto"/>
        <w:right w:val="none" w:sz="0" w:space="0" w:color="auto"/>
      </w:divBdr>
      <w:divsChild>
        <w:div w:id="1501191426">
          <w:marLeft w:val="0"/>
          <w:marRight w:val="0"/>
          <w:marTop w:val="0"/>
          <w:marBottom w:val="0"/>
          <w:divBdr>
            <w:top w:val="none" w:sz="0" w:space="0" w:color="auto"/>
            <w:left w:val="none" w:sz="0" w:space="0" w:color="auto"/>
            <w:bottom w:val="none" w:sz="0" w:space="0" w:color="auto"/>
            <w:right w:val="none" w:sz="0" w:space="0" w:color="auto"/>
          </w:divBdr>
        </w:div>
      </w:divsChild>
    </w:div>
    <w:div w:id="1302417923">
      <w:bodyDiv w:val="1"/>
      <w:marLeft w:val="0"/>
      <w:marRight w:val="0"/>
      <w:marTop w:val="0"/>
      <w:marBottom w:val="0"/>
      <w:divBdr>
        <w:top w:val="none" w:sz="0" w:space="0" w:color="auto"/>
        <w:left w:val="none" w:sz="0" w:space="0" w:color="auto"/>
        <w:bottom w:val="none" w:sz="0" w:space="0" w:color="auto"/>
        <w:right w:val="none" w:sz="0" w:space="0" w:color="auto"/>
      </w:divBdr>
    </w:div>
    <w:div w:id="1304771751">
      <w:bodyDiv w:val="1"/>
      <w:marLeft w:val="0"/>
      <w:marRight w:val="0"/>
      <w:marTop w:val="0"/>
      <w:marBottom w:val="0"/>
      <w:divBdr>
        <w:top w:val="none" w:sz="0" w:space="0" w:color="auto"/>
        <w:left w:val="none" w:sz="0" w:space="0" w:color="auto"/>
        <w:bottom w:val="none" w:sz="0" w:space="0" w:color="auto"/>
        <w:right w:val="none" w:sz="0" w:space="0" w:color="auto"/>
      </w:divBdr>
    </w:div>
    <w:div w:id="1305160059">
      <w:bodyDiv w:val="1"/>
      <w:marLeft w:val="0"/>
      <w:marRight w:val="0"/>
      <w:marTop w:val="0"/>
      <w:marBottom w:val="0"/>
      <w:divBdr>
        <w:top w:val="none" w:sz="0" w:space="0" w:color="auto"/>
        <w:left w:val="none" w:sz="0" w:space="0" w:color="auto"/>
        <w:bottom w:val="none" w:sz="0" w:space="0" w:color="auto"/>
        <w:right w:val="none" w:sz="0" w:space="0" w:color="auto"/>
      </w:divBdr>
    </w:div>
    <w:div w:id="1305349222">
      <w:bodyDiv w:val="1"/>
      <w:marLeft w:val="0"/>
      <w:marRight w:val="0"/>
      <w:marTop w:val="0"/>
      <w:marBottom w:val="0"/>
      <w:divBdr>
        <w:top w:val="none" w:sz="0" w:space="0" w:color="auto"/>
        <w:left w:val="none" w:sz="0" w:space="0" w:color="auto"/>
        <w:bottom w:val="none" w:sz="0" w:space="0" w:color="auto"/>
        <w:right w:val="none" w:sz="0" w:space="0" w:color="auto"/>
      </w:divBdr>
    </w:div>
    <w:div w:id="1312518485">
      <w:bodyDiv w:val="1"/>
      <w:marLeft w:val="0"/>
      <w:marRight w:val="0"/>
      <w:marTop w:val="0"/>
      <w:marBottom w:val="0"/>
      <w:divBdr>
        <w:top w:val="none" w:sz="0" w:space="0" w:color="auto"/>
        <w:left w:val="none" w:sz="0" w:space="0" w:color="auto"/>
        <w:bottom w:val="none" w:sz="0" w:space="0" w:color="auto"/>
        <w:right w:val="none" w:sz="0" w:space="0" w:color="auto"/>
      </w:divBdr>
      <w:divsChild>
        <w:div w:id="1413970186">
          <w:marLeft w:val="0"/>
          <w:marRight w:val="0"/>
          <w:marTop w:val="0"/>
          <w:marBottom w:val="0"/>
          <w:divBdr>
            <w:top w:val="none" w:sz="0" w:space="0" w:color="auto"/>
            <w:left w:val="none" w:sz="0" w:space="0" w:color="auto"/>
            <w:bottom w:val="none" w:sz="0" w:space="0" w:color="auto"/>
            <w:right w:val="none" w:sz="0" w:space="0" w:color="auto"/>
          </w:divBdr>
        </w:div>
        <w:div w:id="732463062">
          <w:marLeft w:val="0"/>
          <w:marRight w:val="0"/>
          <w:marTop w:val="0"/>
          <w:marBottom w:val="0"/>
          <w:divBdr>
            <w:top w:val="none" w:sz="0" w:space="0" w:color="auto"/>
            <w:left w:val="none" w:sz="0" w:space="0" w:color="auto"/>
            <w:bottom w:val="none" w:sz="0" w:space="0" w:color="auto"/>
            <w:right w:val="none" w:sz="0" w:space="0" w:color="auto"/>
          </w:divBdr>
        </w:div>
        <w:div w:id="1352611372">
          <w:marLeft w:val="0"/>
          <w:marRight w:val="0"/>
          <w:marTop w:val="0"/>
          <w:marBottom w:val="0"/>
          <w:divBdr>
            <w:top w:val="none" w:sz="0" w:space="0" w:color="auto"/>
            <w:left w:val="none" w:sz="0" w:space="0" w:color="auto"/>
            <w:bottom w:val="none" w:sz="0" w:space="0" w:color="auto"/>
            <w:right w:val="none" w:sz="0" w:space="0" w:color="auto"/>
          </w:divBdr>
        </w:div>
        <w:div w:id="1576238429">
          <w:marLeft w:val="0"/>
          <w:marRight w:val="0"/>
          <w:marTop w:val="0"/>
          <w:marBottom w:val="0"/>
          <w:divBdr>
            <w:top w:val="none" w:sz="0" w:space="0" w:color="auto"/>
            <w:left w:val="none" w:sz="0" w:space="0" w:color="auto"/>
            <w:bottom w:val="none" w:sz="0" w:space="0" w:color="auto"/>
            <w:right w:val="none" w:sz="0" w:space="0" w:color="auto"/>
          </w:divBdr>
        </w:div>
        <w:div w:id="1931236580">
          <w:marLeft w:val="0"/>
          <w:marRight w:val="0"/>
          <w:marTop w:val="0"/>
          <w:marBottom w:val="0"/>
          <w:divBdr>
            <w:top w:val="none" w:sz="0" w:space="0" w:color="auto"/>
            <w:left w:val="none" w:sz="0" w:space="0" w:color="auto"/>
            <w:bottom w:val="none" w:sz="0" w:space="0" w:color="auto"/>
            <w:right w:val="none" w:sz="0" w:space="0" w:color="auto"/>
          </w:divBdr>
        </w:div>
      </w:divsChild>
    </w:div>
    <w:div w:id="1314064554">
      <w:bodyDiv w:val="1"/>
      <w:marLeft w:val="0"/>
      <w:marRight w:val="0"/>
      <w:marTop w:val="0"/>
      <w:marBottom w:val="0"/>
      <w:divBdr>
        <w:top w:val="none" w:sz="0" w:space="0" w:color="auto"/>
        <w:left w:val="none" w:sz="0" w:space="0" w:color="auto"/>
        <w:bottom w:val="none" w:sz="0" w:space="0" w:color="auto"/>
        <w:right w:val="none" w:sz="0" w:space="0" w:color="auto"/>
      </w:divBdr>
    </w:div>
    <w:div w:id="1332830435">
      <w:bodyDiv w:val="1"/>
      <w:marLeft w:val="0"/>
      <w:marRight w:val="0"/>
      <w:marTop w:val="0"/>
      <w:marBottom w:val="0"/>
      <w:divBdr>
        <w:top w:val="none" w:sz="0" w:space="0" w:color="auto"/>
        <w:left w:val="none" w:sz="0" w:space="0" w:color="auto"/>
        <w:bottom w:val="none" w:sz="0" w:space="0" w:color="auto"/>
        <w:right w:val="none" w:sz="0" w:space="0" w:color="auto"/>
      </w:divBdr>
    </w:div>
    <w:div w:id="1369179937">
      <w:bodyDiv w:val="1"/>
      <w:marLeft w:val="0"/>
      <w:marRight w:val="0"/>
      <w:marTop w:val="0"/>
      <w:marBottom w:val="0"/>
      <w:divBdr>
        <w:top w:val="none" w:sz="0" w:space="0" w:color="auto"/>
        <w:left w:val="none" w:sz="0" w:space="0" w:color="auto"/>
        <w:bottom w:val="none" w:sz="0" w:space="0" w:color="auto"/>
        <w:right w:val="none" w:sz="0" w:space="0" w:color="auto"/>
      </w:divBdr>
    </w:div>
    <w:div w:id="1410232927">
      <w:bodyDiv w:val="1"/>
      <w:marLeft w:val="0"/>
      <w:marRight w:val="0"/>
      <w:marTop w:val="0"/>
      <w:marBottom w:val="0"/>
      <w:divBdr>
        <w:top w:val="none" w:sz="0" w:space="0" w:color="auto"/>
        <w:left w:val="none" w:sz="0" w:space="0" w:color="auto"/>
        <w:bottom w:val="none" w:sz="0" w:space="0" w:color="auto"/>
        <w:right w:val="none" w:sz="0" w:space="0" w:color="auto"/>
      </w:divBdr>
    </w:div>
    <w:div w:id="1418942285">
      <w:bodyDiv w:val="1"/>
      <w:marLeft w:val="0"/>
      <w:marRight w:val="0"/>
      <w:marTop w:val="0"/>
      <w:marBottom w:val="0"/>
      <w:divBdr>
        <w:top w:val="none" w:sz="0" w:space="0" w:color="auto"/>
        <w:left w:val="none" w:sz="0" w:space="0" w:color="auto"/>
        <w:bottom w:val="none" w:sz="0" w:space="0" w:color="auto"/>
        <w:right w:val="none" w:sz="0" w:space="0" w:color="auto"/>
      </w:divBdr>
    </w:div>
    <w:div w:id="1419014369">
      <w:bodyDiv w:val="1"/>
      <w:marLeft w:val="0"/>
      <w:marRight w:val="0"/>
      <w:marTop w:val="0"/>
      <w:marBottom w:val="0"/>
      <w:divBdr>
        <w:top w:val="none" w:sz="0" w:space="0" w:color="auto"/>
        <w:left w:val="none" w:sz="0" w:space="0" w:color="auto"/>
        <w:bottom w:val="none" w:sz="0" w:space="0" w:color="auto"/>
        <w:right w:val="none" w:sz="0" w:space="0" w:color="auto"/>
      </w:divBdr>
    </w:div>
    <w:div w:id="1427849628">
      <w:bodyDiv w:val="1"/>
      <w:marLeft w:val="0"/>
      <w:marRight w:val="0"/>
      <w:marTop w:val="0"/>
      <w:marBottom w:val="0"/>
      <w:divBdr>
        <w:top w:val="none" w:sz="0" w:space="0" w:color="auto"/>
        <w:left w:val="none" w:sz="0" w:space="0" w:color="auto"/>
        <w:bottom w:val="none" w:sz="0" w:space="0" w:color="auto"/>
        <w:right w:val="none" w:sz="0" w:space="0" w:color="auto"/>
      </w:divBdr>
    </w:div>
    <w:div w:id="1430734713">
      <w:bodyDiv w:val="1"/>
      <w:marLeft w:val="0"/>
      <w:marRight w:val="0"/>
      <w:marTop w:val="0"/>
      <w:marBottom w:val="0"/>
      <w:divBdr>
        <w:top w:val="none" w:sz="0" w:space="0" w:color="auto"/>
        <w:left w:val="none" w:sz="0" w:space="0" w:color="auto"/>
        <w:bottom w:val="none" w:sz="0" w:space="0" w:color="auto"/>
        <w:right w:val="none" w:sz="0" w:space="0" w:color="auto"/>
      </w:divBdr>
    </w:div>
    <w:div w:id="1435712831">
      <w:bodyDiv w:val="1"/>
      <w:marLeft w:val="0"/>
      <w:marRight w:val="0"/>
      <w:marTop w:val="0"/>
      <w:marBottom w:val="0"/>
      <w:divBdr>
        <w:top w:val="none" w:sz="0" w:space="0" w:color="auto"/>
        <w:left w:val="none" w:sz="0" w:space="0" w:color="auto"/>
        <w:bottom w:val="none" w:sz="0" w:space="0" w:color="auto"/>
        <w:right w:val="none" w:sz="0" w:space="0" w:color="auto"/>
      </w:divBdr>
    </w:div>
    <w:div w:id="1438603746">
      <w:bodyDiv w:val="1"/>
      <w:marLeft w:val="0"/>
      <w:marRight w:val="0"/>
      <w:marTop w:val="0"/>
      <w:marBottom w:val="0"/>
      <w:divBdr>
        <w:top w:val="none" w:sz="0" w:space="0" w:color="auto"/>
        <w:left w:val="none" w:sz="0" w:space="0" w:color="auto"/>
        <w:bottom w:val="none" w:sz="0" w:space="0" w:color="auto"/>
        <w:right w:val="none" w:sz="0" w:space="0" w:color="auto"/>
      </w:divBdr>
    </w:div>
    <w:div w:id="1453548002">
      <w:bodyDiv w:val="1"/>
      <w:marLeft w:val="0"/>
      <w:marRight w:val="0"/>
      <w:marTop w:val="0"/>
      <w:marBottom w:val="0"/>
      <w:divBdr>
        <w:top w:val="none" w:sz="0" w:space="0" w:color="auto"/>
        <w:left w:val="none" w:sz="0" w:space="0" w:color="auto"/>
        <w:bottom w:val="none" w:sz="0" w:space="0" w:color="auto"/>
        <w:right w:val="none" w:sz="0" w:space="0" w:color="auto"/>
      </w:divBdr>
    </w:div>
    <w:div w:id="1463037114">
      <w:bodyDiv w:val="1"/>
      <w:marLeft w:val="0"/>
      <w:marRight w:val="0"/>
      <w:marTop w:val="0"/>
      <w:marBottom w:val="0"/>
      <w:divBdr>
        <w:top w:val="none" w:sz="0" w:space="0" w:color="auto"/>
        <w:left w:val="none" w:sz="0" w:space="0" w:color="auto"/>
        <w:bottom w:val="none" w:sz="0" w:space="0" w:color="auto"/>
        <w:right w:val="none" w:sz="0" w:space="0" w:color="auto"/>
      </w:divBdr>
    </w:div>
    <w:div w:id="1472678043">
      <w:bodyDiv w:val="1"/>
      <w:marLeft w:val="0"/>
      <w:marRight w:val="0"/>
      <w:marTop w:val="0"/>
      <w:marBottom w:val="0"/>
      <w:divBdr>
        <w:top w:val="none" w:sz="0" w:space="0" w:color="auto"/>
        <w:left w:val="none" w:sz="0" w:space="0" w:color="auto"/>
        <w:bottom w:val="none" w:sz="0" w:space="0" w:color="auto"/>
        <w:right w:val="none" w:sz="0" w:space="0" w:color="auto"/>
      </w:divBdr>
      <w:divsChild>
        <w:div w:id="262081375">
          <w:marLeft w:val="0"/>
          <w:marRight w:val="0"/>
          <w:marTop w:val="0"/>
          <w:marBottom w:val="0"/>
          <w:divBdr>
            <w:top w:val="none" w:sz="0" w:space="0" w:color="auto"/>
            <w:left w:val="none" w:sz="0" w:space="0" w:color="auto"/>
            <w:bottom w:val="none" w:sz="0" w:space="0" w:color="auto"/>
            <w:right w:val="none" w:sz="0" w:space="0" w:color="auto"/>
          </w:divBdr>
        </w:div>
        <w:div w:id="1003432497">
          <w:marLeft w:val="0"/>
          <w:marRight w:val="0"/>
          <w:marTop w:val="0"/>
          <w:marBottom w:val="0"/>
          <w:divBdr>
            <w:top w:val="none" w:sz="0" w:space="0" w:color="auto"/>
            <w:left w:val="none" w:sz="0" w:space="0" w:color="auto"/>
            <w:bottom w:val="none" w:sz="0" w:space="0" w:color="auto"/>
            <w:right w:val="none" w:sz="0" w:space="0" w:color="auto"/>
          </w:divBdr>
        </w:div>
        <w:div w:id="962419574">
          <w:marLeft w:val="0"/>
          <w:marRight w:val="0"/>
          <w:marTop w:val="0"/>
          <w:marBottom w:val="0"/>
          <w:divBdr>
            <w:top w:val="none" w:sz="0" w:space="0" w:color="auto"/>
            <w:left w:val="none" w:sz="0" w:space="0" w:color="auto"/>
            <w:bottom w:val="none" w:sz="0" w:space="0" w:color="auto"/>
            <w:right w:val="none" w:sz="0" w:space="0" w:color="auto"/>
          </w:divBdr>
        </w:div>
      </w:divsChild>
    </w:div>
    <w:div w:id="1481730561">
      <w:bodyDiv w:val="1"/>
      <w:marLeft w:val="0"/>
      <w:marRight w:val="0"/>
      <w:marTop w:val="0"/>
      <w:marBottom w:val="0"/>
      <w:divBdr>
        <w:top w:val="none" w:sz="0" w:space="0" w:color="auto"/>
        <w:left w:val="none" w:sz="0" w:space="0" w:color="auto"/>
        <w:bottom w:val="none" w:sz="0" w:space="0" w:color="auto"/>
        <w:right w:val="none" w:sz="0" w:space="0" w:color="auto"/>
      </w:divBdr>
      <w:divsChild>
        <w:div w:id="255750118">
          <w:marLeft w:val="0"/>
          <w:marRight w:val="0"/>
          <w:marTop w:val="0"/>
          <w:marBottom w:val="0"/>
          <w:divBdr>
            <w:top w:val="none" w:sz="0" w:space="0" w:color="auto"/>
            <w:left w:val="none" w:sz="0" w:space="0" w:color="auto"/>
            <w:bottom w:val="none" w:sz="0" w:space="0" w:color="auto"/>
            <w:right w:val="none" w:sz="0" w:space="0" w:color="auto"/>
          </w:divBdr>
        </w:div>
        <w:div w:id="71977463">
          <w:marLeft w:val="0"/>
          <w:marRight w:val="0"/>
          <w:marTop w:val="0"/>
          <w:marBottom w:val="0"/>
          <w:divBdr>
            <w:top w:val="none" w:sz="0" w:space="0" w:color="auto"/>
            <w:left w:val="none" w:sz="0" w:space="0" w:color="auto"/>
            <w:bottom w:val="none" w:sz="0" w:space="0" w:color="auto"/>
            <w:right w:val="none" w:sz="0" w:space="0" w:color="auto"/>
          </w:divBdr>
        </w:div>
        <w:div w:id="631718059">
          <w:marLeft w:val="0"/>
          <w:marRight w:val="0"/>
          <w:marTop w:val="0"/>
          <w:marBottom w:val="0"/>
          <w:divBdr>
            <w:top w:val="none" w:sz="0" w:space="0" w:color="auto"/>
            <w:left w:val="none" w:sz="0" w:space="0" w:color="auto"/>
            <w:bottom w:val="none" w:sz="0" w:space="0" w:color="auto"/>
            <w:right w:val="none" w:sz="0" w:space="0" w:color="auto"/>
          </w:divBdr>
        </w:div>
        <w:div w:id="1853298742">
          <w:marLeft w:val="0"/>
          <w:marRight w:val="0"/>
          <w:marTop w:val="0"/>
          <w:marBottom w:val="0"/>
          <w:divBdr>
            <w:top w:val="none" w:sz="0" w:space="0" w:color="auto"/>
            <w:left w:val="none" w:sz="0" w:space="0" w:color="auto"/>
            <w:bottom w:val="none" w:sz="0" w:space="0" w:color="auto"/>
            <w:right w:val="none" w:sz="0" w:space="0" w:color="auto"/>
          </w:divBdr>
        </w:div>
        <w:div w:id="1567032543">
          <w:marLeft w:val="0"/>
          <w:marRight w:val="0"/>
          <w:marTop w:val="0"/>
          <w:marBottom w:val="0"/>
          <w:divBdr>
            <w:top w:val="none" w:sz="0" w:space="0" w:color="auto"/>
            <w:left w:val="none" w:sz="0" w:space="0" w:color="auto"/>
            <w:bottom w:val="none" w:sz="0" w:space="0" w:color="auto"/>
            <w:right w:val="none" w:sz="0" w:space="0" w:color="auto"/>
          </w:divBdr>
        </w:div>
      </w:divsChild>
    </w:div>
    <w:div w:id="1516963912">
      <w:bodyDiv w:val="1"/>
      <w:marLeft w:val="0"/>
      <w:marRight w:val="0"/>
      <w:marTop w:val="0"/>
      <w:marBottom w:val="0"/>
      <w:divBdr>
        <w:top w:val="none" w:sz="0" w:space="0" w:color="auto"/>
        <w:left w:val="none" w:sz="0" w:space="0" w:color="auto"/>
        <w:bottom w:val="none" w:sz="0" w:space="0" w:color="auto"/>
        <w:right w:val="none" w:sz="0" w:space="0" w:color="auto"/>
      </w:divBdr>
    </w:div>
    <w:div w:id="1559171603">
      <w:bodyDiv w:val="1"/>
      <w:marLeft w:val="0"/>
      <w:marRight w:val="0"/>
      <w:marTop w:val="0"/>
      <w:marBottom w:val="0"/>
      <w:divBdr>
        <w:top w:val="none" w:sz="0" w:space="0" w:color="auto"/>
        <w:left w:val="none" w:sz="0" w:space="0" w:color="auto"/>
        <w:bottom w:val="none" w:sz="0" w:space="0" w:color="auto"/>
        <w:right w:val="none" w:sz="0" w:space="0" w:color="auto"/>
      </w:divBdr>
    </w:div>
    <w:div w:id="1605189722">
      <w:bodyDiv w:val="1"/>
      <w:marLeft w:val="0"/>
      <w:marRight w:val="0"/>
      <w:marTop w:val="0"/>
      <w:marBottom w:val="0"/>
      <w:divBdr>
        <w:top w:val="none" w:sz="0" w:space="0" w:color="auto"/>
        <w:left w:val="none" w:sz="0" w:space="0" w:color="auto"/>
        <w:bottom w:val="none" w:sz="0" w:space="0" w:color="auto"/>
        <w:right w:val="none" w:sz="0" w:space="0" w:color="auto"/>
      </w:divBdr>
    </w:div>
    <w:div w:id="1620187269">
      <w:bodyDiv w:val="1"/>
      <w:marLeft w:val="0"/>
      <w:marRight w:val="0"/>
      <w:marTop w:val="0"/>
      <w:marBottom w:val="0"/>
      <w:divBdr>
        <w:top w:val="none" w:sz="0" w:space="0" w:color="auto"/>
        <w:left w:val="none" w:sz="0" w:space="0" w:color="auto"/>
        <w:bottom w:val="none" w:sz="0" w:space="0" w:color="auto"/>
        <w:right w:val="none" w:sz="0" w:space="0" w:color="auto"/>
      </w:divBdr>
    </w:div>
    <w:div w:id="1632441862">
      <w:bodyDiv w:val="1"/>
      <w:marLeft w:val="0"/>
      <w:marRight w:val="0"/>
      <w:marTop w:val="0"/>
      <w:marBottom w:val="0"/>
      <w:divBdr>
        <w:top w:val="none" w:sz="0" w:space="0" w:color="auto"/>
        <w:left w:val="none" w:sz="0" w:space="0" w:color="auto"/>
        <w:bottom w:val="none" w:sz="0" w:space="0" w:color="auto"/>
        <w:right w:val="none" w:sz="0" w:space="0" w:color="auto"/>
      </w:divBdr>
    </w:div>
    <w:div w:id="1637176317">
      <w:bodyDiv w:val="1"/>
      <w:marLeft w:val="0"/>
      <w:marRight w:val="0"/>
      <w:marTop w:val="0"/>
      <w:marBottom w:val="0"/>
      <w:divBdr>
        <w:top w:val="none" w:sz="0" w:space="0" w:color="auto"/>
        <w:left w:val="none" w:sz="0" w:space="0" w:color="auto"/>
        <w:bottom w:val="none" w:sz="0" w:space="0" w:color="auto"/>
        <w:right w:val="none" w:sz="0" w:space="0" w:color="auto"/>
      </w:divBdr>
    </w:div>
    <w:div w:id="1681276171">
      <w:bodyDiv w:val="1"/>
      <w:marLeft w:val="0"/>
      <w:marRight w:val="0"/>
      <w:marTop w:val="0"/>
      <w:marBottom w:val="0"/>
      <w:divBdr>
        <w:top w:val="none" w:sz="0" w:space="0" w:color="auto"/>
        <w:left w:val="none" w:sz="0" w:space="0" w:color="auto"/>
        <w:bottom w:val="none" w:sz="0" w:space="0" w:color="auto"/>
        <w:right w:val="none" w:sz="0" w:space="0" w:color="auto"/>
      </w:divBdr>
    </w:div>
    <w:div w:id="1720976410">
      <w:bodyDiv w:val="1"/>
      <w:marLeft w:val="0"/>
      <w:marRight w:val="0"/>
      <w:marTop w:val="0"/>
      <w:marBottom w:val="0"/>
      <w:divBdr>
        <w:top w:val="none" w:sz="0" w:space="0" w:color="auto"/>
        <w:left w:val="none" w:sz="0" w:space="0" w:color="auto"/>
        <w:bottom w:val="none" w:sz="0" w:space="0" w:color="auto"/>
        <w:right w:val="none" w:sz="0" w:space="0" w:color="auto"/>
      </w:divBdr>
    </w:div>
    <w:div w:id="1740712786">
      <w:bodyDiv w:val="1"/>
      <w:marLeft w:val="0"/>
      <w:marRight w:val="0"/>
      <w:marTop w:val="0"/>
      <w:marBottom w:val="0"/>
      <w:divBdr>
        <w:top w:val="none" w:sz="0" w:space="0" w:color="auto"/>
        <w:left w:val="none" w:sz="0" w:space="0" w:color="auto"/>
        <w:bottom w:val="none" w:sz="0" w:space="0" w:color="auto"/>
        <w:right w:val="none" w:sz="0" w:space="0" w:color="auto"/>
      </w:divBdr>
    </w:div>
    <w:div w:id="1743991670">
      <w:bodyDiv w:val="1"/>
      <w:marLeft w:val="0"/>
      <w:marRight w:val="0"/>
      <w:marTop w:val="0"/>
      <w:marBottom w:val="0"/>
      <w:divBdr>
        <w:top w:val="none" w:sz="0" w:space="0" w:color="auto"/>
        <w:left w:val="none" w:sz="0" w:space="0" w:color="auto"/>
        <w:bottom w:val="none" w:sz="0" w:space="0" w:color="auto"/>
        <w:right w:val="none" w:sz="0" w:space="0" w:color="auto"/>
      </w:divBdr>
    </w:div>
    <w:div w:id="1795908057">
      <w:bodyDiv w:val="1"/>
      <w:marLeft w:val="0"/>
      <w:marRight w:val="0"/>
      <w:marTop w:val="0"/>
      <w:marBottom w:val="0"/>
      <w:divBdr>
        <w:top w:val="none" w:sz="0" w:space="0" w:color="auto"/>
        <w:left w:val="none" w:sz="0" w:space="0" w:color="auto"/>
        <w:bottom w:val="none" w:sz="0" w:space="0" w:color="auto"/>
        <w:right w:val="none" w:sz="0" w:space="0" w:color="auto"/>
      </w:divBdr>
    </w:div>
    <w:div w:id="1800416381">
      <w:bodyDiv w:val="1"/>
      <w:marLeft w:val="0"/>
      <w:marRight w:val="0"/>
      <w:marTop w:val="0"/>
      <w:marBottom w:val="0"/>
      <w:divBdr>
        <w:top w:val="none" w:sz="0" w:space="0" w:color="auto"/>
        <w:left w:val="none" w:sz="0" w:space="0" w:color="auto"/>
        <w:bottom w:val="none" w:sz="0" w:space="0" w:color="auto"/>
        <w:right w:val="none" w:sz="0" w:space="0" w:color="auto"/>
      </w:divBdr>
      <w:divsChild>
        <w:div w:id="940408798">
          <w:marLeft w:val="0"/>
          <w:marRight w:val="0"/>
          <w:marTop w:val="0"/>
          <w:marBottom w:val="0"/>
          <w:divBdr>
            <w:top w:val="none" w:sz="0" w:space="0" w:color="auto"/>
            <w:left w:val="none" w:sz="0" w:space="0" w:color="auto"/>
            <w:bottom w:val="none" w:sz="0" w:space="0" w:color="auto"/>
            <w:right w:val="none" w:sz="0" w:space="0" w:color="auto"/>
          </w:divBdr>
        </w:div>
        <w:div w:id="538127514">
          <w:marLeft w:val="0"/>
          <w:marRight w:val="0"/>
          <w:marTop w:val="0"/>
          <w:marBottom w:val="0"/>
          <w:divBdr>
            <w:top w:val="none" w:sz="0" w:space="0" w:color="auto"/>
            <w:left w:val="none" w:sz="0" w:space="0" w:color="auto"/>
            <w:bottom w:val="none" w:sz="0" w:space="0" w:color="auto"/>
            <w:right w:val="none" w:sz="0" w:space="0" w:color="auto"/>
          </w:divBdr>
        </w:div>
        <w:div w:id="492721377">
          <w:marLeft w:val="0"/>
          <w:marRight w:val="0"/>
          <w:marTop w:val="0"/>
          <w:marBottom w:val="0"/>
          <w:divBdr>
            <w:top w:val="none" w:sz="0" w:space="0" w:color="auto"/>
            <w:left w:val="none" w:sz="0" w:space="0" w:color="auto"/>
            <w:bottom w:val="none" w:sz="0" w:space="0" w:color="auto"/>
            <w:right w:val="none" w:sz="0" w:space="0" w:color="auto"/>
          </w:divBdr>
        </w:div>
      </w:divsChild>
    </w:div>
    <w:div w:id="1842963565">
      <w:bodyDiv w:val="1"/>
      <w:marLeft w:val="0"/>
      <w:marRight w:val="0"/>
      <w:marTop w:val="0"/>
      <w:marBottom w:val="0"/>
      <w:divBdr>
        <w:top w:val="none" w:sz="0" w:space="0" w:color="auto"/>
        <w:left w:val="none" w:sz="0" w:space="0" w:color="auto"/>
        <w:bottom w:val="none" w:sz="0" w:space="0" w:color="auto"/>
        <w:right w:val="none" w:sz="0" w:space="0" w:color="auto"/>
      </w:divBdr>
    </w:div>
    <w:div w:id="1852798551">
      <w:bodyDiv w:val="1"/>
      <w:marLeft w:val="0"/>
      <w:marRight w:val="0"/>
      <w:marTop w:val="0"/>
      <w:marBottom w:val="0"/>
      <w:divBdr>
        <w:top w:val="none" w:sz="0" w:space="0" w:color="auto"/>
        <w:left w:val="none" w:sz="0" w:space="0" w:color="auto"/>
        <w:bottom w:val="none" w:sz="0" w:space="0" w:color="auto"/>
        <w:right w:val="none" w:sz="0" w:space="0" w:color="auto"/>
      </w:divBdr>
    </w:div>
    <w:div w:id="1872719437">
      <w:bodyDiv w:val="1"/>
      <w:marLeft w:val="0"/>
      <w:marRight w:val="0"/>
      <w:marTop w:val="0"/>
      <w:marBottom w:val="0"/>
      <w:divBdr>
        <w:top w:val="none" w:sz="0" w:space="0" w:color="auto"/>
        <w:left w:val="none" w:sz="0" w:space="0" w:color="auto"/>
        <w:bottom w:val="none" w:sz="0" w:space="0" w:color="auto"/>
        <w:right w:val="none" w:sz="0" w:space="0" w:color="auto"/>
      </w:divBdr>
    </w:div>
    <w:div w:id="1937251711">
      <w:bodyDiv w:val="1"/>
      <w:marLeft w:val="0"/>
      <w:marRight w:val="0"/>
      <w:marTop w:val="0"/>
      <w:marBottom w:val="0"/>
      <w:divBdr>
        <w:top w:val="none" w:sz="0" w:space="0" w:color="auto"/>
        <w:left w:val="none" w:sz="0" w:space="0" w:color="auto"/>
        <w:bottom w:val="none" w:sz="0" w:space="0" w:color="auto"/>
        <w:right w:val="none" w:sz="0" w:space="0" w:color="auto"/>
      </w:divBdr>
    </w:div>
    <w:div w:id="1948927863">
      <w:bodyDiv w:val="1"/>
      <w:marLeft w:val="0"/>
      <w:marRight w:val="0"/>
      <w:marTop w:val="0"/>
      <w:marBottom w:val="0"/>
      <w:divBdr>
        <w:top w:val="none" w:sz="0" w:space="0" w:color="auto"/>
        <w:left w:val="none" w:sz="0" w:space="0" w:color="auto"/>
        <w:bottom w:val="none" w:sz="0" w:space="0" w:color="auto"/>
        <w:right w:val="none" w:sz="0" w:space="0" w:color="auto"/>
      </w:divBdr>
    </w:div>
    <w:div w:id="1958176404">
      <w:bodyDiv w:val="1"/>
      <w:marLeft w:val="0"/>
      <w:marRight w:val="0"/>
      <w:marTop w:val="0"/>
      <w:marBottom w:val="0"/>
      <w:divBdr>
        <w:top w:val="none" w:sz="0" w:space="0" w:color="auto"/>
        <w:left w:val="none" w:sz="0" w:space="0" w:color="auto"/>
        <w:bottom w:val="none" w:sz="0" w:space="0" w:color="auto"/>
        <w:right w:val="none" w:sz="0" w:space="0" w:color="auto"/>
      </w:divBdr>
    </w:div>
    <w:div w:id="1961917466">
      <w:bodyDiv w:val="1"/>
      <w:marLeft w:val="0"/>
      <w:marRight w:val="0"/>
      <w:marTop w:val="0"/>
      <w:marBottom w:val="0"/>
      <w:divBdr>
        <w:top w:val="none" w:sz="0" w:space="0" w:color="auto"/>
        <w:left w:val="none" w:sz="0" w:space="0" w:color="auto"/>
        <w:bottom w:val="none" w:sz="0" w:space="0" w:color="auto"/>
        <w:right w:val="none" w:sz="0" w:space="0" w:color="auto"/>
      </w:divBdr>
    </w:div>
    <w:div w:id="1969317882">
      <w:bodyDiv w:val="1"/>
      <w:marLeft w:val="0"/>
      <w:marRight w:val="0"/>
      <w:marTop w:val="0"/>
      <w:marBottom w:val="0"/>
      <w:divBdr>
        <w:top w:val="none" w:sz="0" w:space="0" w:color="auto"/>
        <w:left w:val="none" w:sz="0" w:space="0" w:color="auto"/>
        <w:bottom w:val="none" w:sz="0" w:space="0" w:color="auto"/>
        <w:right w:val="none" w:sz="0" w:space="0" w:color="auto"/>
      </w:divBdr>
    </w:div>
    <w:div w:id="1995060317">
      <w:bodyDiv w:val="1"/>
      <w:marLeft w:val="0"/>
      <w:marRight w:val="0"/>
      <w:marTop w:val="0"/>
      <w:marBottom w:val="0"/>
      <w:divBdr>
        <w:top w:val="none" w:sz="0" w:space="0" w:color="auto"/>
        <w:left w:val="none" w:sz="0" w:space="0" w:color="auto"/>
        <w:bottom w:val="none" w:sz="0" w:space="0" w:color="auto"/>
        <w:right w:val="none" w:sz="0" w:space="0" w:color="auto"/>
      </w:divBdr>
    </w:div>
    <w:div w:id="2062439025">
      <w:bodyDiv w:val="1"/>
      <w:marLeft w:val="0"/>
      <w:marRight w:val="0"/>
      <w:marTop w:val="0"/>
      <w:marBottom w:val="0"/>
      <w:divBdr>
        <w:top w:val="none" w:sz="0" w:space="0" w:color="auto"/>
        <w:left w:val="none" w:sz="0" w:space="0" w:color="auto"/>
        <w:bottom w:val="none" w:sz="0" w:space="0" w:color="auto"/>
        <w:right w:val="none" w:sz="0" w:space="0" w:color="auto"/>
      </w:divBdr>
    </w:div>
    <w:div w:id="2090493340">
      <w:bodyDiv w:val="1"/>
      <w:marLeft w:val="0"/>
      <w:marRight w:val="0"/>
      <w:marTop w:val="0"/>
      <w:marBottom w:val="0"/>
      <w:divBdr>
        <w:top w:val="none" w:sz="0" w:space="0" w:color="auto"/>
        <w:left w:val="none" w:sz="0" w:space="0" w:color="auto"/>
        <w:bottom w:val="none" w:sz="0" w:space="0" w:color="auto"/>
        <w:right w:val="none" w:sz="0" w:space="0" w:color="auto"/>
      </w:divBdr>
    </w:div>
    <w:div w:id="2104837373">
      <w:bodyDiv w:val="1"/>
      <w:marLeft w:val="0"/>
      <w:marRight w:val="0"/>
      <w:marTop w:val="0"/>
      <w:marBottom w:val="0"/>
      <w:divBdr>
        <w:top w:val="none" w:sz="0" w:space="0" w:color="auto"/>
        <w:left w:val="none" w:sz="0" w:space="0" w:color="auto"/>
        <w:bottom w:val="none" w:sz="0" w:space="0" w:color="auto"/>
        <w:right w:val="none" w:sz="0" w:space="0" w:color="auto"/>
      </w:divBdr>
    </w:div>
    <w:div w:id="2111850900">
      <w:bodyDiv w:val="1"/>
      <w:marLeft w:val="0"/>
      <w:marRight w:val="0"/>
      <w:marTop w:val="0"/>
      <w:marBottom w:val="0"/>
      <w:divBdr>
        <w:top w:val="none" w:sz="0" w:space="0" w:color="auto"/>
        <w:left w:val="none" w:sz="0" w:space="0" w:color="auto"/>
        <w:bottom w:val="none" w:sz="0" w:space="0" w:color="auto"/>
        <w:right w:val="none" w:sz="0" w:space="0" w:color="auto"/>
      </w:divBdr>
    </w:div>
    <w:div w:id="2115203915">
      <w:bodyDiv w:val="1"/>
      <w:marLeft w:val="0"/>
      <w:marRight w:val="0"/>
      <w:marTop w:val="0"/>
      <w:marBottom w:val="0"/>
      <w:divBdr>
        <w:top w:val="none" w:sz="0" w:space="0" w:color="auto"/>
        <w:left w:val="none" w:sz="0" w:space="0" w:color="auto"/>
        <w:bottom w:val="none" w:sz="0" w:space="0" w:color="auto"/>
        <w:right w:val="none" w:sz="0" w:space="0" w:color="auto"/>
      </w:divBdr>
      <w:divsChild>
        <w:div w:id="1746754751">
          <w:marLeft w:val="0"/>
          <w:marRight w:val="0"/>
          <w:marTop w:val="0"/>
          <w:marBottom w:val="0"/>
          <w:divBdr>
            <w:top w:val="none" w:sz="0" w:space="0" w:color="auto"/>
            <w:left w:val="none" w:sz="0" w:space="0" w:color="auto"/>
            <w:bottom w:val="none" w:sz="0" w:space="0" w:color="auto"/>
            <w:right w:val="none" w:sz="0" w:space="0" w:color="auto"/>
          </w:divBdr>
        </w:div>
        <w:div w:id="1002657830">
          <w:marLeft w:val="0"/>
          <w:marRight w:val="0"/>
          <w:marTop w:val="0"/>
          <w:marBottom w:val="0"/>
          <w:divBdr>
            <w:top w:val="none" w:sz="0" w:space="0" w:color="auto"/>
            <w:left w:val="none" w:sz="0" w:space="0" w:color="auto"/>
            <w:bottom w:val="none" w:sz="0" w:space="0" w:color="auto"/>
            <w:right w:val="none" w:sz="0" w:space="0" w:color="auto"/>
          </w:divBdr>
        </w:div>
        <w:div w:id="1443458977">
          <w:marLeft w:val="0"/>
          <w:marRight w:val="0"/>
          <w:marTop w:val="0"/>
          <w:marBottom w:val="0"/>
          <w:divBdr>
            <w:top w:val="none" w:sz="0" w:space="0" w:color="auto"/>
            <w:left w:val="none" w:sz="0" w:space="0" w:color="auto"/>
            <w:bottom w:val="none" w:sz="0" w:space="0" w:color="auto"/>
            <w:right w:val="none" w:sz="0" w:space="0" w:color="auto"/>
          </w:divBdr>
        </w:div>
        <w:div w:id="679694598">
          <w:marLeft w:val="0"/>
          <w:marRight w:val="0"/>
          <w:marTop w:val="0"/>
          <w:marBottom w:val="0"/>
          <w:divBdr>
            <w:top w:val="none" w:sz="0" w:space="0" w:color="auto"/>
            <w:left w:val="none" w:sz="0" w:space="0" w:color="auto"/>
            <w:bottom w:val="none" w:sz="0" w:space="0" w:color="auto"/>
            <w:right w:val="none" w:sz="0" w:space="0" w:color="auto"/>
          </w:divBdr>
        </w:div>
      </w:divsChild>
    </w:div>
    <w:div w:id="2122456814">
      <w:bodyDiv w:val="1"/>
      <w:marLeft w:val="0"/>
      <w:marRight w:val="0"/>
      <w:marTop w:val="0"/>
      <w:marBottom w:val="0"/>
      <w:divBdr>
        <w:top w:val="none" w:sz="0" w:space="0" w:color="auto"/>
        <w:left w:val="none" w:sz="0" w:space="0" w:color="auto"/>
        <w:bottom w:val="none" w:sz="0" w:space="0" w:color="auto"/>
        <w:right w:val="none" w:sz="0" w:space="0" w:color="auto"/>
      </w:divBdr>
    </w:div>
    <w:div w:id="2126654169">
      <w:bodyDiv w:val="1"/>
      <w:marLeft w:val="0"/>
      <w:marRight w:val="0"/>
      <w:marTop w:val="0"/>
      <w:marBottom w:val="0"/>
      <w:divBdr>
        <w:top w:val="none" w:sz="0" w:space="0" w:color="auto"/>
        <w:left w:val="none" w:sz="0" w:space="0" w:color="auto"/>
        <w:bottom w:val="none" w:sz="0" w:space="0" w:color="auto"/>
        <w:right w:val="none" w:sz="0" w:space="0" w:color="auto"/>
      </w:divBdr>
    </w:div>
    <w:div w:id="2136412571">
      <w:bodyDiv w:val="1"/>
      <w:marLeft w:val="0"/>
      <w:marRight w:val="0"/>
      <w:marTop w:val="0"/>
      <w:marBottom w:val="0"/>
      <w:divBdr>
        <w:top w:val="none" w:sz="0" w:space="0" w:color="auto"/>
        <w:left w:val="none" w:sz="0" w:space="0" w:color="auto"/>
        <w:bottom w:val="none" w:sz="0" w:space="0" w:color="auto"/>
        <w:right w:val="none" w:sz="0" w:space="0" w:color="auto"/>
      </w:divBdr>
    </w:div>
    <w:div w:id="2145156964">
      <w:bodyDiv w:val="1"/>
      <w:marLeft w:val="0"/>
      <w:marRight w:val="0"/>
      <w:marTop w:val="0"/>
      <w:marBottom w:val="0"/>
      <w:divBdr>
        <w:top w:val="none" w:sz="0" w:space="0" w:color="auto"/>
        <w:left w:val="none" w:sz="0" w:space="0" w:color="auto"/>
        <w:bottom w:val="none" w:sz="0" w:space="0" w:color="auto"/>
        <w:right w:val="none" w:sz="0" w:space="0" w:color="auto"/>
      </w:divBdr>
      <w:divsChild>
        <w:div w:id="595409989">
          <w:marLeft w:val="0"/>
          <w:marRight w:val="0"/>
          <w:marTop w:val="0"/>
          <w:marBottom w:val="0"/>
          <w:divBdr>
            <w:top w:val="none" w:sz="0" w:space="0" w:color="auto"/>
            <w:left w:val="none" w:sz="0" w:space="0" w:color="auto"/>
            <w:bottom w:val="none" w:sz="0" w:space="0" w:color="auto"/>
            <w:right w:val="none" w:sz="0" w:space="0" w:color="auto"/>
          </w:divBdr>
        </w:div>
        <w:div w:id="726338003">
          <w:marLeft w:val="0"/>
          <w:marRight w:val="0"/>
          <w:marTop w:val="0"/>
          <w:marBottom w:val="0"/>
          <w:divBdr>
            <w:top w:val="none" w:sz="0" w:space="0" w:color="auto"/>
            <w:left w:val="none" w:sz="0" w:space="0" w:color="auto"/>
            <w:bottom w:val="none" w:sz="0" w:space="0" w:color="auto"/>
            <w:right w:val="none" w:sz="0" w:space="0" w:color="auto"/>
          </w:divBdr>
        </w:div>
        <w:div w:id="1546986545">
          <w:marLeft w:val="0"/>
          <w:marRight w:val="0"/>
          <w:marTop w:val="0"/>
          <w:marBottom w:val="0"/>
          <w:divBdr>
            <w:top w:val="none" w:sz="0" w:space="0" w:color="auto"/>
            <w:left w:val="none" w:sz="0" w:space="0" w:color="auto"/>
            <w:bottom w:val="none" w:sz="0" w:space="0" w:color="auto"/>
            <w:right w:val="none" w:sz="0" w:space="0" w:color="auto"/>
          </w:divBdr>
        </w:div>
        <w:div w:id="187819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mchealthservres.biomedcentral.com/articles/10.1186/s12913-025-12217-7" TargetMode="External"/><Relationship Id="rId117" Type="http://schemas.openxmlformats.org/officeDocument/2006/relationships/hyperlink" Target="http://www.angelasaini.co.uk/superior" TargetMode="External"/><Relationship Id="rId21" Type="http://schemas.openxmlformats.org/officeDocument/2006/relationships/hyperlink" Target="https://www.csicr.cz/getattachment/40489916-3e56-45ef-9562-cd1880b0478f/IDB_analyzer_help.pdf" TargetMode="External"/><Relationship Id="rId42" Type="http://schemas.openxmlformats.org/officeDocument/2006/relationships/hyperlink" Target="https://doi.org/10.1002/hpm.3913" TargetMode="External"/><Relationship Id="rId47" Type="http://schemas.openxmlformats.org/officeDocument/2006/relationships/hyperlink" Target="https://www.commonwealthfund.org/publications/issue-briefs/2020/jan/us-health-care-global-perspective-2019" TargetMode="External"/><Relationship Id="rId63" Type="http://schemas.openxmlformats.org/officeDocument/2006/relationships/hyperlink" Target="https://www.commonwealthfund.org/blog/2020/how-us-compares-other-countries-responding-covid-19-populations-risk-health-system" TargetMode="External"/><Relationship Id="rId68" Type="http://schemas.openxmlformats.org/officeDocument/2006/relationships/hyperlink" Target="https://www.commonwealthfund.org/publications/case-study/2020/feb/new-mexico-community-health-workers" TargetMode="External"/><Relationship Id="rId84" Type="http://schemas.openxmlformats.org/officeDocument/2006/relationships/hyperlink" Target="https://medium.com/harvard-public-health-review/leading-to-deliver-9b231c2278f3" TargetMode="External"/><Relationship Id="rId89" Type="http://schemas.openxmlformats.org/officeDocument/2006/relationships/hyperlink" Target="https://academyhealth.confex.com/academyhealth/2019arm/meetingapp.cgi/Paper/34250" TargetMode="External"/><Relationship Id="rId112" Type="http://schemas.openxmlformats.org/officeDocument/2006/relationships/hyperlink" Target="https://tswf.blog/" TargetMode="External"/><Relationship Id="rId133" Type="http://schemas.openxmlformats.org/officeDocument/2006/relationships/hyperlink" Target="https://www.modernhealthcare.com/article/20170203/NEWS/170209962/new-york-city-s-segregated-hospital-system" TargetMode="External"/><Relationship Id="rId138" Type="http://schemas.openxmlformats.org/officeDocument/2006/relationships/footer" Target="footer2.xml"/><Relationship Id="rId16" Type="http://schemas.openxmlformats.org/officeDocument/2006/relationships/hyperlink" Target="https://eurohealthobservatory.who.int/publications/m/norway-country-health-profile-2021" TargetMode="External"/><Relationship Id="rId107" Type="http://schemas.openxmlformats.org/officeDocument/2006/relationships/hyperlink" Target="https://legistar.council.nyc.gov/View.ashx?M=F&amp;ID=7006590&amp;GUID=3ADB3204-0EC8-45D5-BF21-0DAE9BF6DC0B" TargetMode="External"/><Relationship Id="rId11" Type="http://schemas.openxmlformats.org/officeDocument/2006/relationships/hyperlink" Target="https://scholar.google.com/citations?user=e-lpWKQAAAAJ" TargetMode="External"/><Relationship Id="rId32" Type="http://schemas.openxmlformats.org/officeDocument/2006/relationships/hyperlink" Target="https://www.healthaffairs.org/doi/abs/10.1377/hlthaff.2019.01088" TargetMode="External"/><Relationship Id="rId37" Type="http://schemas.openxmlformats.org/officeDocument/2006/relationships/hyperlink" Target="https://www.commonwealthfund.org/publications/fund-reports/2021/aug/mirror-mirror-2021-reflecting-poorly" TargetMode="External"/><Relationship Id="rId53" Type="http://schemas.openxmlformats.org/officeDocument/2006/relationships/hyperlink" Target="https://www.statnews.com/2020/11/18/shameful-abundance-pregnancy-related-deaths-u-s/" TargetMode="External"/><Relationship Id="rId58" Type="http://schemas.openxmlformats.org/officeDocument/2006/relationships/hyperlink" Target="https://dail.vermont.gov/sites/dail/files/documents/VT_Service_Projections_Technical_Appendix.pdf" TargetMode="External"/><Relationship Id="rId74" Type="http://schemas.openxmlformats.org/officeDocument/2006/relationships/hyperlink" Target="https://www.commonwealthfund.org/publications/newsletter-article/2019/nov/international-health-news-brief-issue-6-2019" TargetMode="External"/><Relationship Id="rId79" Type="http://schemas.openxmlformats.org/officeDocument/2006/relationships/hyperlink" Target="https://www.commonwealthfund.org/many-varieties-universal-coverage" TargetMode="External"/><Relationship Id="rId102" Type="http://schemas.openxmlformats.org/officeDocument/2006/relationships/hyperlink" Target="https://www.med.uio.no/helsam/english/research/centres/global-health/news-and-events/events/wgh-events/2023/ensuring-equity-and-equality-for-women.html" TargetMode="External"/><Relationship Id="rId123" Type="http://schemas.openxmlformats.org/officeDocument/2006/relationships/hyperlink" Target="https://www.theweek.in/theweek/cover/2023/04/14/decoding-the-nordics-infrastructure-of-happiness.html" TargetMode="External"/><Relationship Id="rId128" Type="http://schemas.openxmlformats.org/officeDocument/2006/relationships/hyperlink" Target="https://www.forbes.com/sites/brucejapsen/2020/01/30/suicide-rate-boosts-health-insurer-efforts-to-curb-loneliness/" TargetMode="External"/><Relationship Id="rId5" Type="http://schemas.openxmlformats.org/officeDocument/2006/relationships/webSettings" Target="webSettings.xml"/><Relationship Id="rId90" Type="http://schemas.openxmlformats.org/officeDocument/2006/relationships/hyperlink" Target="https://apha.confex.com/apha/2017/meetingapp.cgi/Paper/377181" TargetMode="External"/><Relationship Id="rId95" Type="http://schemas.openxmlformats.org/officeDocument/2006/relationships/hyperlink" Target="https://academyhealth.confex.com/academyhealth/2018arm/meetingapp.cgi/Search/0?sort=Relevance&amp;size=10&amp;page=1&amp;searchterm=tikkanen" TargetMode="External"/><Relationship Id="rId22" Type="http://schemas.openxmlformats.org/officeDocument/2006/relationships/hyperlink" Target="https://nyshealthfoundation.org/grantee/research-foundation-of-the-city-university-of-new-york-cuny/" TargetMode="External"/><Relationship Id="rId27" Type="http://schemas.openxmlformats.org/officeDocument/2006/relationships/hyperlink" Target="https://equityhealthj.biomedcentral.com/articles/10.1186/s12939-024-02177-5" TargetMode="External"/><Relationship Id="rId43" Type="http://schemas.openxmlformats.org/officeDocument/2006/relationships/hyperlink" Target="https://www.commonwealthfund.org/publications/issue-briefs/2022/mar/primary-care-high-income-countries-how-united-states-compares" TargetMode="External"/><Relationship Id="rId48" Type="http://schemas.openxmlformats.org/officeDocument/2006/relationships/hyperlink" Target="https://www.commonwealthfund.org/publications/issue-briefs/2018/dec/womens-health-us-compared-ten-other-countries" TargetMode="External"/><Relationship Id="rId64" Type="http://schemas.openxmlformats.org/officeDocument/2006/relationships/hyperlink" Target="https://www.commonwealthfund.org/blog/2019/celebrating-international-universal-health-coverage-day" TargetMode="External"/><Relationship Id="rId69" Type="http://schemas.openxmlformats.org/officeDocument/2006/relationships/hyperlink" Target="https://www.nejm.org/action/showMediaPlayer?doi=10.1056%2FNEJMdo005698&amp;aid=10.1056%2FNEJMp1916585&amp;area=" TargetMode="External"/><Relationship Id="rId113" Type="http://schemas.openxmlformats.org/officeDocument/2006/relationships/hyperlink" Target="https://www.commonwealthfund.org/fellowships/harkness-fellowships-health-care-policy-and-practice" TargetMode="External"/><Relationship Id="rId118" Type="http://schemas.openxmlformats.org/officeDocument/2006/relationships/hyperlink" Target="https://www.penguinrandomhouse.com/books/621087/marching-toward-coverage-by-rosemarie-day/" TargetMode="External"/><Relationship Id="rId134" Type="http://schemas.openxmlformats.org/officeDocument/2006/relationships/hyperlink" Target="https://results.nyrr.org/runner/25572628/races" TargetMode="External"/><Relationship Id="rId139" Type="http://schemas.openxmlformats.org/officeDocument/2006/relationships/fontTable" Target="fontTable.xml"/><Relationship Id="rId8" Type="http://schemas.openxmlformats.org/officeDocument/2006/relationships/hyperlink" Target="https://www.linkedin.com/in/roosatikkanen/" TargetMode="External"/><Relationship Id="rId51" Type="http://schemas.openxmlformats.org/officeDocument/2006/relationships/hyperlink" Target="https://speakingofmedicine.plos.org/2025/05/01/recognizing-the-labour-behind-care-the-fight-for-dignity-and-rights-among-south-asias-community-healthcare-workers/" TargetMode="External"/><Relationship Id="rId72" Type="http://schemas.openxmlformats.org/officeDocument/2006/relationships/hyperlink" Target="https://www.commonwealthfund.org/publications/newsletter-article/2020/oct/international-health-news-brief-special-issue-covid-19-and" TargetMode="External"/><Relationship Id="rId80" Type="http://schemas.openxmlformats.org/officeDocument/2006/relationships/hyperlink" Target="https://medium.com/harvard-public-health-review/redefining-the-impossible-e0598e0c5511" TargetMode="External"/><Relationship Id="rId85" Type="http://schemas.openxmlformats.org/officeDocument/2006/relationships/hyperlink" Target="https://medium.com/harvard-public-health-review/optimism-in-times-of-turbulence-49dd882ea62d" TargetMode="External"/><Relationship Id="rId93" Type="http://schemas.openxmlformats.org/officeDocument/2006/relationships/hyperlink" Target="https://www.academyhealth.org/sites/default/files/arm_2020_abstract_recognition_1.pdf" TargetMode="External"/><Relationship Id="rId98" Type="http://schemas.openxmlformats.org/officeDocument/2006/relationships/hyperlink" Target="https://higherlogicdownload.s3.amazonaws.com/SGIM/31afd3fc-ff63-4af0-8205-1833cffcafc5/UploadedImages/SGIM%202016%20Onsite%20Program%20FINAL.pdf" TargetMode="External"/><Relationship Id="rId121" Type="http://schemas.openxmlformats.org/officeDocument/2006/relationships/hyperlink" Target="https://apnews.com/article/maternal-mortality-rates-us-europe-norway-56829d76f4469c2fd48761ed922d13e4" TargetMode="External"/><Relationship Id="rId3" Type="http://schemas.openxmlformats.org/officeDocument/2006/relationships/styles" Target="styles.xml"/><Relationship Id="rId12" Type="http://schemas.openxmlformats.org/officeDocument/2006/relationships/hyperlink" Target="https://www.webofscience.com/wos/author/record/AFO-1626-2022" TargetMode="External"/><Relationship Id="rId17" Type="http://schemas.openxmlformats.org/officeDocument/2006/relationships/hyperlink" Target="https://eurohealthobservatory.who.int/publications/m/denmark-country-health-profile-2021" TargetMode="External"/><Relationship Id="rId25" Type="http://schemas.openxmlformats.org/officeDocument/2006/relationships/hyperlink" Target="https://www.hsph.harvard.edu/voices/writingfellows/" TargetMode="External"/><Relationship Id="rId33" Type="http://schemas.openxmlformats.org/officeDocument/2006/relationships/hyperlink" Target="http://journals.sagepub.com/doi/abs/10.1177/0020731416689549" TargetMode="External"/><Relationship Id="rId38" Type="http://schemas.openxmlformats.org/officeDocument/2006/relationships/hyperlink" Target="https://www.commonwealthfund.org/sites/default/files/2020-12/International_Profiles_of_Health_Care_Systems_Dec2020.pdf" TargetMode="External"/><Relationship Id="rId46" Type="http://schemas.openxmlformats.org/officeDocument/2006/relationships/hyperlink" Target="https://www.commonwealthfund.org/publications/issue-briefs/2020/may/mental-health-conditions-substance-use-comparing-us-other-countries" TargetMode="External"/><Relationship Id="rId59" Type="http://schemas.openxmlformats.org/officeDocument/2006/relationships/hyperlink" Target="https://dail.vermont.gov/sites/dail/files/documents/UMass_Data_Presentation.pdf" TargetMode="External"/><Relationship Id="rId67" Type="http://schemas.openxmlformats.org/officeDocument/2006/relationships/hyperlink" Target="https://www.commonwealthfund.org/blog/2019/universal-health-coverage-eight-countries" TargetMode="External"/><Relationship Id="rId103" Type="http://schemas.openxmlformats.org/officeDocument/2006/relationships/hyperlink" Target="https://wagner.nyu.edu/community/events/pathways-universal-coverage-debate-how-get-there-2019-12-06" TargetMode="External"/><Relationship Id="rId108" Type="http://schemas.openxmlformats.org/officeDocument/2006/relationships/hyperlink" Target="https://legistar.council.nyc.gov/MeetingDetail.aspx?ID=669672&amp;GUID=9FA675C1-2DA2-4B1F-9948-B98FFF7B9E14&amp;Options=info&amp;Search=" TargetMode="External"/><Relationship Id="rId116" Type="http://schemas.openxmlformats.org/officeDocument/2006/relationships/hyperlink" Target="https://www.elsevier.com/books/health-insurance-systems/rice/978-0-12-816072-5" TargetMode="External"/><Relationship Id="rId124" Type="http://schemas.openxmlformats.org/officeDocument/2006/relationships/hyperlink" Target="https://www.everydayhealth.com/womens-health/pregnancy-childbirth-and-postpartum-more-dangerous-in-us-compared-with-other-high-income-countries-research-finds/" TargetMode="External"/><Relationship Id="rId129" Type="http://schemas.openxmlformats.org/officeDocument/2006/relationships/hyperlink" Target="https://www.washingtonpost.com/health/us-life-expectancy-ticks-up-as-drug-fatalities-and-cancer-deaths-drop/2020/01/29/2f663376-4206-11ea-b5fc-eefa848cde99_story.html" TargetMode="External"/><Relationship Id="rId137" Type="http://schemas.openxmlformats.org/officeDocument/2006/relationships/footer" Target="footer1.xml"/><Relationship Id="rId20" Type="http://schemas.openxmlformats.org/officeDocument/2006/relationships/hyperlink" Target="https://www.sodobna-pedagogika.net/en/articles/04-2017_problem-solving-skills-skills-needs-and-participation-in-lifelong-learning-in-technology-intensive-work-in-the-nordic-countries/" TargetMode="External"/><Relationship Id="rId41" Type="http://schemas.openxmlformats.org/officeDocument/2006/relationships/hyperlink" Target="https://commed.umassmed.edu/our-work/2016/11/01/sustainable-financing-models-community-health-worker-services-maine" TargetMode="External"/><Relationship Id="rId54" Type="http://schemas.openxmlformats.org/officeDocument/2006/relationships/hyperlink" Target="https://dail.vermont.gov/sites/dail/files/documents/VT_Demographic_Projections.pdf" TargetMode="External"/><Relationship Id="rId62" Type="http://schemas.openxmlformats.org/officeDocument/2006/relationships/hyperlink" Target="https://www.commonwealthfund.org/blog/2020/solutions-around-world-tackling-loneliness-and-social-isolation-during-covid-19" TargetMode="External"/><Relationship Id="rId70" Type="http://schemas.openxmlformats.org/officeDocument/2006/relationships/hyperlink" Target="https://www.commonwealthfund.org/publications/podcast/2019/jan/how-us-fails-women-when-it-comes-health" TargetMode="External"/><Relationship Id="rId75" Type="http://schemas.openxmlformats.org/officeDocument/2006/relationships/hyperlink" Target="https://www.commonwealthfund.org/newsletter/international-health-news-brief/commonwealth-fund-international-health-news-brief-2019" TargetMode="External"/><Relationship Id="rId83" Type="http://schemas.openxmlformats.org/officeDocument/2006/relationships/hyperlink" Target="https://medium.com/harvard-public-health-review/the-female-advantage-in-leadership-7b332d81c4c0" TargetMode="External"/><Relationship Id="rId88" Type="http://schemas.openxmlformats.org/officeDocument/2006/relationships/hyperlink" Target="https://www.academyhealth.org/sites/default/files/arm_2020_abstract_recognition_1.pdf" TargetMode="External"/><Relationship Id="rId91" Type="http://schemas.openxmlformats.org/officeDocument/2006/relationships/hyperlink" Target="https://commed.umassmed.edu/our-work/2017/05/11/demonstrating-return-investment-community-health-worker-services-translating" TargetMode="External"/><Relationship Id="rId96" Type="http://schemas.openxmlformats.org/officeDocument/2006/relationships/hyperlink" Target="https://apha.confex.com/apha/144am/meetingapp.cgi/Paper/353991" TargetMode="External"/><Relationship Id="rId111" Type="http://schemas.openxmlformats.org/officeDocument/2006/relationships/hyperlink" Target="https://pintofscience.com/" TargetMode="External"/><Relationship Id="rId132" Type="http://schemas.openxmlformats.org/officeDocument/2006/relationships/hyperlink" Target="https://www.reuters.com/article/us-health-disparities-academic-hospitals/few-poor-or-minority-patients-in-new-york-citys-academic-hospitals-idUSKBN15O25O"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earch.vu.nl/en/publications/layer-specific-integrative-properties-of-entorhinal-principal-neu" TargetMode="External"/><Relationship Id="rId23" Type="http://schemas.openxmlformats.org/officeDocument/2006/relationships/hyperlink" Target="https://nyam.org/awards-grants/student-grants/margaret-e-mahoney-fellowships/?edit&amp;language=en-us" TargetMode="External"/><Relationship Id="rId28" Type="http://schemas.openxmlformats.org/officeDocument/2006/relationships/hyperlink" Target="https://gh.bmj.com/content/8/5/e011749.long" TargetMode="External"/><Relationship Id="rId36" Type="http://schemas.openxmlformats.org/officeDocument/2006/relationships/hyperlink" Target="https://uknow.uky.edu/professional-news/university-press-kentucky-publishes-updated-edition-contemporary-public-health" TargetMode="External"/><Relationship Id="rId49" Type="http://schemas.openxmlformats.org/officeDocument/2006/relationships/hyperlink" Target="https://www.cthealth.org/publication/community-health-workers-a-positive-return-on-investment-for-connecticut/" TargetMode="External"/><Relationship Id="rId57" Type="http://schemas.openxmlformats.org/officeDocument/2006/relationships/hyperlink" Target="https://dail.vermont.gov/sites/dail/files/documents/VT_Service_Projections.pdf" TargetMode="External"/><Relationship Id="rId106" Type="http://schemas.openxmlformats.org/officeDocument/2006/relationships/hyperlink" Target="https://vimeo.com/214167539" TargetMode="External"/><Relationship Id="rId114" Type="http://schemas.openxmlformats.org/officeDocument/2006/relationships/hyperlink" Target="https://womeningh.org/women-chws-leading-change/" TargetMode="External"/><Relationship Id="rId119" Type="http://schemas.openxmlformats.org/officeDocument/2006/relationships/hyperlink" Target="https://www.simonandschuster.com/books/Upstream/Dan-Heath/9781982134723" TargetMode="External"/><Relationship Id="rId127" Type="http://schemas.openxmlformats.org/officeDocument/2006/relationships/hyperlink" Target="https://www.washingtonexaminer.com/policy/healthcare/medicare-for-all-would-provide-far-more-benefits-than-universal-healthcare-in-other-countries" TargetMode="External"/><Relationship Id="rId10" Type="http://schemas.openxmlformats.org/officeDocument/2006/relationships/hyperlink" Target="https://orcid.org/0000-0002-9334-8043" TargetMode="External"/><Relationship Id="rId31" Type="http://schemas.openxmlformats.org/officeDocument/2006/relationships/hyperlink" Target="https://www.nejm.org/doi/full/10.1056/NEJMp1916585" TargetMode="External"/><Relationship Id="rId44" Type="http://schemas.openxmlformats.org/officeDocument/2006/relationships/hyperlink" Target="https://www.commonwealthfund.org/publications/issue-briefs/2020/nov/maternal-mortality-maternity-care-us-compared-10-countries" TargetMode="External"/><Relationship Id="rId52" Type="http://schemas.openxmlformats.org/officeDocument/2006/relationships/hyperlink" Target="https://msmagazine.com/2021/02/08/maternal-mortality-black-maternal-health-momnibus-act/" TargetMode="External"/><Relationship Id="rId60" Type="http://schemas.openxmlformats.org/officeDocument/2006/relationships/hyperlink" Target="https://www.commonwealthfund.org/blog/2020/2020-international-profiles-useful-resource-interpreting-responses-covid-19" TargetMode="External"/><Relationship Id="rId65" Type="http://schemas.openxmlformats.org/officeDocument/2006/relationships/hyperlink" Target="https://www.commonwealthfund.org/blog/2019/what-recent-federal-courts-rulings-contraception-mean-us-womens-health" TargetMode="External"/><Relationship Id="rId73" Type="http://schemas.openxmlformats.org/officeDocument/2006/relationships/hyperlink" Target="https://www.commonwealthfund.org/publications/newsletter-article/2020/may/international-health-news-brief-covid-19-special-edition" TargetMode="External"/><Relationship Id="rId78" Type="http://schemas.openxmlformats.org/officeDocument/2006/relationships/hyperlink" Target="https://www.commonwealthfund.org/newsletter/international-health-news-brief/international-health-news-brief-october-november-2017" TargetMode="External"/><Relationship Id="rId81" Type="http://schemas.openxmlformats.org/officeDocument/2006/relationships/hyperlink" Target="https://medium.com/harvard-public-health-review/turning-the-wheels-of-change-6a17975e5f95" TargetMode="External"/><Relationship Id="rId86" Type="http://schemas.openxmlformats.org/officeDocument/2006/relationships/hyperlink" Target="https://martinchautari.org.np/blogs/selected-abstracts-and-panels-for-the-chautari-annual-conference-2024" TargetMode="External"/><Relationship Id="rId94" Type="http://schemas.openxmlformats.org/officeDocument/2006/relationships/hyperlink" Target="https://academyhealth.confex.com/academyhealth/2019arm/meetingapp.cgi/Paper/34130" TargetMode="External"/><Relationship Id="rId99" Type="http://schemas.openxmlformats.org/officeDocument/2006/relationships/hyperlink" Target="http://affiliations.weill.cornell.edu/rogers/speaker_list.html" TargetMode="External"/><Relationship Id="rId101" Type="http://schemas.openxmlformats.org/officeDocument/2006/relationships/hyperlink" Target="https://youtu.be/swKzLerADcM?si=ZsYNOYEVrbHqJ_5W" TargetMode="External"/><Relationship Id="rId122" Type="http://schemas.openxmlformats.org/officeDocument/2006/relationships/hyperlink" Target="https://www.theweek.in/theweek/cover/2023/04/14/what-makes-finland-the-happiest-place-on-earth.html" TargetMode="External"/><Relationship Id="rId130" Type="http://schemas.openxmlformats.org/officeDocument/2006/relationships/hyperlink" Target="https://www.theatlantic.com/health/archive/2019/04/do-europeans-get-big-medical-bills/586906/" TargetMode="External"/><Relationship Id="rId135" Type="http://schemas.openxmlformats.org/officeDocument/2006/relationships/hyperlink" Target="https://charity.gofundme.com/o/en/campaign/team-emc-nyc-half-2019/roosatikkanen" TargetMode="External"/><Relationship Id="rId4" Type="http://schemas.openxmlformats.org/officeDocument/2006/relationships/settings" Target="settings.xml"/><Relationship Id="rId9" Type="http://schemas.openxmlformats.org/officeDocument/2006/relationships/hyperlink" Target="https://www.researchgate.net/profile/Roosa_Tikkanen" TargetMode="External"/><Relationship Id="rId13" Type="http://schemas.openxmlformats.org/officeDocument/2006/relationships/hyperlink" Target="https://pubmed.ncbi.nlm.nih.gov/23034524/" TargetMode="External"/><Relationship Id="rId18" Type="http://schemas.openxmlformats.org/officeDocument/2006/relationships/hyperlink" Target="https://familiesusa.org/resources/community-health-worker-impact-estimator-tools-asthma-diabetes/" TargetMode="External"/><Relationship Id="rId39" Type="http://schemas.openxmlformats.org/officeDocument/2006/relationships/hyperlink" Target="https://www.cthealth.org/publication/sustainable-financing-models-for-community-health-worker-services-in-connecticut-translating-science-into-practice/" TargetMode="External"/><Relationship Id="rId109" Type="http://schemas.openxmlformats.org/officeDocument/2006/relationships/hyperlink" Target="https://legistar.council.nyc.gov/LegislationDetail.aspx?ID=3824170&amp;GUID=04742A3B-976A-4F37-AFAB-C8654EF3DE9E&amp;Options=&amp;Search=" TargetMode="External"/><Relationship Id="rId34" Type="http://schemas.openxmlformats.org/officeDocument/2006/relationships/hyperlink" Target="https://www.eurekalert.org/pub_releases/2017-02/pfan-bal013117.php" TargetMode="External"/><Relationship Id="rId50" Type="http://schemas.openxmlformats.org/officeDocument/2006/relationships/hyperlink" Target="https://doi.org/10.17605/OSF.IO/7T4BU" TargetMode="External"/><Relationship Id="rId55" Type="http://schemas.openxmlformats.org/officeDocument/2006/relationships/hyperlink" Target="https://dail.vermont.gov/sites/dail/files/documents/VT_Demograpic_Projections_Technical_Appendix.pdf" TargetMode="External"/><Relationship Id="rId76" Type="http://schemas.openxmlformats.org/officeDocument/2006/relationships/hyperlink" Target="https://www.commonwealthfund.org/newsletter/international-health-news-brief/commonwealth-fund-international-health-news-brief-2018-3" TargetMode="External"/><Relationship Id="rId97" Type="http://schemas.openxmlformats.org/officeDocument/2006/relationships/hyperlink" Target="https://academyhealth.confex.com/academyhealth/2016arm/meetingapp.cgi/Paper/10599" TargetMode="External"/><Relationship Id="rId104" Type="http://schemas.openxmlformats.org/officeDocument/2006/relationships/hyperlink" Target="https://www.nyhcampaign.org/judyny/power_to_heal_panel_discussion_on_health_justice" TargetMode="External"/><Relationship Id="rId120" Type="http://schemas.openxmlformats.org/officeDocument/2006/relationships/hyperlink" Target="https://apnews.com/article/maternal-mortality-rate-us-global-deaths-norway-211218f769e9a5a6e856a485fb31aef3" TargetMode="External"/><Relationship Id="rId125" Type="http://schemas.openxmlformats.org/officeDocument/2006/relationships/hyperlink" Target="https://consumer.healthday.com/11-18-us-leads-wealthy-nations-in-deaths-to-women-in-around-pregnancy-2648935925.html" TargetMode="External"/><Relationship Id="rId7" Type="http://schemas.openxmlformats.org/officeDocument/2006/relationships/endnotes" Target="endnotes.xml"/><Relationship Id="rId71" Type="http://schemas.openxmlformats.org/officeDocument/2006/relationships/hyperlink" Target="https://www.commonwealthfund.org/publications/2021/jan/international-health-news-brief-special-issue-covid-19-protection-and" TargetMode="External"/><Relationship Id="rId92" Type="http://schemas.openxmlformats.org/officeDocument/2006/relationships/hyperlink" Target="https://ki.se/en/imm/csw2025/csw2025-program" TargetMode="External"/><Relationship Id="rId2" Type="http://schemas.openxmlformats.org/officeDocument/2006/relationships/numbering" Target="numbering.xml"/><Relationship Id="rId29" Type="http://schemas.openxmlformats.org/officeDocument/2006/relationships/hyperlink" Target="https://www.healthaffairs.org/doi/10.1377/hlthaff.2020.01566" TargetMode="External"/><Relationship Id="rId24" Type="http://schemas.openxmlformats.org/officeDocument/2006/relationships/hyperlink" Target="https://hsphscap.wordpress.com/2015/05/20/reflections-on-service-abcds-food-dollars-program/" TargetMode="External"/><Relationship Id="rId40" Type="http://schemas.openxmlformats.org/officeDocument/2006/relationships/hyperlink" Target="https://nyhealthfoundation.org/wp-content/uploads/2017/12/examination-of-indigent-care-pool-allocation-march-2017.pdf" TargetMode="External"/><Relationship Id="rId45" Type="http://schemas.openxmlformats.org/officeDocument/2006/relationships/hyperlink" Target="https://www.commonwealthfund.org/publications/issue-briefs/2020/aug/americans-mental-health-and-economic-consequences-COVID19" TargetMode="External"/><Relationship Id="rId66" Type="http://schemas.openxmlformats.org/officeDocument/2006/relationships/hyperlink" Target="https://www.commonwealthfund.org/blog/2019/does-united-states-ration-health-care" TargetMode="External"/><Relationship Id="rId87" Type="http://schemas.openxmlformats.org/officeDocument/2006/relationships/hyperlink" Target="https://www.uib.no/en/pandemic/161252/norway-nepal-global-health-conference-2023" TargetMode="External"/><Relationship Id="rId110" Type="http://schemas.openxmlformats.org/officeDocument/2006/relationships/hyperlink" Target="https://www.health.ny.gov/press/reports/docs/2019_icp_workgroup_report.pdf" TargetMode="External"/><Relationship Id="rId115" Type="http://schemas.openxmlformats.org/officeDocument/2006/relationships/hyperlink" Target="https://womeningh.org/our-advocacy/paywomen/" TargetMode="External"/><Relationship Id="rId131" Type="http://schemas.openxmlformats.org/officeDocument/2006/relationships/hyperlink" Target="https://www.modernhealthcare.com/article/20170322/NEWS/170329968/payment-for-indigent-care-flows-away-from-new-york-city-safety-net-hospitals" TargetMode="External"/><Relationship Id="rId136" Type="http://schemas.openxmlformats.org/officeDocument/2006/relationships/header" Target="header1.xml"/><Relationship Id="rId61" Type="http://schemas.openxmlformats.org/officeDocument/2006/relationships/hyperlink" Target="https://blogs.lse.ac.uk/covid19/2020/06/10/a-new-resource-to-understand-how-countries-have-responded-to-covid-19/" TargetMode="External"/><Relationship Id="rId82" Type="http://schemas.openxmlformats.org/officeDocument/2006/relationships/hyperlink" Target="https://medium.com/harvard-public-health-review/championing-girls-9dbc88eb8478" TargetMode="External"/><Relationship Id="rId19" Type="http://schemas.openxmlformats.org/officeDocument/2006/relationships/hyperlink" Target="https://commed.umassmed.edu/news/2019/12/17/commonwealth-medicine-collaborates-massachusetts-initiative-providing-community" TargetMode="External"/><Relationship Id="rId14" Type="http://schemas.openxmlformats.org/officeDocument/2006/relationships/hyperlink" Target="https://pubmed.ncbi.nlm.nih.gov/18565660/" TargetMode="External"/><Relationship Id="rId30" Type="http://schemas.openxmlformats.org/officeDocument/2006/relationships/hyperlink" Target="https://onlinelibrary.wiley.com/doi/abs/10.1111/1475-6773.13416" TargetMode="External"/><Relationship Id="rId35" Type="http://schemas.openxmlformats.org/officeDocument/2006/relationships/hyperlink" Target="https://link.springer.com/book/10.1007/b106524" TargetMode="External"/><Relationship Id="rId56" Type="http://schemas.openxmlformats.org/officeDocument/2006/relationships/hyperlink" Target="https://dail.vermont.gov/sites/dail/files/documents/UMass_Data_Presentation.pdf" TargetMode="External"/><Relationship Id="rId77" Type="http://schemas.openxmlformats.org/officeDocument/2006/relationships/hyperlink" Target="https://www.commonwealthfund.org/newsletter/international-health-news-brief/commonwealth-fund-international-health-news-brief-2018-0" TargetMode="External"/><Relationship Id="rId100" Type="http://schemas.openxmlformats.org/officeDocument/2006/relationships/hyperlink" Target="https://womeningh.org/event/women-community-health-workers-from-volunteers-to-careers/" TargetMode="External"/><Relationship Id="rId105" Type="http://schemas.openxmlformats.org/officeDocument/2006/relationships/hyperlink" Target="http://www.pnhpnymetro.org/segregated_care_20170418" TargetMode="External"/><Relationship Id="rId126" Type="http://schemas.openxmlformats.org/officeDocument/2006/relationships/hyperlink" Target="https://www.cnn.com/2020/05/01/health/health-care-europe-us-medical-bills-coronavirus-int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3E8B6-32BB-4411-A501-023B68D7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9068</Words>
  <Characters>48064</Characters>
  <Application>Microsoft Office Word</Application>
  <DocSecurity>0</DocSecurity>
  <Lines>400</Lines>
  <Paragraphs>114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Roosa Sofia Tikkanen</vt:lpstr>
      <vt:lpstr>Roosa Sofia Tikkanen</vt:lpstr>
    </vt:vector>
  </TitlesOfParts>
  <Company>HP</Company>
  <LinksUpToDate>false</LinksUpToDate>
  <CharactersWithSpaces>57018</CharactersWithSpaces>
  <SharedDoc>false</SharedDoc>
  <HLinks>
    <vt:vector size="606" baseType="variant">
      <vt:variant>
        <vt:i4>3670061</vt:i4>
      </vt:variant>
      <vt:variant>
        <vt:i4>300</vt:i4>
      </vt:variant>
      <vt:variant>
        <vt:i4>0</vt:i4>
      </vt:variant>
      <vt:variant>
        <vt:i4>5</vt:i4>
      </vt:variant>
      <vt:variant>
        <vt:lpwstr>https://www.penguinrandomhouse.com/books/621087/marching-toward-coverage-by-rosemarie-day/</vt:lpwstr>
      </vt:variant>
      <vt:variant>
        <vt:lpwstr/>
      </vt:variant>
      <vt:variant>
        <vt:i4>655447</vt:i4>
      </vt:variant>
      <vt:variant>
        <vt:i4>297</vt:i4>
      </vt:variant>
      <vt:variant>
        <vt:i4>0</vt:i4>
      </vt:variant>
      <vt:variant>
        <vt:i4>5</vt:i4>
      </vt:variant>
      <vt:variant>
        <vt:lpwstr>http://www.angelasaini.co.uk/superior</vt:lpwstr>
      </vt:variant>
      <vt:variant>
        <vt:lpwstr/>
      </vt:variant>
      <vt:variant>
        <vt:i4>1507358</vt:i4>
      </vt:variant>
      <vt:variant>
        <vt:i4>294</vt:i4>
      </vt:variant>
      <vt:variant>
        <vt:i4>0</vt:i4>
      </vt:variant>
      <vt:variant>
        <vt:i4>5</vt:i4>
      </vt:variant>
      <vt:variant>
        <vt:lpwstr>https://www.theatlantic.com/health/archive/2019/04/do-europeans-get-big-medical-bills/586906/</vt:lpwstr>
      </vt:variant>
      <vt:variant>
        <vt:lpwstr/>
      </vt:variant>
      <vt:variant>
        <vt:i4>8257637</vt:i4>
      </vt:variant>
      <vt:variant>
        <vt:i4>291</vt:i4>
      </vt:variant>
      <vt:variant>
        <vt:i4>0</vt:i4>
      </vt:variant>
      <vt:variant>
        <vt:i4>5</vt:i4>
      </vt:variant>
      <vt:variant>
        <vt:lpwstr>https://prod3.agileticketing.net/websales/pages/info.aspx?evtinfo=418902~31a96320-4160-4f8e-a5f9-05c4f03c9c01&amp;</vt:lpwstr>
      </vt:variant>
      <vt:variant>
        <vt:lpwstr/>
      </vt:variant>
      <vt:variant>
        <vt:i4>4784133</vt:i4>
      </vt:variant>
      <vt:variant>
        <vt:i4>288</vt:i4>
      </vt:variant>
      <vt:variant>
        <vt:i4>0</vt:i4>
      </vt:variant>
      <vt:variant>
        <vt:i4>5</vt:i4>
      </vt:variant>
      <vt:variant>
        <vt:lpwstr>https://legistar.council.nyc.gov/MeetingDetail.aspx?ID=669672&amp;GUID=9FA675C1-2DA2-4B1F-9948-B98FFF7B9E14&amp;Options=info&amp;Search=</vt:lpwstr>
      </vt:variant>
      <vt:variant>
        <vt:lpwstr/>
      </vt:variant>
      <vt:variant>
        <vt:i4>983118</vt:i4>
      </vt:variant>
      <vt:variant>
        <vt:i4>285</vt:i4>
      </vt:variant>
      <vt:variant>
        <vt:i4>0</vt:i4>
      </vt:variant>
      <vt:variant>
        <vt:i4>5</vt:i4>
      </vt:variant>
      <vt:variant>
        <vt:lpwstr>http://www.pnhpnymetro.org/segregated_care_20170418</vt:lpwstr>
      </vt:variant>
      <vt:variant>
        <vt:lpwstr/>
      </vt:variant>
      <vt:variant>
        <vt:i4>7864326</vt:i4>
      </vt:variant>
      <vt:variant>
        <vt:i4>282</vt:i4>
      </vt:variant>
      <vt:variant>
        <vt:i4>0</vt:i4>
      </vt:variant>
      <vt:variant>
        <vt:i4>5</vt:i4>
      </vt:variant>
      <vt:variant>
        <vt:lpwstr>http://affiliations.weill.cornell.edu/rogers/speaker_list.html</vt:lpwstr>
      </vt:variant>
      <vt:variant>
        <vt:lpwstr/>
      </vt:variant>
      <vt:variant>
        <vt:i4>1310721</vt:i4>
      </vt:variant>
      <vt:variant>
        <vt:i4>279</vt:i4>
      </vt:variant>
      <vt:variant>
        <vt:i4>0</vt:i4>
      </vt:variant>
      <vt:variant>
        <vt:i4>5</vt:i4>
      </vt:variant>
      <vt:variant>
        <vt:lpwstr>https://higherlogicdownload.s3.amazonaws.com/SGIM/31afd3fc-ff63-4af0-8205-1833cffcafc5/UploadedImages/SGIM 2016 Onsite Program FINAL.pdf</vt:lpwstr>
      </vt:variant>
      <vt:variant>
        <vt:lpwstr/>
      </vt:variant>
      <vt:variant>
        <vt:i4>1507402</vt:i4>
      </vt:variant>
      <vt:variant>
        <vt:i4>276</vt:i4>
      </vt:variant>
      <vt:variant>
        <vt:i4>0</vt:i4>
      </vt:variant>
      <vt:variant>
        <vt:i4>5</vt:i4>
      </vt:variant>
      <vt:variant>
        <vt:lpwstr>https://academyhealth.confex.com/academyhealth/2016arm/meetingapp.cgi/Paper/10599</vt:lpwstr>
      </vt:variant>
      <vt:variant>
        <vt:lpwstr/>
      </vt:variant>
      <vt:variant>
        <vt:i4>7929963</vt:i4>
      </vt:variant>
      <vt:variant>
        <vt:i4>273</vt:i4>
      </vt:variant>
      <vt:variant>
        <vt:i4>0</vt:i4>
      </vt:variant>
      <vt:variant>
        <vt:i4>5</vt:i4>
      </vt:variant>
      <vt:variant>
        <vt:lpwstr>https://apha.confex.com/apha/144am/meetingapp.cgi/Paper/353991</vt:lpwstr>
      </vt:variant>
      <vt:variant>
        <vt:lpwstr/>
      </vt:variant>
      <vt:variant>
        <vt:i4>262223</vt:i4>
      </vt:variant>
      <vt:variant>
        <vt:i4>270</vt:i4>
      </vt:variant>
      <vt:variant>
        <vt:i4>0</vt:i4>
      </vt:variant>
      <vt:variant>
        <vt:i4>5</vt:i4>
      </vt:variant>
      <vt:variant>
        <vt:lpwstr>https://academyhealth.confex.com/academyhealth/2018arm/meetingapp.cgi/Search/0?sort=Relevance&amp;size=10&amp;page=1&amp;searchterm=tikkanen</vt:lpwstr>
      </vt:variant>
      <vt:variant>
        <vt:lpwstr/>
      </vt:variant>
      <vt:variant>
        <vt:i4>1638467</vt:i4>
      </vt:variant>
      <vt:variant>
        <vt:i4>267</vt:i4>
      </vt:variant>
      <vt:variant>
        <vt:i4>0</vt:i4>
      </vt:variant>
      <vt:variant>
        <vt:i4>5</vt:i4>
      </vt:variant>
      <vt:variant>
        <vt:lpwstr>https://academyhealth.confex.com/academyhealth/2019arm/meetingapp.cgi/Paper/34130</vt:lpwstr>
      </vt:variant>
      <vt:variant>
        <vt:lpwstr/>
      </vt:variant>
      <vt:variant>
        <vt:i4>5767248</vt:i4>
      </vt:variant>
      <vt:variant>
        <vt:i4>264</vt:i4>
      </vt:variant>
      <vt:variant>
        <vt:i4>0</vt:i4>
      </vt:variant>
      <vt:variant>
        <vt:i4>5</vt:i4>
      </vt:variant>
      <vt:variant>
        <vt:lpwstr>https://commed.umassmed.edu/our-work/2017/05/11/demonstrating-return-investment-community-health-worker-services-translating</vt:lpwstr>
      </vt:variant>
      <vt:variant>
        <vt:lpwstr/>
      </vt:variant>
      <vt:variant>
        <vt:i4>1114116</vt:i4>
      </vt:variant>
      <vt:variant>
        <vt:i4>261</vt:i4>
      </vt:variant>
      <vt:variant>
        <vt:i4>0</vt:i4>
      </vt:variant>
      <vt:variant>
        <vt:i4>5</vt:i4>
      </vt:variant>
      <vt:variant>
        <vt:lpwstr>https://apha.confex.com/apha/2017/meetingapp.cgi/Paper/377181</vt:lpwstr>
      </vt:variant>
      <vt:variant>
        <vt:lpwstr/>
      </vt:variant>
      <vt:variant>
        <vt:i4>2031680</vt:i4>
      </vt:variant>
      <vt:variant>
        <vt:i4>258</vt:i4>
      </vt:variant>
      <vt:variant>
        <vt:i4>0</vt:i4>
      </vt:variant>
      <vt:variant>
        <vt:i4>5</vt:i4>
      </vt:variant>
      <vt:variant>
        <vt:lpwstr>https://academyhealth.confex.com/academyhealth/2019arm/meetingapp.cgi/Paper/34250</vt:lpwstr>
      </vt:variant>
      <vt:variant>
        <vt:lpwstr/>
      </vt:variant>
      <vt:variant>
        <vt:i4>786524</vt:i4>
      </vt:variant>
      <vt:variant>
        <vt:i4>255</vt:i4>
      </vt:variant>
      <vt:variant>
        <vt:i4>0</vt:i4>
      </vt:variant>
      <vt:variant>
        <vt:i4>5</vt:i4>
      </vt:variant>
      <vt:variant>
        <vt:lpwstr>https://medium.com/harvard-public-health-review/optimism-in-times-of-turbulence-49dd882ea62d</vt:lpwstr>
      </vt:variant>
      <vt:variant>
        <vt:lpwstr/>
      </vt:variant>
      <vt:variant>
        <vt:i4>6291565</vt:i4>
      </vt:variant>
      <vt:variant>
        <vt:i4>252</vt:i4>
      </vt:variant>
      <vt:variant>
        <vt:i4>0</vt:i4>
      </vt:variant>
      <vt:variant>
        <vt:i4>5</vt:i4>
      </vt:variant>
      <vt:variant>
        <vt:lpwstr>https://medium.com/harvard-public-health-review/leading-to-deliver-9b231c2278f3</vt:lpwstr>
      </vt:variant>
      <vt:variant>
        <vt:lpwstr/>
      </vt:variant>
      <vt:variant>
        <vt:i4>6291498</vt:i4>
      </vt:variant>
      <vt:variant>
        <vt:i4>249</vt:i4>
      </vt:variant>
      <vt:variant>
        <vt:i4>0</vt:i4>
      </vt:variant>
      <vt:variant>
        <vt:i4>5</vt:i4>
      </vt:variant>
      <vt:variant>
        <vt:lpwstr>https://medium.com/harvard-public-health-review/the-female-advantage-in-leadership-7b332d81c4c0</vt:lpwstr>
      </vt:variant>
      <vt:variant>
        <vt:lpwstr/>
      </vt:variant>
      <vt:variant>
        <vt:i4>2097207</vt:i4>
      </vt:variant>
      <vt:variant>
        <vt:i4>246</vt:i4>
      </vt:variant>
      <vt:variant>
        <vt:i4>0</vt:i4>
      </vt:variant>
      <vt:variant>
        <vt:i4>5</vt:i4>
      </vt:variant>
      <vt:variant>
        <vt:lpwstr>https://medium.com/harvard-public-health-review/championing-girls-9dbc88eb8478</vt:lpwstr>
      </vt:variant>
      <vt:variant>
        <vt:lpwstr/>
      </vt:variant>
      <vt:variant>
        <vt:i4>6094925</vt:i4>
      </vt:variant>
      <vt:variant>
        <vt:i4>243</vt:i4>
      </vt:variant>
      <vt:variant>
        <vt:i4>0</vt:i4>
      </vt:variant>
      <vt:variant>
        <vt:i4>5</vt:i4>
      </vt:variant>
      <vt:variant>
        <vt:lpwstr>https://medium.com/harvard-public-health-review/turning-the-wheels-of-change-6a17975e5f95</vt:lpwstr>
      </vt:variant>
      <vt:variant>
        <vt:lpwstr/>
      </vt:variant>
      <vt:variant>
        <vt:i4>2556025</vt:i4>
      </vt:variant>
      <vt:variant>
        <vt:i4>240</vt:i4>
      </vt:variant>
      <vt:variant>
        <vt:i4>0</vt:i4>
      </vt:variant>
      <vt:variant>
        <vt:i4>5</vt:i4>
      </vt:variant>
      <vt:variant>
        <vt:lpwstr>https://medium.com/harvard-public-health-review/redefining-the-impossible-e0598e0c5511</vt:lpwstr>
      </vt:variant>
      <vt:variant>
        <vt:lpwstr/>
      </vt:variant>
      <vt:variant>
        <vt:i4>1048604</vt:i4>
      </vt:variant>
      <vt:variant>
        <vt:i4>237</vt:i4>
      </vt:variant>
      <vt:variant>
        <vt:i4>0</vt:i4>
      </vt:variant>
      <vt:variant>
        <vt:i4>5</vt:i4>
      </vt:variant>
      <vt:variant>
        <vt:lpwstr>https://www.ipha.com/news/post/3562/the-dose-podcast-how-the-u-s-fails-women-when-it-comes-to-health</vt:lpwstr>
      </vt:variant>
      <vt:variant>
        <vt:lpwstr/>
      </vt:variant>
      <vt:variant>
        <vt:i4>7798843</vt:i4>
      </vt:variant>
      <vt:variant>
        <vt:i4>234</vt:i4>
      </vt:variant>
      <vt:variant>
        <vt:i4>0</vt:i4>
      </vt:variant>
      <vt:variant>
        <vt:i4>5</vt:i4>
      </vt:variant>
      <vt:variant>
        <vt:lpwstr>https://www.commonwealthfund.org/publications/podcast/2019/jan/how-us-fails-women-when-it-comes-health</vt:lpwstr>
      </vt:variant>
      <vt:variant>
        <vt:lpwstr/>
      </vt:variant>
      <vt:variant>
        <vt:i4>7209021</vt:i4>
      </vt:variant>
      <vt:variant>
        <vt:i4>231</vt:i4>
      </vt:variant>
      <vt:variant>
        <vt:i4>0</vt:i4>
      </vt:variant>
      <vt:variant>
        <vt:i4>5</vt:i4>
      </vt:variant>
      <vt:variant>
        <vt:lpwstr>https://www.commonwealthfund.org/many-varieties-universal-coverage</vt:lpwstr>
      </vt:variant>
      <vt:variant>
        <vt:lpwstr/>
      </vt:variant>
      <vt:variant>
        <vt:i4>5701717</vt:i4>
      </vt:variant>
      <vt:variant>
        <vt:i4>228</vt:i4>
      </vt:variant>
      <vt:variant>
        <vt:i4>0</vt:i4>
      </vt:variant>
      <vt:variant>
        <vt:i4>5</vt:i4>
      </vt:variant>
      <vt:variant>
        <vt:lpwstr>https://www.commonwealthfund.org/publications/newsletter-article/2018/feb/sweden-introduces-six-quality-measures-improve-end-life</vt:lpwstr>
      </vt:variant>
      <vt:variant>
        <vt:lpwstr/>
      </vt:variant>
      <vt:variant>
        <vt:i4>3276859</vt:i4>
      </vt:variant>
      <vt:variant>
        <vt:i4>225</vt:i4>
      </vt:variant>
      <vt:variant>
        <vt:i4>0</vt:i4>
      </vt:variant>
      <vt:variant>
        <vt:i4>5</vt:i4>
      </vt:variant>
      <vt:variant>
        <vt:lpwstr>https://www.commonwealthfund.org/publications/newsletter-article/2019/apr/canadian-primary-care-providers-experimenting-social</vt:lpwstr>
      </vt:variant>
      <vt:variant>
        <vt:lpwstr/>
      </vt:variant>
      <vt:variant>
        <vt:i4>2424932</vt:i4>
      </vt:variant>
      <vt:variant>
        <vt:i4>222</vt:i4>
      </vt:variant>
      <vt:variant>
        <vt:i4>0</vt:i4>
      </vt:variant>
      <vt:variant>
        <vt:i4>5</vt:i4>
      </vt:variant>
      <vt:variant>
        <vt:lpwstr>https://www.commonwealthfund.org/publications/newsletter-article/2018/nov/european-union-launches-three-year-initiative-health</vt:lpwstr>
      </vt:variant>
      <vt:variant>
        <vt:lpwstr/>
      </vt:variant>
      <vt:variant>
        <vt:i4>655389</vt:i4>
      </vt:variant>
      <vt:variant>
        <vt:i4>219</vt:i4>
      </vt:variant>
      <vt:variant>
        <vt:i4>0</vt:i4>
      </vt:variant>
      <vt:variant>
        <vt:i4>5</vt:i4>
      </vt:variant>
      <vt:variant>
        <vt:lpwstr>https://www.commonwealthfund.org/publications/newsletter-article/2019/apr/historic-investment-made-primary-and-community-health-care</vt:lpwstr>
      </vt:variant>
      <vt:variant>
        <vt:lpwstr/>
      </vt:variant>
      <vt:variant>
        <vt:i4>3211366</vt:i4>
      </vt:variant>
      <vt:variant>
        <vt:i4>216</vt:i4>
      </vt:variant>
      <vt:variant>
        <vt:i4>0</vt:i4>
      </vt:variant>
      <vt:variant>
        <vt:i4>5</vt:i4>
      </vt:variant>
      <vt:variant>
        <vt:lpwstr>https://www.commonwealthfund.org/publications/newsletter-article/2019/feb/worlds-first-global-ministerial-mental-health-summit</vt:lpwstr>
      </vt:variant>
      <vt:variant>
        <vt:lpwstr/>
      </vt:variant>
      <vt:variant>
        <vt:i4>393224</vt:i4>
      </vt:variant>
      <vt:variant>
        <vt:i4>213</vt:i4>
      </vt:variant>
      <vt:variant>
        <vt:i4>0</vt:i4>
      </vt:variant>
      <vt:variant>
        <vt:i4>5</vt:i4>
      </vt:variant>
      <vt:variant>
        <vt:lpwstr>https://www.commonwealthfund.org/publications/newsletter-article/2019/sep/new-report-health-care-affordability-europe</vt:lpwstr>
      </vt:variant>
      <vt:variant>
        <vt:lpwstr/>
      </vt:variant>
      <vt:variant>
        <vt:i4>4456470</vt:i4>
      </vt:variant>
      <vt:variant>
        <vt:i4>210</vt:i4>
      </vt:variant>
      <vt:variant>
        <vt:i4>0</vt:i4>
      </vt:variant>
      <vt:variant>
        <vt:i4>5</vt:i4>
      </vt:variant>
      <vt:variant>
        <vt:lpwstr>https://www.commonwealthfund.org/publications/newsletter-article/2019/jun/who-releases-report-migrant-and-refugee-health</vt:lpwstr>
      </vt:variant>
      <vt:variant>
        <vt:lpwstr/>
      </vt:variant>
      <vt:variant>
        <vt:i4>655389</vt:i4>
      </vt:variant>
      <vt:variant>
        <vt:i4>207</vt:i4>
      </vt:variant>
      <vt:variant>
        <vt:i4>0</vt:i4>
      </vt:variant>
      <vt:variant>
        <vt:i4>5</vt:i4>
      </vt:variant>
      <vt:variant>
        <vt:lpwstr>https://www.commonwealthfund.org/publications/newsletter-article/2019/apr/historic-investment-made-primary-and-community-health-care</vt:lpwstr>
      </vt:variant>
      <vt:variant>
        <vt:lpwstr/>
      </vt:variant>
      <vt:variant>
        <vt:i4>3211366</vt:i4>
      </vt:variant>
      <vt:variant>
        <vt:i4>204</vt:i4>
      </vt:variant>
      <vt:variant>
        <vt:i4>0</vt:i4>
      </vt:variant>
      <vt:variant>
        <vt:i4>5</vt:i4>
      </vt:variant>
      <vt:variant>
        <vt:lpwstr>https://www.commonwealthfund.org/publications/newsletter-article/2019/feb/worlds-first-global-ministerial-mental-health-summit</vt:lpwstr>
      </vt:variant>
      <vt:variant>
        <vt:lpwstr/>
      </vt:variant>
      <vt:variant>
        <vt:i4>2424932</vt:i4>
      </vt:variant>
      <vt:variant>
        <vt:i4>201</vt:i4>
      </vt:variant>
      <vt:variant>
        <vt:i4>0</vt:i4>
      </vt:variant>
      <vt:variant>
        <vt:i4>5</vt:i4>
      </vt:variant>
      <vt:variant>
        <vt:lpwstr>https://www.commonwealthfund.org/publications/newsletter-article/2018/nov/european-union-launches-three-year-initiative-health</vt:lpwstr>
      </vt:variant>
      <vt:variant>
        <vt:lpwstr/>
      </vt:variant>
      <vt:variant>
        <vt:i4>3276859</vt:i4>
      </vt:variant>
      <vt:variant>
        <vt:i4>198</vt:i4>
      </vt:variant>
      <vt:variant>
        <vt:i4>0</vt:i4>
      </vt:variant>
      <vt:variant>
        <vt:i4>5</vt:i4>
      </vt:variant>
      <vt:variant>
        <vt:lpwstr>https://www.commonwealthfund.org/publications/newsletter-article/2019/apr/canadian-primary-care-providers-experimenting-social</vt:lpwstr>
      </vt:variant>
      <vt:variant>
        <vt:lpwstr/>
      </vt:variant>
      <vt:variant>
        <vt:i4>5701717</vt:i4>
      </vt:variant>
      <vt:variant>
        <vt:i4>195</vt:i4>
      </vt:variant>
      <vt:variant>
        <vt:i4>0</vt:i4>
      </vt:variant>
      <vt:variant>
        <vt:i4>5</vt:i4>
      </vt:variant>
      <vt:variant>
        <vt:lpwstr>https://www.commonwealthfund.org/publications/newsletter-article/2018/feb/sweden-introduces-six-quality-measures-improve-end-life</vt:lpwstr>
      </vt:variant>
      <vt:variant>
        <vt:lpwstr/>
      </vt:variant>
      <vt:variant>
        <vt:i4>6619185</vt:i4>
      </vt:variant>
      <vt:variant>
        <vt:i4>192</vt:i4>
      </vt:variant>
      <vt:variant>
        <vt:i4>0</vt:i4>
      </vt:variant>
      <vt:variant>
        <vt:i4>5</vt:i4>
      </vt:variant>
      <vt:variant>
        <vt:lpwstr>https://www.commonwealthfund.org/publications/other-publication/2017/nov/multinational-comparisons-health-systems-data-2017</vt:lpwstr>
      </vt:variant>
      <vt:variant>
        <vt:lpwstr/>
      </vt:variant>
      <vt:variant>
        <vt:i4>7209048</vt:i4>
      </vt:variant>
      <vt:variant>
        <vt:i4>189</vt:i4>
      </vt:variant>
      <vt:variant>
        <vt:i4>0</vt:i4>
      </vt:variant>
      <vt:variant>
        <vt:i4>5</vt:i4>
      </vt:variant>
      <vt:variant>
        <vt:lpwstr>https://books.google.com/books?id=zXGODwAAQBAJ&amp;pg=PA2&amp;lpg=PA2&amp;dq=roosa+tikkanen&amp;source=bl&amp;ots=TrMIo1Qt47&amp;sig=ACfU3U0DdJ6M3hxmj8_YD398DUqzTmeqYw&amp;hl=en&amp;sa=X&amp;ved=2ahUKEwiB89-72aviAhVxT98KHc33Br04HhDoATAAegQICRAB</vt:lpwstr>
      </vt:variant>
      <vt:variant>
        <vt:lpwstr>v=onepage&amp;q=roosa%20tikkanen&amp;f=false</vt:lpwstr>
      </vt:variant>
      <vt:variant>
        <vt:i4>7667771</vt:i4>
      </vt:variant>
      <vt:variant>
        <vt:i4>186</vt:i4>
      </vt:variant>
      <vt:variant>
        <vt:i4>0</vt:i4>
      </vt:variant>
      <vt:variant>
        <vt:i4>5</vt:i4>
      </vt:variant>
      <vt:variant>
        <vt:lpwstr>https://www.commonwealthfund.org/publications/other-publication/2018/dec/multinational-comparisons-health-systems-data-2018</vt:lpwstr>
      </vt:variant>
      <vt:variant>
        <vt:lpwstr/>
      </vt:variant>
      <vt:variant>
        <vt:i4>720986</vt:i4>
      </vt:variant>
      <vt:variant>
        <vt:i4>183</vt:i4>
      </vt:variant>
      <vt:variant>
        <vt:i4>0</vt:i4>
      </vt:variant>
      <vt:variant>
        <vt:i4>5</vt:i4>
      </vt:variant>
      <vt:variant>
        <vt:lpwstr>https://www.boston.com/news/politics/2019/05/08/seth-moulton-medicare-for-all</vt:lpwstr>
      </vt:variant>
      <vt:variant>
        <vt:lpwstr/>
      </vt:variant>
      <vt:variant>
        <vt:i4>7667767</vt:i4>
      </vt:variant>
      <vt:variant>
        <vt:i4>180</vt:i4>
      </vt:variant>
      <vt:variant>
        <vt:i4>0</vt:i4>
      </vt:variant>
      <vt:variant>
        <vt:i4>5</vt:i4>
      </vt:variant>
      <vt:variant>
        <vt:lpwstr>https://farleyhealthpolicycenter.org/blog/2019/04/02/issue-032219/</vt:lpwstr>
      </vt:variant>
      <vt:variant>
        <vt:lpwstr/>
      </vt:variant>
      <vt:variant>
        <vt:i4>4259919</vt:i4>
      </vt:variant>
      <vt:variant>
        <vt:i4>177</vt:i4>
      </vt:variant>
      <vt:variant>
        <vt:i4>0</vt:i4>
      </vt:variant>
      <vt:variant>
        <vt:i4>5</vt:i4>
      </vt:variant>
      <vt:variant>
        <vt:lpwstr>https://www.commonwealthfund.org/blog/2019/universal-health-coverage-eight-countries</vt:lpwstr>
      </vt:variant>
      <vt:variant>
        <vt:lpwstr/>
      </vt:variant>
      <vt:variant>
        <vt:i4>5046288</vt:i4>
      </vt:variant>
      <vt:variant>
        <vt:i4>174</vt:i4>
      </vt:variant>
      <vt:variant>
        <vt:i4>0</vt:i4>
      </vt:variant>
      <vt:variant>
        <vt:i4>5</vt:i4>
      </vt:variant>
      <vt:variant>
        <vt:lpwstr>https://www.commonwealthfund.org/blog/2019/does-united-states-ration-health-care</vt:lpwstr>
      </vt:variant>
      <vt:variant>
        <vt:lpwstr/>
      </vt:variant>
      <vt:variant>
        <vt:i4>4390937</vt:i4>
      </vt:variant>
      <vt:variant>
        <vt:i4>171</vt:i4>
      </vt:variant>
      <vt:variant>
        <vt:i4>0</vt:i4>
      </vt:variant>
      <vt:variant>
        <vt:i4>5</vt:i4>
      </vt:variant>
      <vt:variant>
        <vt:lpwstr>https://www.commonwealthfund.org/blog/2019/what-recent-federal-courts-rulings-contraception-mean-us-womens-health</vt:lpwstr>
      </vt:variant>
      <vt:variant>
        <vt:lpwstr/>
      </vt:variant>
      <vt:variant>
        <vt:i4>3473507</vt:i4>
      </vt:variant>
      <vt:variant>
        <vt:i4>168</vt:i4>
      </vt:variant>
      <vt:variant>
        <vt:i4>0</vt:i4>
      </vt:variant>
      <vt:variant>
        <vt:i4>5</vt:i4>
      </vt:variant>
      <vt:variant>
        <vt:lpwstr>https://www.commonwealthfund.org/blog/2019/celebrating-international-universal-health-coverage-day</vt:lpwstr>
      </vt:variant>
      <vt:variant>
        <vt:lpwstr/>
      </vt:variant>
      <vt:variant>
        <vt:i4>6881316</vt:i4>
      </vt:variant>
      <vt:variant>
        <vt:i4>165</vt:i4>
      </vt:variant>
      <vt:variant>
        <vt:i4>0</vt:i4>
      </vt:variant>
      <vt:variant>
        <vt:i4>5</vt:i4>
      </vt:variant>
      <vt:variant>
        <vt:lpwstr>https://www.cthealth.org/publication/community-health-workers-a-positive-return-on-investment-for-connecticut/</vt:lpwstr>
      </vt:variant>
      <vt:variant>
        <vt:lpwstr/>
      </vt:variant>
      <vt:variant>
        <vt:i4>6422651</vt:i4>
      </vt:variant>
      <vt:variant>
        <vt:i4>162</vt:i4>
      </vt:variant>
      <vt:variant>
        <vt:i4>0</vt:i4>
      </vt:variant>
      <vt:variant>
        <vt:i4>5</vt:i4>
      </vt:variant>
      <vt:variant>
        <vt:lpwstr>https://www.marketplace.org/2018/12/24/health-care/how-us-measures-when-it-comes-womens-health/</vt:lpwstr>
      </vt:variant>
      <vt:variant>
        <vt:lpwstr/>
      </vt:variant>
      <vt:variant>
        <vt:i4>131074</vt:i4>
      </vt:variant>
      <vt:variant>
        <vt:i4>159</vt:i4>
      </vt:variant>
      <vt:variant>
        <vt:i4>0</vt:i4>
      </vt:variant>
      <vt:variant>
        <vt:i4>5</vt:i4>
      </vt:variant>
      <vt:variant>
        <vt:lpwstr>https://www.ajmc.com/newsroom/us-women-dying-in-childbirth-but-spending-more-on-healthcare-under-stress-report-finds</vt:lpwstr>
      </vt:variant>
      <vt:variant>
        <vt:lpwstr/>
      </vt:variant>
      <vt:variant>
        <vt:i4>6946931</vt:i4>
      </vt:variant>
      <vt:variant>
        <vt:i4>156</vt:i4>
      </vt:variant>
      <vt:variant>
        <vt:i4>0</vt:i4>
      </vt:variant>
      <vt:variant>
        <vt:i4>5</vt:i4>
      </vt:variant>
      <vt:variant>
        <vt:lpwstr>https://news.yahoo.com/why-are-pregnancyrelated-deaths-rising-in-the-us-152506105.html</vt:lpwstr>
      </vt:variant>
      <vt:variant>
        <vt:lpwstr/>
      </vt:variant>
      <vt:variant>
        <vt:i4>6815778</vt:i4>
      </vt:variant>
      <vt:variant>
        <vt:i4>153</vt:i4>
      </vt:variant>
      <vt:variant>
        <vt:i4>0</vt:i4>
      </vt:variant>
      <vt:variant>
        <vt:i4>5</vt:i4>
      </vt:variant>
      <vt:variant>
        <vt:lpwstr>https://www.washingtonexaminer.com/daily-on-healthcare-pfizer-glaxosmithkline-to-create-consumer-health-powerhouse</vt:lpwstr>
      </vt:variant>
      <vt:variant>
        <vt:lpwstr/>
      </vt:variant>
      <vt:variant>
        <vt:i4>1704006</vt:i4>
      </vt:variant>
      <vt:variant>
        <vt:i4>150</vt:i4>
      </vt:variant>
      <vt:variant>
        <vt:i4>0</vt:i4>
      </vt:variant>
      <vt:variant>
        <vt:i4>5</vt:i4>
      </vt:variant>
      <vt:variant>
        <vt:lpwstr>https://khn.org/morning-breakout/research-roundup-womens-health-in-the-u-s-medicaid-work-requirements-and-tribal-home-visits/</vt:lpwstr>
      </vt:variant>
      <vt:variant>
        <vt:lpwstr/>
      </vt:variant>
      <vt:variant>
        <vt:i4>3604514</vt:i4>
      </vt:variant>
      <vt:variant>
        <vt:i4>147</vt:i4>
      </vt:variant>
      <vt:variant>
        <vt:i4>0</vt:i4>
      </vt:variant>
      <vt:variant>
        <vt:i4>5</vt:i4>
      </vt:variant>
      <vt:variant>
        <vt:lpwstr>https://mailchi.mp/statnews/tk-589005?e=fdbf86d9aa</vt:lpwstr>
      </vt:variant>
      <vt:variant>
        <vt:lpwstr/>
      </vt:variant>
      <vt:variant>
        <vt:i4>6029328</vt:i4>
      </vt:variant>
      <vt:variant>
        <vt:i4>144</vt:i4>
      </vt:variant>
      <vt:variant>
        <vt:i4>0</vt:i4>
      </vt:variant>
      <vt:variant>
        <vt:i4>5</vt:i4>
      </vt:variant>
      <vt:variant>
        <vt:lpwstr>https://www.cbsnews.com/news/more-than-half-of-pregnancy-related-deaths-are-preventable-cdc-says/</vt:lpwstr>
      </vt:variant>
      <vt:variant>
        <vt:lpwstr/>
      </vt:variant>
      <vt:variant>
        <vt:i4>1310723</vt:i4>
      </vt:variant>
      <vt:variant>
        <vt:i4>141</vt:i4>
      </vt:variant>
      <vt:variant>
        <vt:i4>0</vt:i4>
      </vt:variant>
      <vt:variant>
        <vt:i4>5</vt:i4>
      </vt:variant>
      <vt:variant>
        <vt:lpwstr>https://www.nbcnews.com/health/health-news/health-u-s-women-still-lags-those-other-rich-countries-n949921</vt:lpwstr>
      </vt:variant>
      <vt:variant>
        <vt:lpwstr/>
      </vt:variant>
      <vt:variant>
        <vt:i4>6946930</vt:i4>
      </vt:variant>
      <vt:variant>
        <vt:i4>138</vt:i4>
      </vt:variant>
      <vt:variant>
        <vt:i4>0</vt:i4>
      </vt:variant>
      <vt:variant>
        <vt:i4>5</vt:i4>
      </vt:variant>
      <vt:variant>
        <vt:lpwstr>https://www.medscape.com/viewarticle/907008</vt:lpwstr>
      </vt:variant>
      <vt:variant>
        <vt:lpwstr/>
      </vt:variant>
      <vt:variant>
        <vt:i4>1441875</vt:i4>
      </vt:variant>
      <vt:variant>
        <vt:i4>135</vt:i4>
      </vt:variant>
      <vt:variant>
        <vt:i4>0</vt:i4>
      </vt:variant>
      <vt:variant>
        <vt:i4>5</vt:i4>
      </vt:variant>
      <vt:variant>
        <vt:lpwstr>https://www.forbes.com/sites/brucelee/2018/12/27/report-shows-how-badly-u-s-ranked-for-womens-health/</vt:lpwstr>
      </vt:variant>
      <vt:variant>
        <vt:lpwstr>7d18631137ce</vt:lpwstr>
      </vt:variant>
      <vt:variant>
        <vt:i4>1900624</vt:i4>
      </vt:variant>
      <vt:variant>
        <vt:i4>132</vt:i4>
      </vt:variant>
      <vt:variant>
        <vt:i4>0</vt:i4>
      </vt:variant>
      <vt:variant>
        <vt:i4>5</vt:i4>
      </vt:variant>
      <vt:variant>
        <vt:lpwstr>https://www.politico.com/newsletters/politico-pulse/2018/12/19/whats-being-overlooked-in-the-obamacare-ruling-the-middle-class-460156</vt:lpwstr>
      </vt:variant>
      <vt:variant>
        <vt:lpwstr/>
      </vt:variant>
      <vt:variant>
        <vt:i4>7209067</vt:i4>
      </vt:variant>
      <vt:variant>
        <vt:i4>129</vt:i4>
      </vt:variant>
      <vt:variant>
        <vt:i4>0</vt:i4>
      </vt:variant>
      <vt:variant>
        <vt:i4>5</vt:i4>
      </vt:variant>
      <vt:variant>
        <vt:lpwstr>https://www.nytimes.com/2019/03/05/well/family/reducing-maternal-mortality.html</vt:lpwstr>
      </vt:variant>
      <vt:variant>
        <vt:lpwstr/>
      </vt:variant>
      <vt:variant>
        <vt:i4>5767189</vt:i4>
      </vt:variant>
      <vt:variant>
        <vt:i4>126</vt:i4>
      </vt:variant>
      <vt:variant>
        <vt:i4>0</vt:i4>
      </vt:variant>
      <vt:variant>
        <vt:i4>5</vt:i4>
      </vt:variant>
      <vt:variant>
        <vt:lpwstr>https://www.commonwealthfund.org/publications/issue-briefs/2018/dec/womens-health-us-compared-ten-other-countries</vt:lpwstr>
      </vt:variant>
      <vt:variant>
        <vt:lpwstr/>
      </vt:variant>
      <vt:variant>
        <vt:i4>3473450</vt:i4>
      </vt:variant>
      <vt:variant>
        <vt:i4>123</vt:i4>
      </vt:variant>
      <vt:variant>
        <vt:i4>0</vt:i4>
      </vt:variant>
      <vt:variant>
        <vt:i4>5</vt:i4>
      </vt:variant>
      <vt:variant>
        <vt:lpwstr>https://commed.umassmed.edu/our-work/2016/11/01/sustainable-financing-models-community-health-worker-services-maine</vt:lpwstr>
      </vt:variant>
      <vt:variant>
        <vt:lpwstr/>
      </vt:variant>
      <vt:variant>
        <vt:i4>5111898</vt:i4>
      </vt:variant>
      <vt:variant>
        <vt:i4>120</vt:i4>
      </vt:variant>
      <vt:variant>
        <vt:i4>0</vt:i4>
      </vt:variant>
      <vt:variant>
        <vt:i4>5</vt:i4>
      </vt:variant>
      <vt:variant>
        <vt:lpwstr>https://www.cssny.org/news/entry/css-report-finds-that-indigent-care-pool-continues-to-provide-windfalls-to-</vt:lpwstr>
      </vt:variant>
      <vt:variant>
        <vt:lpwstr/>
      </vt:variant>
      <vt:variant>
        <vt:i4>196638</vt:i4>
      </vt:variant>
      <vt:variant>
        <vt:i4>117</vt:i4>
      </vt:variant>
      <vt:variant>
        <vt:i4>0</vt:i4>
      </vt:variant>
      <vt:variant>
        <vt:i4>5</vt:i4>
      </vt:variant>
      <vt:variant>
        <vt:lpwstr>http://medicaidmattersny.org/action/</vt:lpwstr>
      </vt:variant>
      <vt:variant>
        <vt:lpwstr/>
      </vt:variant>
      <vt:variant>
        <vt:i4>5308419</vt:i4>
      </vt:variant>
      <vt:variant>
        <vt:i4>114</vt:i4>
      </vt:variant>
      <vt:variant>
        <vt:i4>0</vt:i4>
      </vt:variant>
      <vt:variant>
        <vt:i4>5</vt:i4>
      </vt:variant>
      <vt:variant>
        <vt:lpwstr>https://www.manhattan-institute.org/deinstitutionalization-mental-illness-new-york-state-city</vt:lpwstr>
      </vt:variant>
      <vt:variant>
        <vt:lpwstr/>
      </vt:variant>
      <vt:variant>
        <vt:i4>7471141</vt:i4>
      </vt:variant>
      <vt:variant>
        <vt:i4>111</vt:i4>
      </vt:variant>
      <vt:variant>
        <vt:i4>0</vt:i4>
      </vt:variant>
      <vt:variant>
        <vt:i4>5</vt:i4>
      </vt:variant>
      <vt:variant>
        <vt:lpwstr>https://cbcny.org/research/medicaid-supplemental-payments-0</vt:lpwstr>
      </vt:variant>
      <vt:variant>
        <vt:lpwstr/>
      </vt:variant>
      <vt:variant>
        <vt:i4>917599</vt:i4>
      </vt:variant>
      <vt:variant>
        <vt:i4>108</vt:i4>
      </vt:variant>
      <vt:variant>
        <vt:i4>0</vt:i4>
      </vt:variant>
      <vt:variant>
        <vt:i4>5</vt:i4>
      </vt:variant>
      <vt:variant>
        <vt:lpwstr>https://www.crainsnewyork.com/article/20170323/PULSE/170329949/state-doctors-group-stays-neutral-on-ahca</vt:lpwstr>
      </vt:variant>
      <vt:variant>
        <vt:lpwstr/>
      </vt:variant>
      <vt:variant>
        <vt:i4>1769548</vt:i4>
      </vt:variant>
      <vt:variant>
        <vt:i4>105</vt:i4>
      </vt:variant>
      <vt:variant>
        <vt:i4>0</vt:i4>
      </vt:variant>
      <vt:variant>
        <vt:i4>5</vt:i4>
      </vt:variant>
      <vt:variant>
        <vt:lpwstr>https://www.modernhealthcare.com/article/20170322/NEWS/170329968/payment-for-indigent-care-flows-away-from-new-york-city-safety-net-hospitals</vt:lpwstr>
      </vt:variant>
      <vt:variant>
        <vt:lpwstr/>
      </vt:variant>
      <vt:variant>
        <vt:i4>4456460</vt:i4>
      </vt:variant>
      <vt:variant>
        <vt:i4>102</vt:i4>
      </vt:variant>
      <vt:variant>
        <vt:i4>0</vt:i4>
      </vt:variant>
      <vt:variant>
        <vt:i4>5</vt:i4>
      </vt:variant>
      <vt:variant>
        <vt:lpwstr>https://subscriber.politicopro.com/states/new-york/albany/story/2017/03/indigent-payment-model-flawed-report-says-110909</vt:lpwstr>
      </vt:variant>
      <vt:variant>
        <vt:lpwstr/>
      </vt:variant>
      <vt:variant>
        <vt:i4>5308443</vt:i4>
      </vt:variant>
      <vt:variant>
        <vt:i4>99</vt:i4>
      </vt:variant>
      <vt:variant>
        <vt:i4>0</vt:i4>
      </vt:variant>
      <vt:variant>
        <vt:i4>5</vt:i4>
      </vt:variant>
      <vt:variant>
        <vt:lpwstr>http://nyshealthfoundation.org/uploads/resources/examination-of-indigent-care-pool-allocation-march-2017.pdf</vt:lpwstr>
      </vt:variant>
      <vt:variant>
        <vt:lpwstr/>
      </vt:variant>
      <vt:variant>
        <vt:i4>3735614</vt:i4>
      </vt:variant>
      <vt:variant>
        <vt:i4>96</vt:i4>
      </vt:variant>
      <vt:variant>
        <vt:i4>0</vt:i4>
      </vt:variant>
      <vt:variant>
        <vt:i4>5</vt:i4>
      </vt:variant>
      <vt:variant>
        <vt:lpwstr>http://chwcentral.org/sustainable-financing-models-community-health-worker-services-connecticut-translating-science</vt:lpwstr>
      </vt:variant>
      <vt:variant>
        <vt:lpwstr/>
      </vt:variant>
      <vt:variant>
        <vt:i4>6226043</vt:i4>
      </vt:variant>
      <vt:variant>
        <vt:i4>93</vt:i4>
      </vt:variant>
      <vt:variant>
        <vt:i4>0</vt:i4>
      </vt:variant>
      <vt:variant>
        <vt:i4>5</vt:i4>
      </vt:variant>
      <vt:variant>
        <vt:lpwstr>https://familiesusa.org/sites/default/files/product_documents/CHW_New Mexico Case Study_Issue Brief.pdf</vt:lpwstr>
      </vt:variant>
      <vt:variant>
        <vt:lpwstr/>
      </vt:variant>
      <vt:variant>
        <vt:i4>5636177</vt:i4>
      </vt:variant>
      <vt:variant>
        <vt:i4>90</vt:i4>
      </vt:variant>
      <vt:variant>
        <vt:i4>0</vt:i4>
      </vt:variant>
      <vt:variant>
        <vt:i4>5</vt:i4>
      </vt:variant>
      <vt:variant>
        <vt:lpwstr>https://www.hartfordbusiness.com/article/ct-report-community-health-workers-have-positive-roi</vt:lpwstr>
      </vt:variant>
      <vt:variant>
        <vt:lpwstr/>
      </vt:variant>
      <vt:variant>
        <vt:i4>524371</vt:i4>
      </vt:variant>
      <vt:variant>
        <vt:i4>87</vt:i4>
      </vt:variant>
      <vt:variant>
        <vt:i4>0</vt:i4>
      </vt:variant>
      <vt:variant>
        <vt:i4>5</vt:i4>
      </vt:variant>
      <vt:variant>
        <vt:lpwstr>https://www.cthealth.org/publication/sustainable-financing-models-for-community-health-worker-services-in-connecticut-translating-science-into-practice/</vt:lpwstr>
      </vt:variant>
      <vt:variant>
        <vt:lpwstr/>
      </vt:variant>
      <vt:variant>
        <vt:i4>6815807</vt:i4>
      </vt:variant>
      <vt:variant>
        <vt:i4>84</vt:i4>
      </vt:variant>
      <vt:variant>
        <vt:i4>0</vt:i4>
      </vt:variant>
      <vt:variant>
        <vt:i4>5</vt:i4>
      </vt:variant>
      <vt:variant>
        <vt:lpwstr>http://harlemworldmag.com/nycs-hospital-system-works-jim-crow-style-racial-segregation-study-shows/</vt:lpwstr>
      </vt:variant>
      <vt:variant>
        <vt:lpwstr/>
      </vt:variant>
      <vt:variant>
        <vt:i4>3342453</vt:i4>
      </vt:variant>
      <vt:variant>
        <vt:i4>81</vt:i4>
      </vt:variant>
      <vt:variant>
        <vt:i4>0</vt:i4>
      </vt:variant>
      <vt:variant>
        <vt:i4>5</vt:i4>
      </vt:variant>
      <vt:variant>
        <vt:lpwstr>https://www.hivplusmag.com/stigma/2017/4/10/separate-not-equal</vt:lpwstr>
      </vt:variant>
      <vt:variant>
        <vt:lpwstr/>
      </vt:variant>
      <vt:variant>
        <vt:i4>2359346</vt:i4>
      </vt:variant>
      <vt:variant>
        <vt:i4>78</vt:i4>
      </vt:variant>
      <vt:variant>
        <vt:i4>0</vt:i4>
      </vt:variant>
      <vt:variant>
        <vt:i4>5</vt:i4>
      </vt:variant>
      <vt:variant>
        <vt:lpwstr>https://www.bu.edu/sph/2017/02/06/black-and-poor-new-yorkers-largely-shut-out-of-major-academic-hospitals/</vt:lpwstr>
      </vt:variant>
      <vt:variant>
        <vt:lpwstr/>
      </vt:variant>
      <vt:variant>
        <vt:i4>4456567</vt:i4>
      </vt:variant>
      <vt:variant>
        <vt:i4>75</vt:i4>
      </vt:variant>
      <vt:variant>
        <vt:i4>0</vt:i4>
      </vt:variant>
      <vt:variant>
        <vt:i4>5</vt:i4>
      </vt:variant>
      <vt:variant>
        <vt:lpwstr>https://www.crainsnewyork.com/article/20170203/HEALTH_CARE/170209956/new-york-city-teaching-hospitals-treat-fewer-minorities-according-to-new-study</vt:lpwstr>
      </vt:variant>
      <vt:variant>
        <vt:lpwstr/>
      </vt:variant>
      <vt:variant>
        <vt:i4>5701721</vt:i4>
      </vt:variant>
      <vt:variant>
        <vt:i4>72</vt:i4>
      </vt:variant>
      <vt:variant>
        <vt:i4>0</vt:i4>
      </vt:variant>
      <vt:variant>
        <vt:i4>5</vt:i4>
      </vt:variant>
      <vt:variant>
        <vt:lpwstr>https://subscriber.politicopro.com/states/new-york/city-hall/story/2017/02/study-minority-patients-strikingly-underrepresented-at-nycs-elite-hospitals-109292</vt:lpwstr>
      </vt:variant>
      <vt:variant>
        <vt:lpwstr/>
      </vt:variant>
      <vt:variant>
        <vt:i4>2687038</vt:i4>
      </vt:variant>
      <vt:variant>
        <vt:i4>69</vt:i4>
      </vt:variant>
      <vt:variant>
        <vt:i4>0</vt:i4>
      </vt:variant>
      <vt:variant>
        <vt:i4>5</vt:i4>
      </vt:variant>
      <vt:variant>
        <vt:lpwstr>https://www.beckershospitalreview.com/population-health/minority-medicaid-patients-underrepresented-at-nyc-s-academic-medical-centers-study-finds.html</vt:lpwstr>
      </vt:variant>
      <vt:variant>
        <vt:lpwstr/>
      </vt:variant>
      <vt:variant>
        <vt:i4>3276924</vt:i4>
      </vt:variant>
      <vt:variant>
        <vt:i4>66</vt:i4>
      </vt:variant>
      <vt:variant>
        <vt:i4>0</vt:i4>
      </vt:variant>
      <vt:variant>
        <vt:i4>5</vt:i4>
      </vt:variant>
      <vt:variant>
        <vt:lpwstr>https://www.modernhealthcare.com/article/20170203/NEWS/170209962/new-york-city-s-segregated-hospital-system</vt:lpwstr>
      </vt:variant>
      <vt:variant>
        <vt:lpwstr/>
      </vt:variant>
      <vt:variant>
        <vt:i4>1376347</vt:i4>
      </vt:variant>
      <vt:variant>
        <vt:i4>63</vt:i4>
      </vt:variant>
      <vt:variant>
        <vt:i4>0</vt:i4>
      </vt:variant>
      <vt:variant>
        <vt:i4>5</vt:i4>
      </vt:variant>
      <vt:variant>
        <vt:lpwstr>https://www.reuters.com/article/us-health-disparities-academic-hospitals/few-poor-or-minority-patients-in-new-york-citys-academic-hospitals-idUSKBN15O25O</vt:lpwstr>
      </vt:variant>
      <vt:variant>
        <vt:lpwstr/>
      </vt:variant>
      <vt:variant>
        <vt:i4>1441798</vt:i4>
      </vt:variant>
      <vt:variant>
        <vt:i4>60</vt:i4>
      </vt:variant>
      <vt:variant>
        <vt:i4>0</vt:i4>
      </vt:variant>
      <vt:variant>
        <vt:i4>5</vt:i4>
      </vt:variant>
      <vt:variant>
        <vt:lpwstr>http://journals.sagepub.com/doi/abs/10.1177/0020731416689549</vt:lpwstr>
      </vt:variant>
      <vt:variant>
        <vt:lpwstr/>
      </vt:variant>
      <vt:variant>
        <vt:i4>3342433</vt:i4>
      </vt:variant>
      <vt:variant>
        <vt:i4>57</vt:i4>
      </vt:variant>
      <vt:variant>
        <vt:i4>0</vt:i4>
      </vt:variant>
      <vt:variant>
        <vt:i4>5</vt:i4>
      </vt:variant>
      <vt:variant>
        <vt:lpwstr>https://www.politico.com/newsletters/morning-ehealth/2019/12/11/us-docs-lagging-on-interoperability-783562</vt:lpwstr>
      </vt:variant>
      <vt:variant>
        <vt:lpwstr/>
      </vt:variant>
      <vt:variant>
        <vt:i4>2490410</vt:i4>
      </vt:variant>
      <vt:variant>
        <vt:i4>54</vt:i4>
      </vt:variant>
      <vt:variant>
        <vt:i4>0</vt:i4>
      </vt:variant>
      <vt:variant>
        <vt:i4>5</vt:i4>
      </vt:variant>
      <vt:variant>
        <vt:lpwstr>https://khn.org/morning-breakout/viewpoints-fight-against-fake-medical-news-shines-important-light-on-life-saving-vaccines-u-s-lags-behind-other-countries-in-providing-high-quality-primary-care/</vt:lpwstr>
      </vt:variant>
      <vt:variant>
        <vt:lpwstr/>
      </vt:variant>
      <vt:variant>
        <vt:i4>2949238</vt:i4>
      </vt:variant>
      <vt:variant>
        <vt:i4>51</vt:i4>
      </vt:variant>
      <vt:variant>
        <vt:i4>0</vt:i4>
      </vt:variant>
      <vt:variant>
        <vt:i4>5</vt:i4>
      </vt:variant>
      <vt:variant>
        <vt:lpwstr>https://www.statnews.com/2019/12/10/11-country-primary-care-physician-survey-lessons-united-states/</vt:lpwstr>
      </vt:variant>
      <vt:variant>
        <vt:lpwstr/>
      </vt:variant>
      <vt:variant>
        <vt:i4>2228258</vt:i4>
      </vt:variant>
      <vt:variant>
        <vt:i4>48</vt:i4>
      </vt:variant>
      <vt:variant>
        <vt:i4>0</vt:i4>
      </vt:variant>
      <vt:variant>
        <vt:i4>5</vt:i4>
      </vt:variant>
      <vt:variant>
        <vt:lpwstr>https://www.usnews.com/news/healthiest-communities/articles/2019-12-11/survey-finds-fragmented-us-health-care-impedes-coordination-among-providers</vt:lpwstr>
      </vt:variant>
      <vt:variant>
        <vt:lpwstr/>
      </vt:variant>
      <vt:variant>
        <vt:i4>4587539</vt:i4>
      </vt:variant>
      <vt:variant>
        <vt:i4>45</vt:i4>
      </vt:variant>
      <vt:variant>
        <vt:i4>0</vt:i4>
      </vt:variant>
      <vt:variant>
        <vt:i4>5</vt:i4>
      </vt:variant>
      <vt:variant>
        <vt:lpwstr>https://www.healthaffairs.org/doi/abs/10.1377/hlthaff.2019.01088</vt:lpwstr>
      </vt:variant>
      <vt:variant>
        <vt:lpwstr/>
      </vt:variant>
      <vt:variant>
        <vt:i4>7798887</vt:i4>
      </vt:variant>
      <vt:variant>
        <vt:i4>42</vt:i4>
      </vt:variant>
      <vt:variant>
        <vt:i4>0</vt:i4>
      </vt:variant>
      <vt:variant>
        <vt:i4>5</vt:i4>
      </vt:variant>
      <vt:variant>
        <vt:lpwstr>https://www.hsph.harvard.edu/voices/writingfellows/</vt:lpwstr>
      </vt:variant>
      <vt:variant>
        <vt:lpwstr/>
      </vt:variant>
      <vt:variant>
        <vt:i4>7602223</vt:i4>
      </vt:variant>
      <vt:variant>
        <vt:i4>39</vt:i4>
      </vt:variant>
      <vt:variant>
        <vt:i4>0</vt:i4>
      </vt:variant>
      <vt:variant>
        <vt:i4>5</vt:i4>
      </vt:variant>
      <vt:variant>
        <vt:lpwstr>https://hsphscap.wordpress.com/</vt:lpwstr>
      </vt:variant>
      <vt:variant>
        <vt:lpwstr/>
      </vt:variant>
      <vt:variant>
        <vt:i4>196703</vt:i4>
      </vt:variant>
      <vt:variant>
        <vt:i4>36</vt:i4>
      </vt:variant>
      <vt:variant>
        <vt:i4>0</vt:i4>
      </vt:variant>
      <vt:variant>
        <vt:i4>5</vt:i4>
      </vt:variant>
      <vt:variant>
        <vt:lpwstr>https://nyam.org/awards-grants/student-grants/margaret-e-mahoney-fellowships/?edit&amp;language=en-us</vt:lpwstr>
      </vt:variant>
      <vt:variant>
        <vt:lpwstr/>
      </vt:variant>
      <vt:variant>
        <vt:i4>1835036</vt:i4>
      </vt:variant>
      <vt:variant>
        <vt:i4>33</vt:i4>
      </vt:variant>
      <vt:variant>
        <vt:i4>0</vt:i4>
      </vt:variant>
      <vt:variant>
        <vt:i4>5</vt:i4>
      </vt:variant>
      <vt:variant>
        <vt:lpwstr>https://nyshealthfoundation.org/grantee/research-foundation-of-the-city-university-of-new-york-cuny/</vt:lpwstr>
      </vt:variant>
      <vt:variant>
        <vt:lpwstr/>
      </vt:variant>
      <vt:variant>
        <vt:i4>2621495</vt:i4>
      </vt:variant>
      <vt:variant>
        <vt:i4>30</vt:i4>
      </vt:variant>
      <vt:variant>
        <vt:i4>0</vt:i4>
      </vt:variant>
      <vt:variant>
        <vt:i4>5</vt:i4>
      </vt:variant>
      <vt:variant>
        <vt:lpwstr>https://commed.umassmed.edu/news/2019/12/17/commonwealth-medicine-collaborates-massachusetts-initiative-providing-community</vt:lpwstr>
      </vt:variant>
      <vt:variant>
        <vt:lpwstr/>
      </vt:variant>
      <vt:variant>
        <vt:i4>131149</vt:i4>
      </vt:variant>
      <vt:variant>
        <vt:i4>27</vt:i4>
      </vt:variant>
      <vt:variant>
        <vt:i4>0</vt:i4>
      </vt:variant>
      <vt:variant>
        <vt:i4>5</vt:i4>
      </vt:variant>
      <vt:variant>
        <vt:lpwstr>https://dail.vermont.gov/sites/dail/files/documents/VT_Service_Projections_Technical_Appendix.pdf</vt:lpwstr>
      </vt:variant>
      <vt:variant>
        <vt:lpwstr/>
      </vt:variant>
      <vt:variant>
        <vt:i4>4063355</vt:i4>
      </vt:variant>
      <vt:variant>
        <vt:i4>24</vt:i4>
      </vt:variant>
      <vt:variant>
        <vt:i4>0</vt:i4>
      </vt:variant>
      <vt:variant>
        <vt:i4>5</vt:i4>
      </vt:variant>
      <vt:variant>
        <vt:lpwstr>https://dail.vermont.gov/sites/dail/files/documents/VT_Service_Projections.pdf</vt:lpwstr>
      </vt:variant>
      <vt:variant>
        <vt:lpwstr/>
      </vt:variant>
      <vt:variant>
        <vt:i4>6815793</vt:i4>
      </vt:variant>
      <vt:variant>
        <vt:i4>21</vt:i4>
      </vt:variant>
      <vt:variant>
        <vt:i4>0</vt:i4>
      </vt:variant>
      <vt:variant>
        <vt:i4>5</vt:i4>
      </vt:variant>
      <vt:variant>
        <vt:lpwstr>https://dail.vermont.gov/sites/dail/files/documents/VT_Demograpic_Projections_Technical_Appendix.pdf</vt:lpwstr>
      </vt:variant>
      <vt:variant>
        <vt:lpwstr/>
      </vt:variant>
      <vt:variant>
        <vt:i4>3604586</vt:i4>
      </vt:variant>
      <vt:variant>
        <vt:i4>18</vt:i4>
      </vt:variant>
      <vt:variant>
        <vt:i4>0</vt:i4>
      </vt:variant>
      <vt:variant>
        <vt:i4>5</vt:i4>
      </vt:variant>
      <vt:variant>
        <vt:lpwstr>https://dail.vermont.gov/sites/dail/files/documents/VT_Demographic_Projections.pdf</vt:lpwstr>
      </vt:variant>
      <vt:variant>
        <vt:lpwstr/>
      </vt:variant>
      <vt:variant>
        <vt:i4>5701658</vt:i4>
      </vt:variant>
      <vt:variant>
        <vt:i4>15</vt:i4>
      </vt:variant>
      <vt:variant>
        <vt:i4>0</vt:i4>
      </vt:variant>
      <vt:variant>
        <vt:i4>5</vt:i4>
      </vt:variant>
      <vt:variant>
        <vt:lpwstr>https://dail.vermont.gov/sites/dail/files/documents/UMass_Data_Presentation.pdf</vt:lpwstr>
      </vt:variant>
      <vt:variant>
        <vt:lpwstr/>
      </vt:variant>
      <vt:variant>
        <vt:i4>1769544</vt:i4>
      </vt:variant>
      <vt:variant>
        <vt:i4>12</vt:i4>
      </vt:variant>
      <vt:variant>
        <vt:i4>0</vt:i4>
      </vt:variant>
      <vt:variant>
        <vt:i4>5</vt:i4>
      </vt:variant>
      <vt:variant>
        <vt:lpwstr>https://familiesusa.org/resources/community-health-worker-impact-estimator-tools-asthma-diabetes/</vt:lpwstr>
      </vt:variant>
      <vt:variant>
        <vt:lpwstr/>
      </vt:variant>
      <vt:variant>
        <vt:i4>3473450</vt:i4>
      </vt:variant>
      <vt:variant>
        <vt:i4>9</vt:i4>
      </vt:variant>
      <vt:variant>
        <vt:i4>0</vt:i4>
      </vt:variant>
      <vt:variant>
        <vt:i4>5</vt:i4>
      </vt:variant>
      <vt:variant>
        <vt:lpwstr>https://commed.umassmed.edu/our-work/2016/11/01/sustainable-financing-models-community-health-worker-services-maine</vt:lpwstr>
      </vt:variant>
      <vt:variant>
        <vt:lpwstr/>
      </vt:variant>
      <vt:variant>
        <vt:i4>5177438</vt:i4>
      </vt:variant>
      <vt:variant>
        <vt:i4>6</vt:i4>
      </vt:variant>
      <vt:variant>
        <vt:i4>0</vt:i4>
      </vt:variant>
      <vt:variant>
        <vt:i4>5</vt:i4>
      </vt:variant>
      <vt:variant>
        <vt:lpwstr>http://www.cthealth.org/publication/community-health-workers-a-positive-return-on-investment-for-connecticut/</vt:lpwstr>
      </vt:variant>
      <vt:variant>
        <vt:lpwstr/>
      </vt:variant>
      <vt:variant>
        <vt:i4>5243007</vt:i4>
      </vt:variant>
      <vt:variant>
        <vt:i4>3</vt:i4>
      </vt:variant>
      <vt:variant>
        <vt:i4>0</vt:i4>
      </vt:variant>
      <vt:variant>
        <vt:i4>5</vt:i4>
      </vt:variant>
      <vt:variant>
        <vt:lpwstr>mailto:roosa.tikkanen1@gmail.com</vt:lpwstr>
      </vt:variant>
      <vt:variant>
        <vt:lpwstr/>
      </vt:variant>
      <vt:variant>
        <vt:i4>4653183</vt:i4>
      </vt:variant>
      <vt:variant>
        <vt:i4>0</vt:i4>
      </vt:variant>
      <vt:variant>
        <vt:i4>0</vt:i4>
      </vt:variant>
      <vt:variant>
        <vt:i4>5</vt:i4>
      </vt:variant>
      <vt:variant>
        <vt:lpwstr>mailto:roosa.tikkanen@mail.harvard.edu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Roosa Sofia Tikkanen</dc:title>
  <dc:subject/>
  <dc:creator>R Tikkanen</dc:creator>
  <cp:keywords/>
  <cp:lastModifiedBy>Roosa Sofia Tikkanen</cp:lastModifiedBy>
  <cp:revision>4</cp:revision>
  <cp:lastPrinted>2023-05-08T03:56:00Z</cp:lastPrinted>
  <dcterms:created xsi:type="dcterms:W3CDTF">2025-04-30T12:43:00Z</dcterms:created>
  <dcterms:modified xsi:type="dcterms:W3CDTF">2025-04-30T12:44:00Z</dcterms:modified>
</cp:coreProperties>
</file>