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2599" w14:textId="15470ADC" w:rsidR="00672607" w:rsidRDefault="00672607" w:rsidP="00672607">
      <w:pPr>
        <w:pStyle w:val="Heading2"/>
        <w:spacing w:after="240"/>
        <w:rPr>
          <w:lang w:val="en-GB"/>
        </w:rPr>
      </w:pPr>
      <w:r w:rsidRPr="005A512B">
        <w:rPr>
          <w:lang w:val="en-GB"/>
        </w:rPr>
        <w:t>Curriculum vitae with track record</w:t>
      </w:r>
      <w:r>
        <w:rPr>
          <w:lang w:val="en-GB"/>
        </w:rPr>
        <w:t xml:space="preserve"> </w:t>
      </w:r>
      <w:r w:rsidRPr="005A512B">
        <w:rPr>
          <w:sz w:val="28"/>
          <w:szCs w:val="28"/>
          <w:lang w:val="en-GB"/>
        </w:rPr>
        <w:t>(for researcher)</w:t>
      </w:r>
    </w:p>
    <w:p w14:paraId="6DC56473" w14:textId="0B8D7A5F" w:rsidR="00672607" w:rsidRPr="005A512B" w:rsidRDefault="00672607" w:rsidP="00672607">
      <w:pPr>
        <w:spacing w:after="200" w:line="240" w:lineRule="auto"/>
        <w:rPr>
          <w:rFonts w:cstheme="minorHAnsi"/>
          <w:b/>
          <w:lang w:val="en-GB"/>
        </w:rPr>
      </w:pPr>
      <w:bookmarkStart w:id="0" w:name="_Hlk12017130"/>
    </w:p>
    <w:tbl>
      <w:tblPr>
        <w:tblStyle w:val="TableGrid"/>
        <w:tblW w:w="0" w:type="auto"/>
        <w:tblLook w:val="04A0" w:firstRow="1" w:lastRow="0" w:firstColumn="1" w:lastColumn="0" w:noHBand="0" w:noVBand="1"/>
      </w:tblPr>
      <w:tblGrid>
        <w:gridCol w:w="2823"/>
        <w:gridCol w:w="6187"/>
      </w:tblGrid>
      <w:tr w:rsidR="00EC79FB" w:rsidRPr="005A512B" w14:paraId="0B214BDA" w14:textId="77777777" w:rsidTr="00EC79FB">
        <w:trPr>
          <w:trHeight w:val="20"/>
        </w:trPr>
        <w:tc>
          <w:tcPr>
            <w:tcW w:w="2823" w:type="dxa"/>
            <w:shd w:val="clear" w:color="auto" w:fill="F2F2F2" w:themeFill="background1" w:themeFillShade="F2"/>
          </w:tcPr>
          <w:p w14:paraId="48AB75D4" w14:textId="77777777" w:rsidR="00672607" w:rsidRPr="005A512B" w:rsidRDefault="00672607" w:rsidP="003D3F72">
            <w:pPr>
              <w:spacing w:after="200" w:line="240" w:lineRule="auto"/>
              <w:rPr>
                <w:rFonts w:cstheme="minorHAnsi"/>
                <w:lang w:val="en-GB"/>
              </w:rPr>
            </w:pPr>
            <w:r>
              <w:rPr>
                <w:rFonts w:cstheme="minorHAnsi"/>
                <w:lang w:val="en-GB"/>
              </w:rPr>
              <w:t>First name, Surname</w:t>
            </w:r>
            <w:r w:rsidRPr="005A512B">
              <w:rPr>
                <w:rFonts w:cstheme="minorHAnsi"/>
                <w:lang w:val="en-GB"/>
              </w:rPr>
              <w:t>:</w:t>
            </w:r>
          </w:p>
        </w:tc>
        <w:tc>
          <w:tcPr>
            <w:tcW w:w="6187" w:type="dxa"/>
          </w:tcPr>
          <w:p w14:paraId="74D42F23" w14:textId="21F431F5" w:rsidR="00672607" w:rsidRPr="005A512B" w:rsidRDefault="00EC79FB" w:rsidP="003D3F72">
            <w:pPr>
              <w:spacing w:after="200" w:line="240" w:lineRule="auto"/>
              <w:rPr>
                <w:rFonts w:cstheme="minorHAnsi"/>
                <w:lang w:val="en-GB"/>
              </w:rPr>
            </w:pPr>
            <w:r>
              <w:rPr>
                <w:rFonts w:cstheme="minorHAnsi"/>
                <w:lang w:val="en-GB"/>
              </w:rPr>
              <w:t>Stig O., Johnsen</w:t>
            </w:r>
          </w:p>
        </w:tc>
      </w:tr>
      <w:tr w:rsidR="00EC79FB" w:rsidRPr="00FA2231" w14:paraId="397E9C03" w14:textId="77777777" w:rsidTr="00EC79FB">
        <w:trPr>
          <w:trHeight w:val="20"/>
        </w:trPr>
        <w:tc>
          <w:tcPr>
            <w:tcW w:w="2823" w:type="dxa"/>
            <w:shd w:val="clear" w:color="auto" w:fill="F2F2F2" w:themeFill="background1" w:themeFillShade="F2"/>
          </w:tcPr>
          <w:p w14:paraId="27F0E8A0" w14:textId="7155CF5F" w:rsidR="00672607" w:rsidRPr="005A512B" w:rsidRDefault="00EC79FB" w:rsidP="003D3F72">
            <w:pPr>
              <w:spacing w:after="200" w:line="240" w:lineRule="auto"/>
              <w:rPr>
                <w:rFonts w:cstheme="minorHAnsi"/>
                <w:lang w:val="en-GB"/>
              </w:rPr>
            </w:pPr>
            <w:r>
              <w:rPr>
                <w:rFonts w:cstheme="minorHAnsi"/>
                <w:lang w:val="en-GB"/>
              </w:rPr>
              <w:t xml:space="preserve">Research identifier and </w:t>
            </w:r>
            <w:r w:rsidR="00672607" w:rsidRPr="005A512B">
              <w:rPr>
                <w:rFonts w:cstheme="minorHAnsi"/>
                <w:lang w:val="en-GB"/>
              </w:rPr>
              <w:t xml:space="preserve">URL for personal website: </w:t>
            </w:r>
          </w:p>
        </w:tc>
        <w:tc>
          <w:tcPr>
            <w:tcW w:w="6187" w:type="dxa"/>
          </w:tcPr>
          <w:p w14:paraId="7712E032" w14:textId="24437862" w:rsidR="00672607" w:rsidRDefault="00EC79FB" w:rsidP="003D3F72">
            <w:pPr>
              <w:spacing w:after="200" w:line="240" w:lineRule="auto"/>
              <w:rPr>
                <w:rFonts w:cstheme="minorHAnsi"/>
                <w:lang w:val="en-GB"/>
              </w:rPr>
            </w:pPr>
            <w:hyperlink r:id="rId8" w:history="1">
              <w:r w:rsidRPr="00B152E9">
                <w:rPr>
                  <w:rStyle w:val="Hyperlink"/>
                  <w:rFonts w:cstheme="minorHAnsi"/>
                  <w:lang w:val="en-GB"/>
                </w:rPr>
                <w:t>https://www.researchgate.net/profile/S_Johnsen</w:t>
              </w:r>
            </w:hyperlink>
          </w:p>
          <w:p w14:paraId="6018FBBE" w14:textId="44BC0C46" w:rsidR="00EC79FB" w:rsidRPr="005A512B" w:rsidRDefault="00EC79FB" w:rsidP="003D3F72">
            <w:pPr>
              <w:spacing w:after="200" w:line="240" w:lineRule="auto"/>
              <w:rPr>
                <w:rFonts w:cstheme="minorHAnsi"/>
                <w:lang w:val="en-GB"/>
              </w:rPr>
            </w:pPr>
            <w:r w:rsidRPr="009B3B5B">
              <w:rPr>
                <w:lang w:val="en-GB"/>
              </w:rPr>
              <w:t>https://scholar.google.no/citations?user=yI3Yk2UAAAAJ&amp;hl=en</w:t>
            </w:r>
          </w:p>
        </w:tc>
      </w:tr>
    </w:tbl>
    <w:p w14:paraId="4933FFD2" w14:textId="3906D6BB" w:rsidR="00672607" w:rsidRPr="005A512B" w:rsidRDefault="00672607" w:rsidP="00672607">
      <w:pPr>
        <w:spacing w:after="200" w:line="240" w:lineRule="auto"/>
        <w:rPr>
          <w:rFonts w:cstheme="minorHAnsi"/>
          <w:b/>
          <w:lang w:val="en-GB"/>
        </w:rPr>
      </w:pPr>
      <w:r w:rsidRPr="0097701C">
        <w:rPr>
          <w:rFonts w:cstheme="minorHAnsi"/>
          <w:b/>
          <w:sz w:val="24"/>
          <w:lang w:val="en-GB"/>
        </w:rPr>
        <w:t>E</w:t>
      </w:r>
      <w:r>
        <w:rPr>
          <w:rFonts w:cstheme="minorHAnsi"/>
          <w:b/>
          <w:sz w:val="24"/>
          <w:lang w:val="en-GB"/>
        </w:rPr>
        <w:t>ducation</w:t>
      </w:r>
    </w:p>
    <w:tbl>
      <w:tblPr>
        <w:tblStyle w:val="TableGrid"/>
        <w:tblW w:w="0" w:type="auto"/>
        <w:tblLook w:val="04A0" w:firstRow="1" w:lastRow="0" w:firstColumn="1" w:lastColumn="0" w:noHBand="0" w:noVBand="1"/>
      </w:tblPr>
      <w:tblGrid>
        <w:gridCol w:w="1216"/>
        <w:gridCol w:w="7794"/>
      </w:tblGrid>
      <w:tr w:rsidR="00672607" w:rsidRPr="00FA2231" w14:paraId="6241DAFA" w14:textId="77777777" w:rsidTr="003D3F72">
        <w:tc>
          <w:tcPr>
            <w:tcW w:w="1271" w:type="dxa"/>
            <w:shd w:val="clear" w:color="auto" w:fill="F2F2F2" w:themeFill="background1" w:themeFillShade="F2"/>
          </w:tcPr>
          <w:p w14:paraId="6AEA083C" w14:textId="77777777" w:rsidR="00672607" w:rsidRPr="005A512B" w:rsidRDefault="00672607" w:rsidP="003D3F72">
            <w:pPr>
              <w:spacing w:after="200" w:line="240" w:lineRule="auto"/>
              <w:rPr>
                <w:rFonts w:cstheme="minorHAnsi"/>
                <w:lang w:val="en-GB"/>
              </w:rPr>
            </w:pPr>
            <w:r>
              <w:rPr>
                <w:rFonts w:cstheme="minorHAnsi"/>
                <w:lang w:val="en-GB"/>
              </w:rPr>
              <w:t>Year</w:t>
            </w:r>
          </w:p>
        </w:tc>
        <w:tc>
          <w:tcPr>
            <w:tcW w:w="8357" w:type="dxa"/>
            <w:shd w:val="clear" w:color="auto" w:fill="F2F2F2" w:themeFill="background1" w:themeFillShade="F2"/>
          </w:tcPr>
          <w:p w14:paraId="2F4AC3AF" w14:textId="6173F8A4" w:rsidR="00672607" w:rsidRPr="005A512B" w:rsidRDefault="00672607" w:rsidP="003D3F72">
            <w:pPr>
              <w:spacing w:after="200" w:line="240" w:lineRule="auto"/>
              <w:rPr>
                <w:rFonts w:cstheme="minorHAnsi"/>
                <w:lang w:val="en-GB"/>
              </w:rPr>
            </w:pPr>
            <w:r>
              <w:rPr>
                <w:rFonts w:cstheme="minorHAnsi"/>
                <w:lang w:val="en-GB"/>
              </w:rPr>
              <w:t>F</w:t>
            </w:r>
            <w:r w:rsidRPr="005A512B">
              <w:rPr>
                <w:rFonts w:cstheme="minorHAnsi"/>
                <w:lang w:val="en-GB"/>
              </w:rPr>
              <w:t>aculty/</w:t>
            </w:r>
            <w:r>
              <w:rPr>
                <w:rFonts w:cstheme="minorHAnsi"/>
                <w:lang w:val="en-GB"/>
              </w:rPr>
              <w:t>d</w:t>
            </w:r>
            <w:r w:rsidRPr="005A512B">
              <w:rPr>
                <w:rFonts w:cstheme="minorHAnsi"/>
                <w:lang w:val="en-GB"/>
              </w:rPr>
              <w:t>epartment</w:t>
            </w:r>
            <w:r>
              <w:rPr>
                <w:rFonts w:cstheme="minorHAnsi"/>
                <w:lang w:val="en-GB"/>
              </w:rPr>
              <w:t xml:space="preserve"> - U</w:t>
            </w:r>
            <w:r w:rsidRPr="005A512B">
              <w:rPr>
                <w:rFonts w:cstheme="minorHAnsi"/>
                <w:lang w:val="en-GB"/>
              </w:rPr>
              <w:t>niversity/</w:t>
            </w:r>
            <w:r>
              <w:rPr>
                <w:rFonts w:cstheme="minorHAnsi"/>
                <w:lang w:val="en-GB"/>
              </w:rPr>
              <w:t>i</w:t>
            </w:r>
            <w:r w:rsidRPr="005A512B">
              <w:rPr>
                <w:rFonts w:cstheme="minorHAnsi"/>
                <w:lang w:val="en-GB"/>
              </w:rPr>
              <w:t>nstitution</w:t>
            </w:r>
            <w:r>
              <w:rPr>
                <w:rFonts w:cstheme="minorHAnsi"/>
                <w:lang w:val="en-GB"/>
              </w:rPr>
              <w:t xml:space="preserve"> </w:t>
            </w:r>
            <w:r w:rsidR="00841FF1">
              <w:rPr>
                <w:rFonts w:cstheme="minorHAnsi"/>
                <w:lang w:val="en-GB"/>
              </w:rPr>
              <w:t>–</w:t>
            </w:r>
            <w:r>
              <w:rPr>
                <w:rFonts w:cstheme="minorHAnsi"/>
                <w:lang w:val="en-GB"/>
              </w:rPr>
              <w:t xml:space="preserve"> C</w:t>
            </w:r>
            <w:r w:rsidRPr="005A512B">
              <w:rPr>
                <w:rFonts w:cstheme="minorHAnsi"/>
                <w:lang w:val="en-GB"/>
              </w:rPr>
              <w:t>ountry</w:t>
            </w:r>
          </w:p>
        </w:tc>
      </w:tr>
      <w:tr w:rsidR="00672607" w:rsidRPr="00FA2231" w14:paraId="468F15E7" w14:textId="77777777" w:rsidTr="003D3F72">
        <w:tc>
          <w:tcPr>
            <w:tcW w:w="1271" w:type="dxa"/>
          </w:tcPr>
          <w:p w14:paraId="137A90D3" w14:textId="56BB750A" w:rsidR="00672607" w:rsidRPr="005A512B" w:rsidRDefault="00841FF1" w:rsidP="003D3F72">
            <w:pPr>
              <w:spacing w:after="200" w:line="240" w:lineRule="auto"/>
              <w:rPr>
                <w:rFonts w:cstheme="minorHAnsi"/>
                <w:i/>
                <w:lang w:val="en-GB"/>
              </w:rPr>
            </w:pPr>
            <w:r>
              <w:rPr>
                <w:rFonts w:cstheme="minorHAnsi"/>
                <w:lang w:val="en-GB"/>
              </w:rPr>
              <w:t>2012</w:t>
            </w:r>
          </w:p>
        </w:tc>
        <w:tc>
          <w:tcPr>
            <w:tcW w:w="8357" w:type="dxa"/>
          </w:tcPr>
          <w:p w14:paraId="6012A69F" w14:textId="2D235BA5" w:rsidR="00672607" w:rsidRPr="005A512B" w:rsidRDefault="00672607" w:rsidP="003D3F72">
            <w:pPr>
              <w:spacing w:after="200" w:line="240" w:lineRule="auto"/>
              <w:rPr>
                <w:rFonts w:cstheme="minorHAnsi"/>
                <w:i/>
                <w:lang w:val="en-GB"/>
              </w:rPr>
            </w:pPr>
            <w:r w:rsidRPr="005A512B">
              <w:rPr>
                <w:rFonts w:cstheme="minorHAnsi"/>
                <w:lang w:val="en-GB"/>
              </w:rPr>
              <w:t>Ph</w:t>
            </w:r>
            <w:r>
              <w:rPr>
                <w:rFonts w:cstheme="minorHAnsi"/>
                <w:lang w:val="en-GB"/>
              </w:rPr>
              <w:t>.</w:t>
            </w:r>
            <w:r w:rsidRPr="005A512B">
              <w:rPr>
                <w:rFonts w:cstheme="minorHAnsi"/>
                <w:lang w:val="en-GB"/>
              </w:rPr>
              <w:t>D</w:t>
            </w:r>
            <w:r>
              <w:rPr>
                <w:rFonts w:cstheme="minorHAnsi"/>
                <w:lang w:val="en-GB"/>
              </w:rPr>
              <w:t xml:space="preserve">. </w:t>
            </w:r>
            <w:r w:rsidR="00841FF1" w:rsidRPr="00841FF1">
              <w:rPr>
                <w:rFonts w:cstheme="minorHAnsi"/>
                <w:lang w:val="en-GB"/>
              </w:rPr>
              <w:t>NTNU/CIS, Resilience in Complex Socio-Technical Systems to Improve Safety and Continuity in Integrated Operations</w:t>
            </w:r>
            <w:r w:rsidR="00841FF1">
              <w:rPr>
                <w:rFonts w:cstheme="minorHAnsi"/>
                <w:lang w:val="en-GB"/>
              </w:rPr>
              <w:t xml:space="preserve"> - Norway</w:t>
            </w:r>
          </w:p>
        </w:tc>
      </w:tr>
      <w:tr w:rsidR="00672607" w:rsidRPr="00FA2231" w14:paraId="09186CC8" w14:textId="77777777" w:rsidTr="003D3F72">
        <w:tc>
          <w:tcPr>
            <w:tcW w:w="1271" w:type="dxa"/>
          </w:tcPr>
          <w:p w14:paraId="7A480738" w14:textId="1F114471" w:rsidR="00672607" w:rsidRPr="005A512B" w:rsidRDefault="00841FF1" w:rsidP="003D3F72">
            <w:pPr>
              <w:spacing w:after="200" w:line="240" w:lineRule="auto"/>
              <w:rPr>
                <w:rFonts w:cstheme="minorHAnsi"/>
                <w:lang w:val="en-GB"/>
              </w:rPr>
            </w:pPr>
            <w:r>
              <w:rPr>
                <w:rFonts w:cstheme="minorHAnsi"/>
                <w:lang w:val="en-GB"/>
              </w:rPr>
              <w:t>2002</w:t>
            </w:r>
          </w:p>
        </w:tc>
        <w:tc>
          <w:tcPr>
            <w:tcW w:w="8357" w:type="dxa"/>
          </w:tcPr>
          <w:p w14:paraId="3849FA69" w14:textId="657181BA" w:rsidR="00672607" w:rsidRPr="005A512B" w:rsidRDefault="00841FF1" w:rsidP="003D3F72">
            <w:pPr>
              <w:spacing w:after="200" w:line="240" w:lineRule="auto"/>
              <w:rPr>
                <w:rFonts w:cstheme="minorHAnsi"/>
                <w:lang w:val="en-GB"/>
              </w:rPr>
            </w:pPr>
            <w:r w:rsidRPr="00841FF1">
              <w:rPr>
                <w:rFonts w:cstheme="minorHAnsi"/>
                <w:lang w:val="en-GB"/>
              </w:rPr>
              <w:t>Master of Technology Management, degree awarded in collaboration between MIT (Massachusetts institute of Technology/ Sloan School of Management)  and NTNU(Norwegian University of Science and Technology)</w:t>
            </w:r>
            <w:r>
              <w:rPr>
                <w:rFonts w:cstheme="minorHAnsi"/>
                <w:lang w:val="en-GB"/>
              </w:rPr>
              <w:t xml:space="preserve"> – Norway and USA</w:t>
            </w:r>
          </w:p>
        </w:tc>
      </w:tr>
      <w:tr w:rsidR="00841FF1" w:rsidRPr="00FA2231" w14:paraId="329796C6" w14:textId="77777777" w:rsidTr="003D3F72">
        <w:tc>
          <w:tcPr>
            <w:tcW w:w="1271" w:type="dxa"/>
          </w:tcPr>
          <w:p w14:paraId="7CC82F17" w14:textId="7ED164DC" w:rsidR="00841FF1" w:rsidRDefault="00841FF1" w:rsidP="003D3F72">
            <w:pPr>
              <w:spacing w:after="200" w:line="240" w:lineRule="auto"/>
              <w:rPr>
                <w:rFonts w:cstheme="minorHAnsi"/>
                <w:lang w:val="en-GB"/>
              </w:rPr>
            </w:pPr>
            <w:r>
              <w:rPr>
                <w:rFonts w:cstheme="minorHAnsi"/>
                <w:lang w:val="en-GB"/>
              </w:rPr>
              <w:t>1980</w:t>
            </w:r>
          </w:p>
        </w:tc>
        <w:tc>
          <w:tcPr>
            <w:tcW w:w="8357" w:type="dxa"/>
          </w:tcPr>
          <w:p w14:paraId="26C36F75" w14:textId="4AE62622" w:rsidR="00841FF1" w:rsidRPr="00841FF1" w:rsidRDefault="00841FF1" w:rsidP="003D3F72">
            <w:pPr>
              <w:spacing w:after="200" w:line="240" w:lineRule="auto"/>
              <w:rPr>
                <w:rFonts w:cstheme="minorHAnsi"/>
                <w:lang w:val="en-GB"/>
              </w:rPr>
            </w:pPr>
            <w:r w:rsidRPr="00841FF1">
              <w:rPr>
                <w:rFonts w:cstheme="minorHAnsi"/>
                <w:lang w:val="en-GB"/>
              </w:rPr>
              <w:t>Master of Science, Computer Science</w:t>
            </w:r>
            <w:r>
              <w:rPr>
                <w:rFonts w:cstheme="minorHAnsi"/>
                <w:lang w:val="en-GB"/>
              </w:rPr>
              <w:t xml:space="preserve"> (</w:t>
            </w:r>
            <w:proofErr w:type="spellStart"/>
            <w:r>
              <w:rPr>
                <w:rFonts w:cstheme="minorHAnsi"/>
                <w:lang w:val="en-GB"/>
              </w:rPr>
              <w:t>Siv.Ing</w:t>
            </w:r>
            <w:proofErr w:type="spellEnd"/>
            <w:r>
              <w:rPr>
                <w:rFonts w:cstheme="minorHAnsi"/>
                <w:lang w:val="en-GB"/>
              </w:rPr>
              <w:t>)</w:t>
            </w:r>
            <w:r w:rsidRPr="00841FF1">
              <w:rPr>
                <w:rFonts w:cstheme="minorHAnsi"/>
                <w:lang w:val="en-GB"/>
              </w:rPr>
              <w:t>, The Norwegian Institute of Technology</w:t>
            </w:r>
            <w:r>
              <w:rPr>
                <w:rFonts w:cstheme="minorHAnsi"/>
                <w:lang w:val="en-GB"/>
              </w:rPr>
              <w:t xml:space="preserve"> (NTH) – Norway</w:t>
            </w:r>
          </w:p>
        </w:tc>
      </w:tr>
    </w:tbl>
    <w:p w14:paraId="0911F7F2" w14:textId="77777777" w:rsidR="00672607" w:rsidRPr="000A05F2" w:rsidRDefault="00672607" w:rsidP="00672607">
      <w:pPr>
        <w:spacing w:after="0" w:line="240" w:lineRule="auto"/>
        <w:rPr>
          <w:rFonts w:cstheme="minorHAnsi"/>
          <w:b/>
          <w:sz w:val="24"/>
          <w:szCs w:val="24"/>
          <w:lang w:val="en-GB"/>
        </w:rPr>
      </w:pPr>
      <w:bookmarkStart w:id="1" w:name="_Hlk11831585"/>
      <w:r>
        <w:rPr>
          <w:rFonts w:cstheme="minorHAnsi"/>
          <w:lang w:val="en-GB"/>
        </w:rPr>
        <w:br/>
      </w:r>
      <w:bookmarkStart w:id="2" w:name="_Hlk12017673"/>
      <w:bookmarkEnd w:id="0"/>
      <w:r w:rsidRPr="00F04ACC">
        <w:rPr>
          <w:rFonts w:cstheme="minorHAnsi"/>
          <w:b/>
          <w:sz w:val="24"/>
          <w:szCs w:val="24"/>
          <w:lang w:val="en-GB"/>
        </w:rPr>
        <w:t>Positions</w:t>
      </w:r>
      <w:r w:rsidRPr="000A05F2">
        <w:rPr>
          <w:rFonts w:cstheme="minorHAnsi"/>
          <w:b/>
          <w:sz w:val="24"/>
          <w:szCs w:val="24"/>
          <w:lang w:val="en-GB"/>
        </w:rPr>
        <w:t xml:space="preserve"> </w:t>
      </w:r>
      <w:r>
        <w:rPr>
          <w:rFonts w:cstheme="minorHAnsi"/>
          <w:b/>
          <w:sz w:val="24"/>
          <w:szCs w:val="24"/>
          <w:lang w:val="en-GB"/>
        </w:rPr>
        <w:t xml:space="preserve">- </w:t>
      </w:r>
      <w:r w:rsidRPr="000A05F2">
        <w:rPr>
          <w:rFonts w:cstheme="minorHAnsi"/>
          <w:b/>
          <w:sz w:val="24"/>
          <w:szCs w:val="24"/>
          <w:lang w:val="en-GB"/>
        </w:rPr>
        <w:t xml:space="preserve">current and previous </w:t>
      </w:r>
    </w:p>
    <w:p w14:paraId="1161B6BD" w14:textId="77777777" w:rsidR="00672607" w:rsidRPr="005A512B" w:rsidRDefault="00672607" w:rsidP="00672607">
      <w:pPr>
        <w:spacing w:after="200" w:line="240" w:lineRule="auto"/>
        <w:rPr>
          <w:rFonts w:cstheme="minorHAnsi"/>
          <w:lang w:val="en-GB"/>
        </w:rPr>
      </w:pPr>
      <w:r w:rsidRPr="005A512B">
        <w:rPr>
          <w:rFonts w:cstheme="minorHAnsi"/>
          <w:lang w:val="en-GB"/>
        </w:rPr>
        <w:t>(</w:t>
      </w:r>
      <w:r>
        <w:rPr>
          <w:rFonts w:cstheme="minorHAnsi"/>
          <w:i/>
          <w:lang w:val="en-GB"/>
        </w:rPr>
        <w:t>A</w:t>
      </w:r>
      <w:r w:rsidRPr="000A05F2">
        <w:rPr>
          <w:rFonts w:cstheme="minorHAnsi"/>
          <w:i/>
          <w:lang w:val="en-GB"/>
        </w:rPr>
        <w:t>cademi</w:t>
      </w:r>
      <w:r>
        <w:rPr>
          <w:rFonts w:cstheme="minorHAnsi"/>
          <w:i/>
          <w:lang w:val="en-GB"/>
        </w:rPr>
        <w:t>c sector</w:t>
      </w:r>
      <w:r w:rsidRPr="000A05F2">
        <w:rPr>
          <w:rFonts w:cstheme="minorHAnsi"/>
          <w:i/>
          <w:lang w:val="en-GB"/>
        </w:rPr>
        <w:t>/</w:t>
      </w:r>
      <w:r>
        <w:rPr>
          <w:rFonts w:cstheme="minorHAnsi"/>
          <w:i/>
          <w:lang w:val="en-GB"/>
        </w:rPr>
        <w:t>research institutes/industrial sector/public sector</w:t>
      </w:r>
      <w:r w:rsidRPr="000A05F2">
        <w:rPr>
          <w:rFonts w:cstheme="minorHAnsi"/>
          <w:i/>
          <w:lang w:val="en-GB"/>
        </w:rPr>
        <w:t>/</w:t>
      </w:r>
      <w:r>
        <w:rPr>
          <w:rFonts w:cstheme="minorHAnsi"/>
          <w:i/>
          <w:lang w:val="en-GB"/>
        </w:rPr>
        <w:t>other</w:t>
      </w:r>
      <w:r w:rsidRPr="000A05F2">
        <w:rPr>
          <w:rFonts w:cstheme="minorHAnsi"/>
          <w:i/>
          <w:lang w:val="en-GB"/>
        </w:rPr>
        <w:t>)</w:t>
      </w:r>
    </w:p>
    <w:tbl>
      <w:tblPr>
        <w:tblStyle w:val="TableGrid"/>
        <w:tblW w:w="0" w:type="auto"/>
        <w:tblLook w:val="04A0" w:firstRow="1" w:lastRow="0" w:firstColumn="1" w:lastColumn="0" w:noHBand="0" w:noVBand="1"/>
      </w:tblPr>
      <w:tblGrid>
        <w:gridCol w:w="1239"/>
        <w:gridCol w:w="7771"/>
      </w:tblGrid>
      <w:tr w:rsidR="00672607" w:rsidRPr="009A3563" w14:paraId="782A0363" w14:textId="77777777" w:rsidTr="003D3F72">
        <w:tc>
          <w:tcPr>
            <w:tcW w:w="1271" w:type="dxa"/>
            <w:shd w:val="clear" w:color="auto" w:fill="F2F2F2" w:themeFill="background1" w:themeFillShade="F2"/>
          </w:tcPr>
          <w:p w14:paraId="6CAC307F" w14:textId="77777777" w:rsidR="00672607" w:rsidRDefault="00672607" w:rsidP="003D3F72">
            <w:pPr>
              <w:spacing w:after="200" w:line="240" w:lineRule="auto"/>
              <w:rPr>
                <w:rFonts w:cstheme="minorHAnsi"/>
                <w:lang w:val="en-GB"/>
              </w:rPr>
            </w:pPr>
            <w:r>
              <w:rPr>
                <w:rFonts w:cstheme="minorHAnsi"/>
                <w:lang w:val="en-GB"/>
              </w:rPr>
              <w:t>Year</w:t>
            </w:r>
          </w:p>
        </w:tc>
        <w:tc>
          <w:tcPr>
            <w:tcW w:w="8357" w:type="dxa"/>
            <w:shd w:val="clear" w:color="auto" w:fill="F2F2F2" w:themeFill="background1" w:themeFillShade="F2"/>
          </w:tcPr>
          <w:p w14:paraId="24CD6F0D" w14:textId="77777777" w:rsidR="00672607" w:rsidRDefault="00672607" w:rsidP="003D3F72">
            <w:pPr>
              <w:spacing w:after="200" w:line="240" w:lineRule="auto"/>
              <w:rPr>
                <w:rFonts w:cstheme="minorHAnsi"/>
                <w:lang w:val="en-GB"/>
              </w:rPr>
            </w:pPr>
            <w:r w:rsidRPr="005A512B">
              <w:rPr>
                <w:rFonts w:cstheme="minorHAnsi"/>
                <w:lang w:val="en-GB"/>
              </w:rPr>
              <w:t>Job title</w:t>
            </w:r>
            <w:r>
              <w:rPr>
                <w:rFonts w:cstheme="minorHAnsi"/>
                <w:lang w:val="en-GB"/>
              </w:rPr>
              <w:t xml:space="preserve"> – E</w:t>
            </w:r>
            <w:r w:rsidRPr="005A512B">
              <w:rPr>
                <w:rFonts w:cstheme="minorHAnsi"/>
                <w:lang w:val="en-GB"/>
              </w:rPr>
              <w:t>mployer</w:t>
            </w:r>
            <w:r>
              <w:rPr>
                <w:rFonts w:cstheme="minorHAnsi"/>
                <w:lang w:val="en-GB"/>
              </w:rPr>
              <w:t xml:space="preserve"> - C</w:t>
            </w:r>
            <w:r w:rsidRPr="005A512B">
              <w:rPr>
                <w:rFonts w:cstheme="minorHAnsi"/>
                <w:lang w:val="en-GB"/>
              </w:rPr>
              <w:t>ountry</w:t>
            </w:r>
          </w:p>
        </w:tc>
      </w:tr>
      <w:tr w:rsidR="00672607" w:rsidRPr="00FA2231" w14:paraId="03484CFE" w14:textId="77777777" w:rsidTr="003D3F72">
        <w:tc>
          <w:tcPr>
            <w:tcW w:w="1271" w:type="dxa"/>
          </w:tcPr>
          <w:p w14:paraId="7ED0D99B" w14:textId="50AD8C78" w:rsidR="00672607" w:rsidRPr="005A512B" w:rsidRDefault="00841FF1" w:rsidP="003D3F72">
            <w:pPr>
              <w:spacing w:after="200" w:line="240" w:lineRule="auto"/>
              <w:rPr>
                <w:rFonts w:cstheme="minorHAnsi"/>
                <w:lang w:val="en-GB"/>
              </w:rPr>
            </w:pPr>
            <w:r>
              <w:rPr>
                <w:rFonts w:cstheme="minorHAnsi"/>
                <w:lang w:val="en-GB"/>
              </w:rPr>
              <w:t>2002- present</w:t>
            </w:r>
          </w:p>
        </w:tc>
        <w:tc>
          <w:tcPr>
            <w:tcW w:w="8357" w:type="dxa"/>
          </w:tcPr>
          <w:p w14:paraId="2D391E33" w14:textId="789DD888" w:rsidR="00672607" w:rsidRPr="005A512B" w:rsidRDefault="00841FF1" w:rsidP="003D3F72">
            <w:pPr>
              <w:spacing w:after="200" w:line="240" w:lineRule="auto"/>
              <w:rPr>
                <w:rFonts w:cstheme="minorHAnsi"/>
                <w:lang w:val="en-GB"/>
              </w:rPr>
            </w:pPr>
            <w:r w:rsidRPr="00841FF1">
              <w:rPr>
                <w:rFonts w:cstheme="minorHAnsi"/>
                <w:lang w:val="en-GB"/>
              </w:rPr>
              <w:t>Lecturer at NTNU</w:t>
            </w:r>
            <w:r>
              <w:rPr>
                <w:rFonts w:cstheme="minorHAnsi"/>
                <w:lang w:val="en-GB"/>
              </w:rPr>
              <w:t xml:space="preserve">, </w:t>
            </w:r>
            <w:proofErr w:type="spellStart"/>
            <w:r>
              <w:rPr>
                <w:rFonts w:cstheme="minorHAnsi"/>
                <w:lang w:val="en-GB"/>
              </w:rPr>
              <w:t>UiT</w:t>
            </w:r>
            <w:proofErr w:type="spellEnd"/>
            <w:r>
              <w:rPr>
                <w:rFonts w:cstheme="minorHAnsi"/>
                <w:lang w:val="en-GB"/>
              </w:rPr>
              <w:t>, Nord Universitet - Norway</w:t>
            </w:r>
            <w:r w:rsidR="00FA2231" w:rsidRPr="00841FF1">
              <w:rPr>
                <w:rFonts w:cstheme="minorHAnsi"/>
                <w:lang w:val="en-GB"/>
              </w:rPr>
              <w:t xml:space="preserve"> </w:t>
            </w:r>
            <w:r w:rsidR="00FA2231">
              <w:rPr>
                <w:rFonts w:cstheme="minorHAnsi"/>
                <w:lang w:val="en-GB"/>
              </w:rPr>
              <w:t xml:space="preserve">(Quit as </w:t>
            </w:r>
            <w:r w:rsidR="00FA2231" w:rsidRPr="00841FF1">
              <w:rPr>
                <w:rFonts w:cstheme="minorHAnsi"/>
                <w:lang w:val="en-GB"/>
              </w:rPr>
              <w:t>Senior Scientist at SINTEF</w:t>
            </w:r>
            <w:r w:rsidR="00FA2231">
              <w:rPr>
                <w:rFonts w:cstheme="minorHAnsi"/>
                <w:lang w:val="en-GB"/>
              </w:rPr>
              <w:t xml:space="preserve"> in 2025)</w:t>
            </w:r>
          </w:p>
        </w:tc>
      </w:tr>
      <w:tr w:rsidR="00672607" w:rsidRPr="00FA2231" w14:paraId="1178F92B" w14:textId="77777777" w:rsidTr="003D3F72">
        <w:tc>
          <w:tcPr>
            <w:tcW w:w="1271" w:type="dxa"/>
          </w:tcPr>
          <w:p w14:paraId="07BE642C" w14:textId="34E42243" w:rsidR="00672607" w:rsidRPr="005A512B" w:rsidRDefault="00841FF1" w:rsidP="003D3F72">
            <w:pPr>
              <w:spacing w:after="200" w:line="240" w:lineRule="auto"/>
              <w:rPr>
                <w:rFonts w:cstheme="minorHAnsi"/>
                <w:lang w:val="en-GB"/>
              </w:rPr>
            </w:pPr>
            <w:r>
              <w:rPr>
                <w:rFonts w:cstheme="minorHAnsi"/>
                <w:lang w:val="en-GB"/>
              </w:rPr>
              <w:t>2016-2018</w:t>
            </w:r>
          </w:p>
        </w:tc>
        <w:tc>
          <w:tcPr>
            <w:tcW w:w="8357" w:type="dxa"/>
          </w:tcPr>
          <w:p w14:paraId="2E15B2CC" w14:textId="19086DC4" w:rsidR="00672607" w:rsidRPr="005A512B" w:rsidRDefault="00841FF1" w:rsidP="003D3F72">
            <w:pPr>
              <w:spacing w:after="200" w:line="240" w:lineRule="auto"/>
              <w:rPr>
                <w:rFonts w:cstheme="minorHAnsi"/>
                <w:lang w:val="en-GB"/>
              </w:rPr>
            </w:pPr>
            <w:r w:rsidRPr="00841FF1">
              <w:rPr>
                <w:rFonts w:cstheme="minorHAnsi"/>
                <w:lang w:val="en-GB"/>
              </w:rPr>
              <w:t>Post Doc. at NTNU Department of Computer and Information Science</w:t>
            </w:r>
            <w:r>
              <w:rPr>
                <w:rFonts w:cstheme="minorHAnsi"/>
                <w:lang w:val="en-GB"/>
              </w:rPr>
              <w:t>- Norway</w:t>
            </w:r>
          </w:p>
        </w:tc>
      </w:tr>
      <w:tr w:rsidR="00841FF1" w:rsidRPr="00FA2231" w14:paraId="4F97D309" w14:textId="77777777" w:rsidTr="003D3F72">
        <w:tc>
          <w:tcPr>
            <w:tcW w:w="1271" w:type="dxa"/>
          </w:tcPr>
          <w:p w14:paraId="4569C0FB" w14:textId="51C115CF" w:rsidR="00841FF1" w:rsidRDefault="00841FF1" w:rsidP="003D3F72">
            <w:pPr>
              <w:spacing w:after="200" w:line="240" w:lineRule="auto"/>
              <w:rPr>
                <w:rFonts w:cstheme="minorHAnsi"/>
                <w:lang w:val="en-GB"/>
              </w:rPr>
            </w:pPr>
            <w:r>
              <w:rPr>
                <w:rFonts w:cstheme="minorHAnsi"/>
                <w:lang w:val="en-GB"/>
              </w:rPr>
              <w:t>2001-2002</w:t>
            </w:r>
          </w:p>
        </w:tc>
        <w:tc>
          <w:tcPr>
            <w:tcW w:w="8357" w:type="dxa"/>
          </w:tcPr>
          <w:p w14:paraId="051D4975" w14:textId="1627903E" w:rsidR="00841FF1" w:rsidRPr="00841FF1" w:rsidRDefault="00841FF1" w:rsidP="003D3F72">
            <w:pPr>
              <w:spacing w:after="200" w:line="240" w:lineRule="auto"/>
              <w:rPr>
                <w:rFonts w:cstheme="minorHAnsi"/>
                <w:lang w:val="en-GB"/>
              </w:rPr>
            </w:pPr>
            <w:r w:rsidRPr="00841FF1">
              <w:rPr>
                <w:rFonts w:cstheme="minorHAnsi"/>
                <w:lang w:val="en-GB"/>
              </w:rPr>
              <w:t>CIO (Chief Information Officer, Director of IT) at SEB e-Banking</w:t>
            </w:r>
            <w:r>
              <w:rPr>
                <w:rFonts w:cstheme="minorHAnsi"/>
                <w:lang w:val="en-GB"/>
              </w:rPr>
              <w:t xml:space="preserve"> - Norway</w:t>
            </w:r>
          </w:p>
        </w:tc>
      </w:tr>
      <w:tr w:rsidR="00841FF1" w:rsidRPr="00FA2231" w14:paraId="18D16D7B" w14:textId="77777777" w:rsidTr="003D3F72">
        <w:tc>
          <w:tcPr>
            <w:tcW w:w="1271" w:type="dxa"/>
          </w:tcPr>
          <w:p w14:paraId="510C66AC" w14:textId="37FA645F" w:rsidR="00841FF1" w:rsidRDefault="00841FF1" w:rsidP="003D3F72">
            <w:pPr>
              <w:spacing w:after="200" w:line="240" w:lineRule="auto"/>
              <w:rPr>
                <w:rFonts w:cstheme="minorHAnsi"/>
                <w:lang w:val="en-GB"/>
              </w:rPr>
            </w:pPr>
            <w:r>
              <w:rPr>
                <w:rFonts w:cstheme="minorHAnsi"/>
                <w:lang w:val="en-GB"/>
              </w:rPr>
              <w:t>1999-2000</w:t>
            </w:r>
          </w:p>
        </w:tc>
        <w:tc>
          <w:tcPr>
            <w:tcW w:w="8357" w:type="dxa"/>
          </w:tcPr>
          <w:p w14:paraId="63CBB451" w14:textId="65B2679D" w:rsidR="00841FF1" w:rsidRPr="00841FF1" w:rsidRDefault="00841FF1" w:rsidP="003D3F72">
            <w:pPr>
              <w:spacing w:after="200" w:line="240" w:lineRule="auto"/>
              <w:rPr>
                <w:rFonts w:cstheme="minorHAnsi"/>
                <w:lang w:val="en-GB"/>
              </w:rPr>
            </w:pPr>
            <w:r w:rsidRPr="00841FF1">
              <w:rPr>
                <w:rFonts w:cstheme="minorHAnsi"/>
                <w:lang w:val="en-GB"/>
              </w:rPr>
              <w:t>CIO (Director of IT, Project Director) at FOKUS Bank</w:t>
            </w:r>
            <w:r>
              <w:rPr>
                <w:rFonts w:cstheme="minorHAnsi"/>
                <w:lang w:val="en-GB"/>
              </w:rPr>
              <w:t xml:space="preserve"> – Norway</w:t>
            </w:r>
          </w:p>
        </w:tc>
      </w:tr>
      <w:tr w:rsidR="00841FF1" w:rsidRPr="00FA2231" w14:paraId="63D3EB79" w14:textId="77777777" w:rsidTr="003D3F72">
        <w:tc>
          <w:tcPr>
            <w:tcW w:w="1271" w:type="dxa"/>
          </w:tcPr>
          <w:p w14:paraId="090053EE" w14:textId="1F1DEC1E" w:rsidR="00841FF1" w:rsidRDefault="00841FF1" w:rsidP="003D3F72">
            <w:pPr>
              <w:spacing w:after="200" w:line="240" w:lineRule="auto"/>
              <w:rPr>
                <w:rFonts w:cstheme="minorHAnsi"/>
                <w:lang w:val="en-GB"/>
              </w:rPr>
            </w:pPr>
            <w:r>
              <w:rPr>
                <w:rFonts w:cstheme="minorHAnsi"/>
                <w:lang w:val="en-GB"/>
              </w:rPr>
              <w:t>1992-1999</w:t>
            </w:r>
          </w:p>
        </w:tc>
        <w:tc>
          <w:tcPr>
            <w:tcW w:w="8357" w:type="dxa"/>
          </w:tcPr>
          <w:p w14:paraId="6CA07C78" w14:textId="5A1603C7" w:rsidR="00841FF1" w:rsidRPr="00841FF1" w:rsidRDefault="00841FF1" w:rsidP="003D3F72">
            <w:pPr>
              <w:spacing w:after="200" w:line="240" w:lineRule="auto"/>
              <w:rPr>
                <w:rFonts w:cstheme="minorHAnsi"/>
                <w:lang w:val="en-GB"/>
              </w:rPr>
            </w:pPr>
            <w:r w:rsidRPr="00841FF1">
              <w:rPr>
                <w:rFonts w:cstheme="minorHAnsi"/>
                <w:lang w:val="en-GB"/>
              </w:rPr>
              <w:t>CIO at NTNU (Norwegian University of Science and Technology)</w:t>
            </w:r>
            <w:r>
              <w:rPr>
                <w:rFonts w:cstheme="minorHAnsi"/>
                <w:lang w:val="en-GB"/>
              </w:rPr>
              <w:t xml:space="preserve"> – Norway</w:t>
            </w:r>
          </w:p>
        </w:tc>
      </w:tr>
      <w:tr w:rsidR="00841FF1" w:rsidRPr="00FA2231" w14:paraId="5D29D8D4" w14:textId="77777777" w:rsidTr="003D3F72">
        <w:tc>
          <w:tcPr>
            <w:tcW w:w="1271" w:type="dxa"/>
          </w:tcPr>
          <w:p w14:paraId="5FD5E743" w14:textId="1CD65E84" w:rsidR="00841FF1" w:rsidRDefault="00841FF1" w:rsidP="003D3F72">
            <w:pPr>
              <w:spacing w:after="200" w:line="240" w:lineRule="auto"/>
              <w:rPr>
                <w:rFonts w:cstheme="minorHAnsi"/>
                <w:lang w:val="en-GB"/>
              </w:rPr>
            </w:pPr>
            <w:r>
              <w:rPr>
                <w:rFonts w:cstheme="minorHAnsi"/>
                <w:lang w:val="en-GB"/>
              </w:rPr>
              <w:t>1980-1992</w:t>
            </w:r>
          </w:p>
        </w:tc>
        <w:tc>
          <w:tcPr>
            <w:tcW w:w="8357" w:type="dxa"/>
          </w:tcPr>
          <w:p w14:paraId="2C15D8C5" w14:textId="533AA309" w:rsidR="00841FF1" w:rsidRPr="00841FF1" w:rsidRDefault="00841FF1" w:rsidP="003D3F72">
            <w:pPr>
              <w:spacing w:after="200" w:line="240" w:lineRule="auto"/>
              <w:rPr>
                <w:rFonts w:cstheme="minorHAnsi"/>
                <w:lang w:val="en-GB"/>
              </w:rPr>
            </w:pPr>
            <w:r w:rsidRPr="00841FF1">
              <w:rPr>
                <w:rFonts w:cstheme="minorHAnsi"/>
                <w:lang w:val="en-GB"/>
              </w:rPr>
              <w:t>Project director large projects; CIO at Raufoss AS; Senior consultant and project manager: A</w:t>
            </w:r>
            <w:r>
              <w:rPr>
                <w:rFonts w:cstheme="minorHAnsi"/>
                <w:lang w:val="en-GB"/>
              </w:rPr>
              <w:t>.</w:t>
            </w:r>
            <w:r w:rsidRPr="00841FF1">
              <w:rPr>
                <w:rFonts w:cstheme="minorHAnsi"/>
                <w:lang w:val="en-GB"/>
              </w:rPr>
              <w:t>A &amp; Co/now Accenture; Officer/Captain in Norwegian Armed Forces</w:t>
            </w:r>
            <w:r w:rsidR="00FA2231">
              <w:rPr>
                <w:rFonts w:cstheme="minorHAnsi"/>
                <w:lang w:val="en-GB"/>
              </w:rPr>
              <w:t>/ Chairman of the board UNISYS users</w:t>
            </w:r>
          </w:p>
        </w:tc>
      </w:tr>
      <w:bookmarkEnd w:id="1"/>
    </w:tbl>
    <w:p w14:paraId="1B00E867" w14:textId="199BC575" w:rsidR="00672607" w:rsidRPr="005A512B" w:rsidRDefault="00672607" w:rsidP="00672607">
      <w:pPr>
        <w:spacing w:after="200" w:line="240" w:lineRule="auto"/>
        <w:rPr>
          <w:rFonts w:cstheme="minorHAnsi"/>
          <w:b/>
          <w:lang w:val="en-GB"/>
        </w:rPr>
      </w:pPr>
    </w:p>
    <w:p w14:paraId="54BEFA52" w14:textId="6AB1CED2" w:rsidR="00672607" w:rsidRPr="00591AC1" w:rsidRDefault="00672607" w:rsidP="00591AC1">
      <w:pPr>
        <w:spacing w:after="0" w:line="240" w:lineRule="auto"/>
        <w:rPr>
          <w:rFonts w:cstheme="minorHAnsi"/>
          <w:b/>
          <w:sz w:val="24"/>
          <w:szCs w:val="24"/>
          <w:lang w:val="en-GB"/>
        </w:rPr>
      </w:pPr>
      <w:bookmarkStart w:id="3" w:name="_Hlk11246446"/>
      <w:r>
        <w:rPr>
          <w:rFonts w:cstheme="minorHAnsi"/>
          <w:b/>
          <w:sz w:val="24"/>
          <w:szCs w:val="24"/>
          <w:lang w:val="en-GB"/>
        </w:rPr>
        <w:t>P</w:t>
      </w:r>
      <w:r w:rsidRPr="000A05F2">
        <w:rPr>
          <w:rFonts w:cstheme="minorHAnsi"/>
          <w:b/>
          <w:sz w:val="24"/>
          <w:szCs w:val="24"/>
          <w:lang w:val="en-GB"/>
        </w:rPr>
        <w:t xml:space="preserve">roject management experience </w:t>
      </w:r>
    </w:p>
    <w:tbl>
      <w:tblPr>
        <w:tblStyle w:val="TableGrid"/>
        <w:tblW w:w="0" w:type="auto"/>
        <w:tblLook w:val="04A0" w:firstRow="1" w:lastRow="0" w:firstColumn="1" w:lastColumn="0" w:noHBand="0" w:noVBand="1"/>
      </w:tblPr>
      <w:tblGrid>
        <w:gridCol w:w="1228"/>
        <w:gridCol w:w="7782"/>
      </w:tblGrid>
      <w:tr w:rsidR="00672607" w:rsidRPr="00FA2231" w14:paraId="5AB0D7E1" w14:textId="77777777" w:rsidTr="00591AC1">
        <w:tc>
          <w:tcPr>
            <w:tcW w:w="1228" w:type="dxa"/>
            <w:shd w:val="clear" w:color="auto" w:fill="F2F2F2" w:themeFill="background1" w:themeFillShade="F2"/>
          </w:tcPr>
          <w:p w14:paraId="3D95FC13" w14:textId="77777777" w:rsidR="00672607" w:rsidRPr="00C044E4" w:rsidRDefault="00672607" w:rsidP="003D3F72">
            <w:pPr>
              <w:spacing w:after="200" w:line="240" w:lineRule="auto"/>
              <w:rPr>
                <w:rFonts w:cstheme="minorHAnsi"/>
                <w:lang w:val="en-GB"/>
              </w:rPr>
            </w:pPr>
            <w:bookmarkStart w:id="4" w:name="_Hlk12012519"/>
            <w:bookmarkStart w:id="5" w:name="_Hlk12014676"/>
            <w:r>
              <w:rPr>
                <w:rFonts w:cstheme="minorHAnsi"/>
                <w:lang w:val="en-GB"/>
              </w:rPr>
              <w:t>Year</w:t>
            </w:r>
          </w:p>
        </w:tc>
        <w:tc>
          <w:tcPr>
            <w:tcW w:w="7782" w:type="dxa"/>
            <w:shd w:val="clear" w:color="auto" w:fill="F2F2F2" w:themeFill="background1" w:themeFillShade="F2"/>
          </w:tcPr>
          <w:p w14:paraId="3DF4280A" w14:textId="3BC5739B" w:rsidR="00672607" w:rsidRPr="00C044E4" w:rsidRDefault="00672607" w:rsidP="003D3F72">
            <w:pPr>
              <w:spacing w:after="200" w:line="240" w:lineRule="auto"/>
              <w:rPr>
                <w:rFonts w:cstheme="minorHAnsi"/>
                <w:lang w:val="en-GB"/>
              </w:rPr>
            </w:pPr>
            <w:r>
              <w:rPr>
                <w:rFonts w:cstheme="minorHAnsi"/>
                <w:lang w:val="en-GB"/>
              </w:rPr>
              <w:t xml:space="preserve">Project owner - </w:t>
            </w:r>
            <w:r w:rsidRPr="00C044E4">
              <w:rPr>
                <w:rFonts w:cstheme="minorHAnsi"/>
                <w:lang w:val="en-GB"/>
              </w:rPr>
              <w:t>Project</w:t>
            </w:r>
            <w:r>
              <w:rPr>
                <w:rFonts w:cstheme="minorHAnsi"/>
                <w:lang w:val="en-GB"/>
              </w:rPr>
              <w:t xml:space="preserve"> </w:t>
            </w:r>
            <w:r w:rsidR="00591AC1">
              <w:rPr>
                <w:rFonts w:cstheme="minorHAnsi"/>
                <w:lang w:val="en-GB"/>
              </w:rPr>
              <w:t>–</w:t>
            </w:r>
            <w:r>
              <w:rPr>
                <w:rFonts w:cstheme="minorHAnsi"/>
                <w:lang w:val="en-GB"/>
              </w:rPr>
              <w:t xml:space="preserve"> R</w:t>
            </w:r>
            <w:r w:rsidRPr="00C044E4">
              <w:rPr>
                <w:rFonts w:cstheme="minorHAnsi"/>
                <w:lang w:val="en-GB"/>
              </w:rPr>
              <w:t>ole</w:t>
            </w:r>
            <w:r w:rsidR="00591AC1">
              <w:rPr>
                <w:rFonts w:cstheme="minorHAnsi"/>
                <w:lang w:val="en-GB"/>
              </w:rPr>
              <w:t xml:space="preserve"> (Project Manager: PM)</w:t>
            </w:r>
            <w:r>
              <w:rPr>
                <w:rFonts w:cstheme="minorHAnsi"/>
                <w:lang w:val="en-GB"/>
              </w:rPr>
              <w:t xml:space="preserve"> - Funder</w:t>
            </w:r>
          </w:p>
        </w:tc>
      </w:tr>
      <w:tr w:rsidR="00AC0842" w:rsidRPr="00FA2231" w14:paraId="04B56CA6" w14:textId="77777777" w:rsidTr="00A8061F">
        <w:tc>
          <w:tcPr>
            <w:tcW w:w="1228" w:type="dxa"/>
          </w:tcPr>
          <w:p w14:paraId="3ADC9D41" w14:textId="30C0825C" w:rsidR="00AC0842" w:rsidRPr="00C044E4" w:rsidRDefault="00AC0842" w:rsidP="00A8061F">
            <w:pPr>
              <w:spacing w:after="200" w:line="240" w:lineRule="auto"/>
              <w:rPr>
                <w:rFonts w:cstheme="minorHAnsi"/>
                <w:lang w:val="en-GB"/>
              </w:rPr>
            </w:pPr>
            <w:r>
              <w:rPr>
                <w:rFonts w:cstheme="minorHAnsi"/>
                <w:lang w:val="en-GB"/>
              </w:rPr>
              <w:t>2021-2025</w:t>
            </w:r>
          </w:p>
        </w:tc>
        <w:tc>
          <w:tcPr>
            <w:tcW w:w="7782" w:type="dxa"/>
          </w:tcPr>
          <w:p w14:paraId="3C899211" w14:textId="3A484E73" w:rsidR="00AC0842" w:rsidRPr="00C044E4" w:rsidRDefault="00AC0842" w:rsidP="00A8061F">
            <w:pPr>
              <w:spacing w:after="200" w:line="240" w:lineRule="auto"/>
              <w:rPr>
                <w:rFonts w:cstheme="minorHAnsi"/>
                <w:lang w:val="en-GB"/>
              </w:rPr>
            </w:pPr>
            <w:r>
              <w:rPr>
                <w:rFonts w:cstheme="minorHAnsi"/>
                <w:lang w:val="en-GB"/>
              </w:rPr>
              <w:t xml:space="preserve">Research Council Norway – MAS </w:t>
            </w:r>
            <w:r w:rsidR="006935E3">
              <w:rPr>
                <w:rFonts w:cstheme="minorHAnsi"/>
                <w:lang w:val="en-GB"/>
              </w:rPr>
              <w:t>–</w:t>
            </w:r>
            <w:r>
              <w:rPr>
                <w:rFonts w:cstheme="minorHAnsi"/>
                <w:lang w:val="en-GB"/>
              </w:rPr>
              <w:t xml:space="preserve"> Me</w:t>
            </w:r>
            <w:r w:rsidR="006935E3">
              <w:rPr>
                <w:rFonts w:cstheme="minorHAnsi"/>
                <w:lang w:val="en-GB"/>
              </w:rPr>
              <w:t xml:space="preserve">aningful human control of safety critical operations -PM - RCN </w:t>
            </w:r>
          </w:p>
        </w:tc>
      </w:tr>
      <w:tr w:rsidR="00591AC1" w:rsidRPr="00FA2231" w14:paraId="2254C9B9" w14:textId="77777777" w:rsidTr="00591AC1">
        <w:tc>
          <w:tcPr>
            <w:tcW w:w="1228" w:type="dxa"/>
          </w:tcPr>
          <w:p w14:paraId="40BAEA6A" w14:textId="3EC901CF" w:rsidR="00591AC1" w:rsidRPr="00C044E4" w:rsidRDefault="00591AC1" w:rsidP="003D3F72">
            <w:pPr>
              <w:spacing w:after="200" w:line="240" w:lineRule="auto"/>
              <w:rPr>
                <w:rFonts w:cstheme="minorHAnsi"/>
                <w:lang w:val="en-GB"/>
              </w:rPr>
            </w:pPr>
            <w:r>
              <w:rPr>
                <w:rFonts w:cstheme="minorHAnsi"/>
                <w:lang w:val="en-GB"/>
              </w:rPr>
              <w:lastRenderedPageBreak/>
              <w:t>2020-2020</w:t>
            </w:r>
          </w:p>
        </w:tc>
        <w:tc>
          <w:tcPr>
            <w:tcW w:w="7782" w:type="dxa"/>
          </w:tcPr>
          <w:p w14:paraId="5DBFCE28" w14:textId="5688113D" w:rsidR="00591AC1" w:rsidRPr="00C044E4" w:rsidRDefault="00591AC1" w:rsidP="003D3F72">
            <w:pPr>
              <w:spacing w:after="200" w:line="240" w:lineRule="auto"/>
              <w:rPr>
                <w:rFonts w:cstheme="minorHAnsi"/>
                <w:lang w:val="en-GB"/>
              </w:rPr>
            </w:pPr>
            <w:r>
              <w:rPr>
                <w:rFonts w:cstheme="minorHAnsi"/>
                <w:lang w:val="en-GB"/>
              </w:rPr>
              <w:t>Petroleum Safety Authority (PTIL)</w:t>
            </w:r>
            <w:r w:rsidR="00A25069">
              <w:rPr>
                <w:rFonts w:cstheme="minorHAnsi"/>
                <w:lang w:val="en-GB"/>
              </w:rPr>
              <w:t xml:space="preserve"> </w:t>
            </w:r>
            <w:r>
              <w:rPr>
                <w:rFonts w:cstheme="minorHAnsi"/>
                <w:lang w:val="en-GB"/>
              </w:rPr>
              <w:t>- Automation and Autonomy</w:t>
            </w:r>
            <w:r w:rsidR="00A25069">
              <w:rPr>
                <w:rFonts w:cstheme="minorHAnsi"/>
                <w:lang w:val="en-GB"/>
              </w:rPr>
              <w:t xml:space="preserve">, </w:t>
            </w:r>
            <w:r>
              <w:rPr>
                <w:rFonts w:cstheme="minorHAnsi"/>
                <w:lang w:val="en-GB"/>
              </w:rPr>
              <w:t>Human Centered Design in oil and gas/Drilling operations</w:t>
            </w:r>
            <w:r w:rsidR="00A25069">
              <w:rPr>
                <w:rFonts w:cstheme="minorHAnsi"/>
                <w:lang w:val="en-GB"/>
              </w:rPr>
              <w:t xml:space="preserve"> -</w:t>
            </w:r>
            <w:r w:rsidRPr="00591AC1">
              <w:rPr>
                <w:rFonts w:cstheme="minorHAnsi"/>
                <w:lang w:val="en-GB"/>
              </w:rPr>
              <w:t>P</w:t>
            </w:r>
            <w:r>
              <w:rPr>
                <w:rFonts w:cstheme="minorHAnsi"/>
                <w:lang w:val="en-GB"/>
              </w:rPr>
              <w:t>M – PTIL</w:t>
            </w:r>
          </w:p>
        </w:tc>
      </w:tr>
      <w:tr w:rsidR="00672607" w:rsidRPr="00FA2231" w14:paraId="285B1103" w14:textId="77777777" w:rsidTr="00591AC1">
        <w:tc>
          <w:tcPr>
            <w:tcW w:w="1228" w:type="dxa"/>
          </w:tcPr>
          <w:p w14:paraId="4D56C12F" w14:textId="67B96D68" w:rsidR="00672607" w:rsidRPr="00C044E4" w:rsidRDefault="00591AC1" w:rsidP="003D3F72">
            <w:pPr>
              <w:spacing w:after="200" w:line="240" w:lineRule="auto"/>
              <w:rPr>
                <w:rFonts w:cstheme="minorHAnsi"/>
                <w:lang w:val="en-GB"/>
              </w:rPr>
            </w:pPr>
            <w:r>
              <w:rPr>
                <w:rFonts w:cstheme="minorHAnsi"/>
                <w:lang w:val="en-GB"/>
              </w:rPr>
              <w:t>2017-2021</w:t>
            </w:r>
          </w:p>
        </w:tc>
        <w:tc>
          <w:tcPr>
            <w:tcW w:w="7782" w:type="dxa"/>
          </w:tcPr>
          <w:p w14:paraId="143DF7E0" w14:textId="540A44E2" w:rsidR="00672607" w:rsidRPr="00C044E4" w:rsidRDefault="00591AC1" w:rsidP="003D3F72">
            <w:pPr>
              <w:spacing w:after="200" w:line="240" w:lineRule="auto"/>
              <w:rPr>
                <w:rFonts w:cstheme="minorHAnsi"/>
                <w:lang w:val="en-GB"/>
              </w:rPr>
            </w:pPr>
            <w:r>
              <w:rPr>
                <w:rFonts w:cstheme="minorHAnsi"/>
                <w:lang w:val="en-GB"/>
              </w:rPr>
              <w:t xml:space="preserve">Research Council  Norway (RCN)- </w:t>
            </w:r>
            <w:r w:rsidRPr="00591AC1">
              <w:rPr>
                <w:rFonts w:cstheme="minorHAnsi"/>
                <w:lang w:val="en-GB"/>
              </w:rPr>
              <w:t>SAREPTA Safety, autonomy, remote operations of transport systems</w:t>
            </w:r>
            <w:r w:rsidR="00A25069">
              <w:rPr>
                <w:rFonts w:cstheme="minorHAnsi"/>
                <w:lang w:val="en-GB"/>
              </w:rPr>
              <w:t xml:space="preserve"> -</w:t>
            </w:r>
            <w:r w:rsidRPr="00591AC1">
              <w:rPr>
                <w:rFonts w:cstheme="minorHAnsi"/>
                <w:lang w:val="en-GB"/>
              </w:rPr>
              <w:t xml:space="preserve"> P</w:t>
            </w:r>
            <w:r>
              <w:rPr>
                <w:rFonts w:cstheme="minorHAnsi"/>
                <w:lang w:val="en-GB"/>
              </w:rPr>
              <w:t>M – RCN</w:t>
            </w:r>
          </w:p>
        </w:tc>
      </w:tr>
      <w:tr w:rsidR="00591AC1" w:rsidRPr="00FA2231" w14:paraId="72553C37" w14:textId="77777777" w:rsidTr="00591AC1">
        <w:tc>
          <w:tcPr>
            <w:tcW w:w="1228" w:type="dxa"/>
          </w:tcPr>
          <w:p w14:paraId="68A15329" w14:textId="7941C479" w:rsidR="00591AC1" w:rsidRDefault="00591AC1" w:rsidP="003D3F72">
            <w:pPr>
              <w:spacing w:after="200" w:line="240" w:lineRule="auto"/>
              <w:rPr>
                <w:rFonts w:cstheme="minorHAnsi"/>
                <w:lang w:val="en-GB"/>
              </w:rPr>
            </w:pPr>
            <w:r>
              <w:rPr>
                <w:rFonts w:cstheme="minorHAnsi"/>
                <w:lang w:val="en-GB"/>
              </w:rPr>
              <w:t>2017-2021</w:t>
            </w:r>
          </w:p>
        </w:tc>
        <w:tc>
          <w:tcPr>
            <w:tcW w:w="7782" w:type="dxa"/>
          </w:tcPr>
          <w:p w14:paraId="1000309A" w14:textId="18B0633B" w:rsidR="00591AC1" w:rsidRDefault="00591AC1" w:rsidP="003D3F72">
            <w:pPr>
              <w:spacing w:after="200" w:line="240" w:lineRule="auto"/>
              <w:rPr>
                <w:rFonts w:cstheme="minorHAnsi"/>
                <w:lang w:val="en-GB"/>
              </w:rPr>
            </w:pPr>
            <w:r>
              <w:rPr>
                <w:rFonts w:cstheme="minorHAnsi"/>
                <w:lang w:val="en-GB"/>
              </w:rPr>
              <w:t xml:space="preserve">RCN - </w:t>
            </w:r>
            <w:r w:rsidRPr="00591AC1">
              <w:rPr>
                <w:rFonts w:cstheme="minorHAnsi"/>
                <w:lang w:val="en-GB"/>
              </w:rPr>
              <w:t>SMACS - Sense making in Safety-Critical situations</w:t>
            </w:r>
            <w:r w:rsidR="00A25069">
              <w:rPr>
                <w:rFonts w:cstheme="minorHAnsi"/>
                <w:lang w:val="en-GB"/>
              </w:rPr>
              <w:t>-</w:t>
            </w:r>
            <w:r w:rsidRPr="00591AC1">
              <w:rPr>
                <w:rFonts w:cstheme="minorHAnsi"/>
                <w:lang w:val="en-GB"/>
              </w:rPr>
              <w:t xml:space="preserve"> PM</w:t>
            </w:r>
            <w:r w:rsidR="00A25069">
              <w:rPr>
                <w:rFonts w:cstheme="minorHAnsi"/>
                <w:lang w:val="en-GB"/>
              </w:rPr>
              <w:t xml:space="preserve"> - </w:t>
            </w:r>
            <w:r>
              <w:rPr>
                <w:rFonts w:cstheme="minorHAnsi"/>
                <w:lang w:val="en-GB"/>
              </w:rPr>
              <w:t>RCN and Human Factors in Control</w:t>
            </w:r>
            <w:r w:rsidR="00A25069">
              <w:rPr>
                <w:rFonts w:cstheme="minorHAnsi"/>
                <w:lang w:val="en-GB"/>
              </w:rPr>
              <w:t xml:space="preserve"> Network</w:t>
            </w:r>
          </w:p>
        </w:tc>
      </w:tr>
      <w:tr w:rsidR="00591AC1" w:rsidRPr="00FA2231" w14:paraId="2354083D" w14:textId="77777777" w:rsidTr="00591AC1">
        <w:tc>
          <w:tcPr>
            <w:tcW w:w="1228" w:type="dxa"/>
          </w:tcPr>
          <w:p w14:paraId="55179ED0" w14:textId="7609057F" w:rsidR="00591AC1" w:rsidRDefault="00591AC1" w:rsidP="003D3F72">
            <w:pPr>
              <w:spacing w:after="200" w:line="240" w:lineRule="auto"/>
              <w:rPr>
                <w:rFonts w:cstheme="minorHAnsi"/>
                <w:lang w:val="en-GB"/>
              </w:rPr>
            </w:pPr>
            <w:r>
              <w:rPr>
                <w:rFonts w:cstheme="minorHAnsi"/>
                <w:lang w:val="en-GB"/>
              </w:rPr>
              <w:t>2013-2014</w:t>
            </w:r>
          </w:p>
        </w:tc>
        <w:tc>
          <w:tcPr>
            <w:tcW w:w="7782" w:type="dxa"/>
          </w:tcPr>
          <w:p w14:paraId="063466AF" w14:textId="1747D479" w:rsidR="00591AC1" w:rsidRDefault="00591AC1" w:rsidP="003D3F72">
            <w:pPr>
              <w:spacing w:after="200" w:line="240" w:lineRule="auto"/>
              <w:rPr>
                <w:rFonts w:cstheme="minorHAnsi"/>
                <w:lang w:val="en-GB"/>
              </w:rPr>
            </w:pPr>
            <w:r w:rsidRPr="00591AC1">
              <w:rPr>
                <w:rFonts w:cstheme="minorHAnsi"/>
                <w:lang w:val="en-GB"/>
              </w:rPr>
              <w:t>Norwegian Oil and Gas Association</w:t>
            </w:r>
            <w:r w:rsidR="00CC262C">
              <w:rPr>
                <w:rFonts w:cstheme="minorHAnsi"/>
                <w:lang w:val="en-GB"/>
              </w:rPr>
              <w:t xml:space="preserve"> (NOG)</w:t>
            </w:r>
            <w:r w:rsidRPr="00591AC1">
              <w:rPr>
                <w:rFonts w:cstheme="minorHAnsi"/>
                <w:lang w:val="en-GB"/>
              </w:rPr>
              <w:t xml:space="preserve"> </w:t>
            </w:r>
            <w:r>
              <w:rPr>
                <w:rFonts w:cstheme="minorHAnsi"/>
                <w:lang w:val="en-GB"/>
              </w:rPr>
              <w:t xml:space="preserve">- </w:t>
            </w:r>
            <w:r w:rsidRPr="00591AC1">
              <w:rPr>
                <w:rFonts w:cstheme="minorHAnsi"/>
                <w:lang w:val="en-GB"/>
              </w:rPr>
              <w:t>Risk and resilience assessment of offshore communication in oil and gas</w:t>
            </w:r>
            <w:r w:rsidR="00A25069">
              <w:rPr>
                <w:rFonts w:cstheme="minorHAnsi"/>
                <w:lang w:val="en-GB"/>
              </w:rPr>
              <w:t xml:space="preserve"> - </w:t>
            </w:r>
            <w:r>
              <w:rPr>
                <w:rFonts w:cstheme="minorHAnsi"/>
                <w:lang w:val="en-GB"/>
              </w:rPr>
              <w:t xml:space="preserve"> PM -</w:t>
            </w:r>
            <w:r w:rsidR="00CC262C">
              <w:rPr>
                <w:rFonts w:cstheme="minorHAnsi"/>
                <w:lang w:val="en-GB"/>
              </w:rPr>
              <w:t>NOG</w:t>
            </w:r>
          </w:p>
        </w:tc>
      </w:tr>
      <w:tr w:rsidR="00CC262C" w:rsidRPr="00FA2231" w14:paraId="390E8D13" w14:textId="77777777" w:rsidTr="00591AC1">
        <w:tc>
          <w:tcPr>
            <w:tcW w:w="1228" w:type="dxa"/>
          </w:tcPr>
          <w:p w14:paraId="08C71C1C" w14:textId="1B1678C6" w:rsidR="00CC262C" w:rsidRDefault="00CC262C" w:rsidP="003D3F72">
            <w:pPr>
              <w:spacing w:after="200" w:line="240" w:lineRule="auto"/>
              <w:rPr>
                <w:rFonts w:cstheme="minorHAnsi"/>
                <w:lang w:val="en-GB"/>
              </w:rPr>
            </w:pPr>
            <w:r>
              <w:rPr>
                <w:rFonts w:cstheme="minorHAnsi"/>
                <w:lang w:val="en-GB"/>
              </w:rPr>
              <w:t>2012-2013</w:t>
            </w:r>
          </w:p>
        </w:tc>
        <w:tc>
          <w:tcPr>
            <w:tcW w:w="7782" w:type="dxa"/>
          </w:tcPr>
          <w:p w14:paraId="598E097B" w14:textId="3A68D807" w:rsidR="00CC262C" w:rsidRPr="00591AC1" w:rsidRDefault="00CC262C" w:rsidP="003D3F72">
            <w:pPr>
              <w:spacing w:after="200" w:line="240" w:lineRule="auto"/>
              <w:rPr>
                <w:rFonts w:cstheme="minorHAnsi"/>
                <w:lang w:val="en-GB"/>
              </w:rPr>
            </w:pPr>
            <w:r>
              <w:rPr>
                <w:rFonts w:cstheme="minorHAnsi"/>
                <w:lang w:val="en-GB"/>
              </w:rPr>
              <w:t>European Space Agency</w:t>
            </w:r>
            <w:r w:rsidR="00A25069">
              <w:rPr>
                <w:rFonts w:cstheme="minorHAnsi"/>
                <w:lang w:val="en-GB"/>
              </w:rPr>
              <w:t xml:space="preserve"> (ESA)</w:t>
            </w:r>
            <w:r>
              <w:rPr>
                <w:rFonts w:cstheme="minorHAnsi"/>
                <w:lang w:val="en-GB"/>
              </w:rPr>
              <w:t xml:space="preserve"> - </w:t>
            </w:r>
            <w:r w:rsidRPr="00CC262C">
              <w:rPr>
                <w:rFonts w:cstheme="minorHAnsi"/>
                <w:lang w:val="en-GB"/>
              </w:rPr>
              <w:t xml:space="preserve">Human Dependability model for the European Space Agency </w:t>
            </w:r>
            <w:r w:rsidR="00A25069">
              <w:rPr>
                <w:rFonts w:cstheme="minorHAnsi"/>
                <w:lang w:val="en-GB"/>
              </w:rPr>
              <w:t xml:space="preserve">– PM method development - </w:t>
            </w:r>
            <w:r w:rsidRPr="00CC262C">
              <w:rPr>
                <w:rFonts w:cstheme="minorHAnsi"/>
                <w:lang w:val="en-GB"/>
              </w:rPr>
              <w:t>ESA</w:t>
            </w:r>
          </w:p>
        </w:tc>
      </w:tr>
      <w:tr w:rsidR="00A25069" w:rsidRPr="00FA2231" w14:paraId="1B95CBAD" w14:textId="77777777" w:rsidTr="00591AC1">
        <w:tc>
          <w:tcPr>
            <w:tcW w:w="1228" w:type="dxa"/>
          </w:tcPr>
          <w:p w14:paraId="23385348" w14:textId="60E0B94A" w:rsidR="00A25069" w:rsidRDefault="00A25069" w:rsidP="003D3F72">
            <w:pPr>
              <w:spacing w:after="200" w:line="240" w:lineRule="auto"/>
              <w:rPr>
                <w:rFonts w:cstheme="minorHAnsi"/>
                <w:lang w:val="en-GB"/>
              </w:rPr>
            </w:pPr>
            <w:r>
              <w:rPr>
                <w:rFonts w:cstheme="minorHAnsi"/>
                <w:lang w:val="en-GB"/>
              </w:rPr>
              <w:t>2011</w:t>
            </w:r>
          </w:p>
        </w:tc>
        <w:tc>
          <w:tcPr>
            <w:tcW w:w="7782" w:type="dxa"/>
          </w:tcPr>
          <w:p w14:paraId="42DFB7AA" w14:textId="45DDD5B6" w:rsidR="00A25069" w:rsidRDefault="00A25069" w:rsidP="003D3F72">
            <w:pPr>
              <w:spacing w:after="200" w:line="240" w:lineRule="auto"/>
              <w:rPr>
                <w:rFonts w:cstheme="minorHAnsi"/>
                <w:lang w:val="en-GB"/>
              </w:rPr>
            </w:pPr>
            <w:r>
              <w:rPr>
                <w:rFonts w:cstheme="minorHAnsi"/>
                <w:lang w:val="en-GB"/>
              </w:rPr>
              <w:t xml:space="preserve">PTIL - </w:t>
            </w:r>
            <w:r w:rsidRPr="00A25069">
              <w:rPr>
                <w:rFonts w:cstheme="minorHAnsi"/>
                <w:lang w:val="en-GB"/>
              </w:rPr>
              <w:t>Verification of remote operation, BP-Valhall control centre onshore</w:t>
            </w:r>
            <w:r>
              <w:rPr>
                <w:rFonts w:cstheme="minorHAnsi"/>
                <w:lang w:val="en-GB"/>
              </w:rPr>
              <w:t xml:space="preserve"> - </w:t>
            </w:r>
            <w:r w:rsidRPr="00A25069">
              <w:rPr>
                <w:rFonts w:cstheme="minorHAnsi"/>
                <w:lang w:val="en-GB"/>
              </w:rPr>
              <w:t xml:space="preserve"> PM</w:t>
            </w:r>
            <w:r>
              <w:rPr>
                <w:rFonts w:cstheme="minorHAnsi"/>
                <w:lang w:val="en-GB"/>
              </w:rPr>
              <w:t xml:space="preserve"> </w:t>
            </w:r>
            <w:r w:rsidR="00D814AE">
              <w:rPr>
                <w:rFonts w:cstheme="minorHAnsi"/>
                <w:lang w:val="en-GB"/>
              </w:rPr>
              <w:t>–</w:t>
            </w:r>
            <w:r>
              <w:rPr>
                <w:rFonts w:cstheme="minorHAnsi"/>
                <w:lang w:val="en-GB"/>
              </w:rPr>
              <w:t xml:space="preserve"> PTIL</w:t>
            </w:r>
          </w:p>
        </w:tc>
      </w:tr>
      <w:tr w:rsidR="00D814AE" w:rsidRPr="00FA2231" w14:paraId="34DBCC1A" w14:textId="77777777" w:rsidTr="00591AC1">
        <w:tc>
          <w:tcPr>
            <w:tcW w:w="1228" w:type="dxa"/>
          </w:tcPr>
          <w:p w14:paraId="708D274B" w14:textId="19117F44" w:rsidR="00D814AE" w:rsidRDefault="00D814AE" w:rsidP="003D3F72">
            <w:pPr>
              <w:spacing w:after="200" w:line="240" w:lineRule="auto"/>
              <w:rPr>
                <w:rFonts w:cstheme="minorHAnsi"/>
                <w:lang w:val="en-GB"/>
              </w:rPr>
            </w:pPr>
            <w:r>
              <w:rPr>
                <w:rFonts w:cstheme="minorHAnsi"/>
                <w:lang w:val="en-GB"/>
              </w:rPr>
              <w:t>2009-14</w:t>
            </w:r>
          </w:p>
        </w:tc>
        <w:tc>
          <w:tcPr>
            <w:tcW w:w="7782" w:type="dxa"/>
          </w:tcPr>
          <w:p w14:paraId="722948D3" w14:textId="24457003" w:rsidR="00D814AE" w:rsidRDefault="00D814AE" w:rsidP="003D3F72">
            <w:pPr>
              <w:spacing w:after="200" w:line="240" w:lineRule="auto"/>
              <w:rPr>
                <w:rFonts w:cstheme="minorHAnsi"/>
                <w:lang w:val="en-GB"/>
              </w:rPr>
            </w:pPr>
            <w:r>
              <w:rPr>
                <w:rFonts w:cstheme="minorHAnsi"/>
                <w:lang w:val="en-GB"/>
              </w:rPr>
              <w:t>Oil and Gas Companies (Equinor, BP, Phillips, Det Norske) -</w:t>
            </w:r>
            <w:r w:rsidRPr="00D814AE">
              <w:rPr>
                <w:rFonts w:cstheme="minorHAnsi"/>
                <w:lang w:val="en-GB"/>
              </w:rPr>
              <w:t>Verification of IO at Gudrun, Valemon, Kvitebjørn, Eldfisk</w:t>
            </w:r>
            <w:r>
              <w:rPr>
                <w:rFonts w:cstheme="minorHAnsi"/>
                <w:lang w:val="en-GB"/>
              </w:rPr>
              <w:t>, Ivar Aasen</w:t>
            </w:r>
            <w:r w:rsidRPr="00D814AE">
              <w:rPr>
                <w:rFonts w:cstheme="minorHAnsi"/>
                <w:lang w:val="en-GB"/>
              </w:rPr>
              <w:t xml:space="preserve"> and Valhall</w:t>
            </w:r>
            <w:r>
              <w:rPr>
                <w:rFonts w:cstheme="minorHAnsi"/>
                <w:lang w:val="en-GB"/>
              </w:rPr>
              <w:t xml:space="preserve"> - </w:t>
            </w:r>
            <w:r w:rsidRPr="00D814AE">
              <w:rPr>
                <w:rFonts w:cstheme="minorHAnsi"/>
                <w:lang w:val="en-GB"/>
              </w:rPr>
              <w:t xml:space="preserve"> PM</w:t>
            </w:r>
            <w:r>
              <w:rPr>
                <w:rFonts w:cstheme="minorHAnsi"/>
                <w:lang w:val="en-GB"/>
              </w:rPr>
              <w:t xml:space="preserve"> - Oil and Gas Companies (Equinor, BP, Phillips, Det Norske)</w:t>
            </w:r>
          </w:p>
        </w:tc>
      </w:tr>
      <w:tr w:rsidR="00D814AE" w:rsidRPr="00FA2231" w14:paraId="1C16EF3D" w14:textId="77777777" w:rsidTr="00591AC1">
        <w:tc>
          <w:tcPr>
            <w:tcW w:w="1228" w:type="dxa"/>
          </w:tcPr>
          <w:p w14:paraId="0EBA59D3" w14:textId="13B66CF9" w:rsidR="00D814AE" w:rsidRDefault="00D814AE" w:rsidP="003D3F72">
            <w:pPr>
              <w:spacing w:after="200" w:line="240" w:lineRule="auto"/>
              <w:rPr>
                <w:rFonts w:cstheme="minorHAnsi"/>
                <w:lang w:val="en-GB"/>
              </w:rPr>
            </w:pPr>
            <w:r>
              <w:rPr>
                <w:rFonts w:cstheme="minorHAnsi"/>
                <w:lang w:val="en-GB"/>
              </w:rPr>
              <w:t>2004</w:t>
            </w:r>
          </w:p>
        </w:tc>
        <w:tc>
          <w:tcPr>
            <w:tcW w:w="7782" w:type="dxa"/>
          </w:tcPr>
          <w:p w14:paraId="1E14B957" w14:textId="6EF7FA2D" w:rsidR="00D814AE" w:rsidRDefault="00D814AE" w:rsidP="00D814AE">
            <w:pPr>
              <w:spacing w:after="200" w:line="240" w:lineRule="auto"/>
              <w:rPr>
                <w:rFonts w:cstheme="minorHAnsi"/>
                <w:lang w:val="en-GB"/>
              </w:rPr>
            </w:pPr>
            <w:r w:rsidRPr="00D814AE">
              <w:rPr>
                <w:rFonts w:cstheme="minorHAnsi"/>
                <w:lang w:val="en-GB"/>
              </w:rPr>
              <w:t>International union of railways</w:t>
            </w:r>
            <w:r>
              <w:rPr>
                <w:rFonts w:cstheme="minorHAnsi"/>
                <w:lang w:val="en-GB"/>
              </w:rPr>
              <w:t xml:space="preserve">(UIC) - </w:t>
            </w:r>
            <w:r w:rsidRPr="00D814AE">
              <w:rPr>
                <w:rFonts w:cstheme="minorHAnsi"/>
                <w:lang w:val="en-GB"/>
              </w:rPr>
              <w:t>Safety Culture at interfaces</w:t>
            </w:r>
            <w:r>
              <w:rPr>
                <w:rFonts w:cstheme="minorHAnsi"/>
                <w:lang w:val="en-GB"/>
              </w:rPr>
              <w:t xml:space="preserve">, </w:t>
            </w:r>
            <w:r w:rsidRPr="00D814AE">
              <w:rPr>
                <w:rFonts w:cstheme="minorHAnsi"/>
                <w:lang w:val="en-GB"/>
              </w:rPr>
              <w:t>a methodology exploring safety challenges at interfaces between countries and organisations</w:t>
            </w:r>
            <w:r>
              <w:rPr>
                <w:rFonts w:cstheme="minorHAnsi"/>
                <w:lang w:val="en-GB"/>
              </w:rPr>
              <w:t xml:space="preserve"> - </w:t>
            </w:r>
            <w:r w:rsidRPr="00D814AE">
              <w:rPr>
                <w:rFonts w:cstheme="minorHAnsi"/>
                <w:lang w:val="en-GB"/>
              </w:rPr>
              <w:t xml:space="preserve">PM </w:t>
            </w:r>
            <w:r>
              <w:rPr>
                <w:rFonts w:cstheme="minorHAnsi"/>
                <w:lang w:val="en-GB"/>
              </w:rPr>
              <w:t>– UIC</w:t>
            </w:r>
          </w:p>
        </w:tc>
      </w:tr>
      <w:tr w:rsidR="00D814AE" w:rsidRPr="00FA2231" w14:paraId="28CE3EB2" w14:textId="77777777" w:rsidTr="00591AC1">
        <w:tc>
          <w:tcPr>
            <w:tcW w:w="1228" w:type="dxa"/>
          </w:tcPr>
          <w:p w14:paraId="03FFB93D" w14:textId="58EAFE08" w:rsidR="00D814AE" w:rsidRDefault="00D814AE" w:rsidP="003D3F72">
            <w:pPr>
              <w:spacing w:after="200" w:line="240" w:lineRule="auto"/>
              <w:rPr>
                <w:rFonts w:cstheme="minorHAnsi"/>
                <w:lang w:val="en-GB"/>
              </w:rPr>
            </w:pPr>
            <w:r>
              <w:rPr>
                <w:rFonts w:cstheme="minorHAnsi"/>
                <w:lang w:val="en-GB"/>
              </w:rPr>
              <w:t>2003-2006</w:t>
            </w:r>
          </w:p>
        </w:tc>
        <w:tc>
          <w:tcPr>
            <w:tcW w:w="7782" w:type="dxa"/>
          </w:tcPr>
          <w:p w14:paraId="04721CF9" w14:textId="4A2C7A5C" w:rsidR="00D814AE" w:rsidRPr="00D814AE" w:rsidRDefault="00D814AE" w:rsidP="00D814AE">
            <w:pPr>
              <w:spacing w:after="200" w:line="240" w:lineRule="auto"/>
              <w:rPr>
                <w:rFonts w:cstheme="minorHAnsi"/>
                <w:lang w:val="en-GB"/>
              </w:rPr>
            </w:pPr>
            <w:r>
              <w:rPr>
                <w:rFonts w:cstheme="minorHAnsi"/>
                <w:lang w:val="en-GB"/>
              </w:rPr>
              <w:t xml:space="preserve">NRC – </w:t>
            </w:r>
            <w:r w:rsidRPr="00D814AE">
              <w:rPr>
                <w:rFonts w:cstheme="minorHAnsi"/>
                <w:lang w:val="en-GB"/>
              </w:rPr>
              <w:t>RISIT</w:t>
            </w:r>
            <w:r>
              <w:rPr>
                <w:rFonts w:cstheme="minorHAnsi"/>
                <w:lang w:val="en-GB"/>
              </w:rPr>
              <w:t xml:space="preserve">, </w:t>
            </w:r>
            <w:r w:rsidRPr="00D814AE">
              <w:rPr>
                <w:rFonts w:cstheme="minorHAnsi"/>
                <w:lang w:val="en-GB"/>
              </w:rPr>
              <w:t>Deregulation and transport safety</w:t>
            </w:r>
            <w:r>
              <w:rPr>
                <w:rFonts w:cstheme="minorHAnsi"/>
                <w:lang w:val="en-GB"/>
              </w:rPr>
              <w:t xml:space="preserve"> – PM - NRC</w:t>
            </w:r>
          </w:p>
        </w:tc>
      </w:tr>
    </w:tbl>
    <w:bookmarkEnd w:id="3"/>
    <w:bookmarkEnd w:id="4"/>
    <w:bookmarkEnd w:id="5"/>
    <w:p w14:paraId="7ECE19FF" w14:textId="4C1C3F3F" w:rsidR="00672607" w:rsidRPr="00591AC1" w:rsidRDefault="00672607" w:rsidP="00591AC1">
      <w:pPr>
        <w:spacing w:after="0"/>
        <w:rPr>
          <w:b/>
          <w:sz w:val="24"/>
          <w:szCs w:val="24"/>
          <w:lang w:val="en-GB"/>
        </w:rPr>
      </w:pPr>
      <w:r>
        <w:rPr>
          <w:lang w:val="en-GB"/>
        </w:rPr>
        <w:br/>
      </w:r>
      <w:r w:rsidRPr="000A05F2">
        <w:rPr>
          <w:b/>
          <w:sz w:val="24"/>
          <w:szCs w:val="24"/>
          <w:lang w:val="en-GB"/>
        </w:rPr>
        <w:t xml:space="preserve">Supervision of students </w:t>
      </w:r>
      <w:r w:rsidR="00591AC1">
        <w:rPr>
          <w:b/>
          <w:sz w:val="24"/>
          <w:szCs w:val="24"/>
          <w:lang w:val="en-GB"/>
        </w:rPr>
        <w:t xml:space="preserve"> </w:t>
      </w:r>
      <w:r>
        <w:rPr>
          <w:rFonts w:cstheme="minorHAnsi"/>
          <w:lang w:val="en-GB"/>
        </w:rPr>
        <w:t>(Total number of students)</w:t>
      </w:r>
    </w:p>
    <w:tbl>
      <w:tblPr>
        <w:tblStyle w:val="TableGrid"/>
        <w:tblW w:w="9634" w:type="dxa"/>
        <w:tblLook w:val="04A0" w:firstRow="1" w:lastRow="0" w:firstColumn="1" w:lastColumn="0" w:noHBand="0" w:noVBand="1"/>
      </w:tblPr>
      <w:tblGrid>
        <w:gridCol w:w="1129"/>
        <w:gridCol w:w="993"/>
        <w:gridCol w:w="7512"/>
      </w:tblGrid>
      <w:tr w:rsidR="00672607" w:rsidRPr="002C0E70" w14:paraId="38AF71CC" w14:textId="77777777" w:rsidTr="501EAA31">
        <w:tc>
          <w:tcPr>
            <w:tcW w:w="1129" w:type="dxa"/>
            <w:shd w:val="clear" w:color="auto" w:fill="F2F2F2" w:themeFill="background1" w:themeFillShade="F2"/>
          </w:tcPr>
          <w:p w14:paraId="43C8494B" w14:textId="77777777" w:rsidR="00672607" w:rsidRDefault="00672607" w:rsidP="003D3F72">
            <w:pPr>
              <w:spacing w:after="200" w:line="240" w:lineRule="auto"/>
              <w:rPr>
                <w:rFonts w:cstheme="minorHAnsi"/>
                <w:lang w:val="en-GB"/>
              </w:rPr>
            </w:pPr>
            <w:r>
              <w:rPr>
                <w:rFonts w:cstheme="minorHAnsi"/>
                <w:lang w:val="en-GB"/>
              </w:rPr>
              <w:t xml:space="preserve">Master's students </w:t>
            </w:r>
          </w:p>
        </w:tc>
        <w:tc>
          <w:tcPr>
            <w:tcW w:w="993" w:type="dxa"/>
            <w:shd w:val="clear" w:color="auto" w:fill="F2F2F2" w:themeFill="background1" w:themeFillShade="F2"/>
          </w:tcPr>
          <w:p w14:paraId="75B08D3F" w14:textId="77777777" w:rsidR="00672607" w:rsidRDefault="00672607" w:rsidP="003D3F72">
            <w:pPr>
              <w:spacing w:after="200" w:line="240" w:lineRule="auto"/>
              <w:rPr>
                <w:rFonts w:cstheme="minorHAnsi"/>
                <w:lang w:val="en-GB"/>
              </w:rPr>
            </w:pPr>
            <w:r>
              <w:rPr>
                <w:rFonts w:cstheme="minorHAnsi"/>
                <w:lang w:val="en-GB"/>
              </w:rPr>
              <w:t xml:space="preserve">Ph.D. </w:t>
            </w:r>
            <w:r>
              <w:rPr>
                <w:rFonts w:cstheme="minorHAnsi"/>
                <w:lang w:val="en-GB"/>
              </w:rPr>
              <w:br/>
              <w:t>students</w:t>
            </w:r>
          </w:p>
        </w:tc>
        <w:tc>
          <w:tcPr>
            <w:tcW w:w="7512" w:type="dxa"/>
            <w:shd w:val="clear" w:color="auto" w:fill="F2F2F2" w:themeFill="background1" w:themeFillShade="F2"/>
          </w:tcPr>
          <w:p w14:paraId="1127A346" w14:textId="77777777" w:rsidR="00672607" w:rsidRDefault="00672607" w:rsidP="003D3F72">
            <w:pPr>
              <w:spacing w:after="200" w:line="240" w:lineRule="auto"/>
              <w:rPr>
                <w:rFonts w:cstheme="minorHAnsi"/>
                <w:lang w:val="en-GB"/>
              </w:rPr>
            </w:pPr>
            <w:r>
              <w:rPr>
                <w:rFonts w:cstheme="minorHAnsi"/>
                <w:lang w:val="en-GB"/>
              </w:rPr>
              <w:t>U</w:t>
            </w:r>
            <w:r w:rsidRPr="005A512B">
              <w:rPr>
                <w:rFonts w:cstheme="minorHAnsi"/>
                <w:lang w:val="en-GB"/>
              </w:rPr>
              <w:t>niversity/</w:t>
            </w:r>
            <w:r>
              <w:rPr>
                <w:rFonts w:cstheme="minorHAnsi"/>
                <w:lang w:val="en-GB"/>
              </w:rPr>
              <w:t>i</w:t>
            </w:r>
            <w:r w:rsidRPr="005A512B">
              <w:rPr>
                <w:rFonts w:cstheme="minorHAnsi"/>
                <w:lang w:val="en-GB"/>
              </w:rPr>
              <w:t>nstitution</w:t>
            </w:r>
            <w:r>
              <w:rPr>
                <w:rFonts w:cstheme="minorHAnsi"/>
                <w:lang w:val="en-GB"/>
              </w:rPr>
              <w:t xml:space="preserve"> - C</w:t>
            </w:r>
            <w:r w:rsidRPr="005A512B">
              <w:rPr>
                <w:rFonts w:cstheme="minorHAnsi"/>
                <w:lang w:val="en-GB"/>
              </w:rPr>
              <w:t>ountry</w:t>
            </w:r>
          </w:p>
        </w:tc>
      </w:tr>
      <w:tr w:rsidR="00672607" w14:paraId="164587D0" w14:textId="77777777" w:rsidTr="501EAA31">
        <w:tc>
          <w:tcPr>
            <w:tcW w:w="1129" w:type="dxa"/>
          </w:tcPr>
          <w:p w14:paraId="3DAD6FE2" w14:textId="13F6D273" w:rsidR="00672607" w:rsidRDefault="00591AC1" w:rsidP="003D3F72">
            <w:pPr>
              <w:spacing w:after="200" w:line="240" w:lineRule="auto"/>
              <w:rPr>
                <w:rFonts w:cstheme="minorHAnsi"/>
                <w:lang w:val="en-GB"/>
              </w:rPr>
            </w:pPr>
            <w:r>
              <w:rPr>
                <w:rFonts w:cstheme="minorHAnsi"/>
                <w:lang w:val="en-GB"/>
              </w:rPr>
              <w:t>11</w:t>
            </w:r>
          </w:p>
        </w:tc>
        <w:tc>
          <w:tcPr>
            <w:tcW w:w="993" w:type="dxa"/>
          </w:tcPr>
          <w:p w14:paraId="41AA0399" w14:textId="7FD86230" w:rsidR="00672607" w:rsidRDefault="75582496" w:rsidP="501EAA31">
            <w:pPr>
              <w:spacing w:after="200" w:line="240" w:lineRule="auto"/>
              <w:rPr>
                <w:lang w:val="en-GB"/>
              </w:rPr>
            </w:pPr>
            <w:r w:rsidRPr="501EAA31">
              <w:rPr>
                <w:lang w:val="en-GB"/>
              </w:rPr>
              <w:t>3</w:t>
            </w:r>
          </w:p>
        </w:tc>
        <w:tc>
          <w:tcPr>
            <w:tcW w:w="7512" w:type="dxa"/>
          </w:tcPr>
          <w:p w14:paraId="3258DDE6" w14:textId="5A186574" w:rsidR="00672607" w:rsidRDefault="00591AC1" w:rsidP="003D3F72">
            <w:pPr>
              <w:spacing w:after="200" w:line="240" w:lineRule="auto"/>
              <w:rPr>
                <w:rFonts w:cstheme="minorHAnsi"/>
                <w:lang w:val="en-GB"/>
              </w:rPr>
            </w:pPr>
            <w:r>
              <w:rPr>
                <w:rFonts w:cstheme="minorHAnsi"/>
                <w:lang w:val="en-GB"/>
              </w:rPr>
              <w:t>NTNU - Norway</w:t>
            </w:r>
          </w:p>
        </w:tc>
      </w:tr>
    </w:tbl>
    <w:p w14:paraId="0B9BC24B" w14:textId="4C0B40DA" w:rsidR="00672607" w:rsidRPr="00CC262C" w:rsidRDefault="00672607" w:rsidP="00CC262C">
      <w:pPr>
        <w:spacing w:after="0"/>
        <w:rPr>
          <w:b/>
          <w:sz w:val="24"/>
          <w:szCs w:val="24"/>
          <w:lang w:val="en-GB"/>
        </w:rPr>
      </w:pPr>
      <w:r w:rsidRPr="000A05F2">
        <w:rPr>
          <w:b/>
          <w:sz w:val="24"/>
          <w:szCs w:val="24"/>
          <w:lang w:val="en-GB"/>
        </w:rPr>
        <w:t xml:space="preserve">Other </w:t>
      </w:r>
      <w:r>
        <w:rPr>
          <w:b/>
          <w:sz w:val="24"/>
          <w:szCs w:val="24"/>
          <w:lang w:val="en-GB"/>
        </w:rPr>
        <w:t xml:space="preserve">relevant </w:t>
      </w:r>
      <w:r w:rsidRPr="000A05F2">
        <w:rPr>
          <w:b/>
          <w:sz w:val="24"/>
          <w:szCs w:val="24"/>
          <w:lang w:val="en-GB"/>
        </w:rPr>
        <w:t>professional experience</w:t>
      </w:r>
      <w:r>
        <w:rPr>
          <w:b/>
          <w:sz w:val="24"/>
          <w:szCs w:val="24"/>
          <w:lang w:val="en-GB"/>
        </w:rPr>
        <w:t>s</w:t>
      </w:r>
    </w:p>
    <w:tbl>
      <w:tblPr>
        <w:tblStyle w:val="TableGrid"/>
        <w:tblW w:w="9634" w:type="dxa"/>
        <w:tblLook w:val="04A0" w:firstRow="1" w:lastRow="0" w:firstColumn="1" w:lastColumn="0" w:noHBand="0" w:noVBand="1"/>
      </w:tblPr>
      <w:tblGrid>
        <w:gridCol w:w="1096"/>
        <w:gridCol w:w="8538"/>
      </w:tblGrid>
      <w:tr w:rsidR="00672607" w:rsidRPr="009A3563" w14:paraId="0BC33FCA" w14:textId="77777777" w:rsidTr="006935E3">
        <w:tc>
          <w:tcPr>
            <w:tcW w:w="1096" w:type="dxa"/>
            <w:shd w:val="clear" w:color="auto" w:fill="F2F2F2" w:themeFill="background1" w:themeFillShade="F2"/>
          </w:tcPr>
          <w:p w14:paraId="71797549" w14:textId="77777777" w:rsidR="00672607" w:rsidRPr="00C044E4" w:rsidRDefault="00672607" w:rsidP="003D3F72">
            <w:pPr>
              <w:spacing w:after="200" w:line="240" w:lineRule="auto"/>
              <w:rPr>
                <w:rFonts w:cstheme="minorHAnsi"/>
                <w:lang w:val="en-GB"/>
              </w:rPr>
            </w:pPr>
            <w:r>
              <w:rPr>
                <w:rFonts w:cstheme="minorHAnsi"/>
                <w:lang w:val="en-GB"/>
              </w:rPr>
              <w:t>Year</w:t>
            </w:r>
          </w:p>
        </w:tc>
        <w:tc>
          <w:tcPr>
            <w:tcW w:w="8538" w:type="dxa"/>
            <w:shd w:val="clear" w:color="auto" w:fill="F2F2F2" w:themeFill="background1" w:themeFillShade="F2"/>
          </w:tcPr>
          <w:p w14:paraId="5B955AA4" w14:textId="77777777" w:rsidR="00672607" w:rsidRPr="00C044E4" w:rsidRDefault="00672607" w:rsidP="003D3F72">
            <w:pPr>
              <w:spacing w:after="200" w:line="240" w:lineRule="auto"/>
              <w:rPr>
                <w:rFonts w:cstheme="minorHAnsi"/>
                <w:lang w:val="en-GB"/>
              </w:rPr>
            </w:pPr>
            <w:r>
              <w:rPr>
                <w:rFonts w:cstheme="minorHAnsi"/>
                <w:lang w:val="en-GB"/>
              </w:rPr>
              <w:t>Description - Role</w:t>
            </w:r>
            <w:r w:rsidRPr="00C044E4">
              <w:rPr>
                <w:rFonts w:cstheme="minorHAnsi"/>
                <w:lang w:val="en-GB"/>
              </w:rPr>
              <w:t xml:space="preserve"> </w:t>
            </w:r>
          </w:p>
        </w:tc>
      </w:tr>
      <w:tr w:rsidR="00CC262C" w:rsidRPr="00FA2231" w14:paraId="06C09BC3" w14:textId="77777777" w:rsidTr="006935E3">
        <w:trPr>
          <w:trHeight w:val="620"/>
        </w:trPr>
        <w:tc>
          <w:tcPr>
            <w:tcW w:w="1096" w:type="dxa"/>
          </w:tcPr>
          <w:p w14:paraId="087793FA" w14:textId="466FCBA6" w:rsidR="00984238" w:rsidRPr="00C044E4" w:rsidRDefault="00CC262C" w:rsidP="003D3F72">
            <w:pPr>
              <w:spacing w:after="200" w:line="240" w:lineRule="auto"/>
              <w:rPr>
                <w:rFonts w:cstheme="minorHAnsi"/>
                <w:lang w:val="en-GB"/>
              </w:rPr>
            </w:pPr>
            <w:r>
              <w:rPr>
                <w:rFonts w:cstheme="minorHAnsi"/>
                <w:lang w:val="en-GB"/>
              </w:rPr>
              <w:t>2006-</w:t>
            </w:r>
            <w:r w:rsidR="006935E3">
              <w:rPr>
                <w:rFonts w:cstheme="minorHAnsi"/>
                <w:lang w:val="en-GB"/>
              </w:rPr>
              <w:t xml:space="preserve"> …</w:t>
            </w:r>
          </w:p>
        </w:tc>
        <w:tc>
          <w:tcPr>
            <w:tcW w:w="8538" w:type="dxa"/>
          </w:tcPr>
          <w:p w14:paraId="6E748288" w14:textId="4607A88C" w:rsidR="00CC262C" w:rsidRPr="00C044E4" w:rsidRDefault="00CC262C" w:rsidP="003D3F72">
            <w:pPr>
              <w:spacing w:after="200" w:line="240" w:lineRule="auto"/>
              <w:rPr>
                <w:rFonts w:cstheme="minorHAnsi"/>
                <w:lang w:val="en-GB"/>
              </w:rPr>
            </w:pPr>
            <w:r>
              <w:rPr>
                <w:rFonts w:cstheme="minorHAnsi"/>
                <w:lang w:val="en-GB"/>
              </w:rPr>
              <w:t xml:space="preserve">Chair of </w:t>
            </w:r>
            <w:r w:rsidRPr="00CC262C">
              <w:rPr>
                <w:rFonts w:cstheme="minorHAnsi"/>
                <w:lang w:val="en-GB"/>
              </w:rPr>
              <w:t xml:space="preserve">Accident and Incident </w:t>
            </w:r>
            <w:r w:rsidR="00A25069" w:rsidRPr="00CC262C">
              <w:rPr>
                <w:rFonts w:cstheme="minorHAnsi"/>
                <w:lang w:val="en-GB"/>
              </w:rPr>
              <w:t>Modelling</w:t>
            </w:r>
            <w:r>
              <w:rPr>
                <w:rFonts w:cstheme="minorHAnsi"/>
                <w:lang w:val="en-GB"/>
              </w:rPr>
              <w:t xml:space="preserve"> -  </w:t>
            </w:r>
            <w:r w:rsidR="00A25069" w:rsidRPr="00A25069">
              <w:rPr>
                <w:rFonts w:cstheme="minorHAnsi"/>
                <w:lang w:val="en-GB"/>
              </w:rPr>
              <w:t>European Safety and Reliability Association (ESRA)</w:t>
            </w:r>
            <w:r w:rsidR="00A25069">
              <w:rPr>
                <w:rFonts w:cstheme="minorHAnsi"/>
                <w:lang w:val="en-GB"/>
              </w:rPr>
              <w:t xml:space="preserve"> </w:t>
            </w:r>
            <w:r w:rsidR="00D814AE">
              <w:rPr>
                <w:rFonts w:cstheme="minorHAnsi"/>
                <w:lang w:val="en-GB"/>
              </w:rPr>
              <w:t xml:space="preserve">(Chair of tracks - </w:t>
            </w:r>
            <w:r>
              <w:rPr>
                <w:rFonts w:cstheme="minorHAnsi"/>
                <w:lang w:val="en-GB"/>
              </w:rPr>
              <w:t xml:space="preserve">ESREL </w:t>
            </w:r>
            <w:r w:rsidR="00A25069">
              <w:rPr>
                <w:rFonts w:cstheme="minorHAnsi"/>
                <w:lang w:val="en-GB"/>
              </w:rPr>
              <w:t>Conference</w:t>
            </w:r>
            <w:r w:rsidR="00D814AE">
              <w:rPr>
                <w:rFonts w:cstheme="minorHAnsi"/>
                <w:lang w:val="en-GB"/>
              </w:rPr>
              <w:t>)</w:t>
            </w:r>
          </w:p>
        </w:tc>
      </w:tr>
      <w:tr w:rsidR="00984238" w:rsidRPr="00FA2231" w14:paraId="3865D480" w14:textId="77777777" w:rsidTr="006935E3">
        <w:tc>
          <w:tcPr>
            <w:tcW w:w="1096" w:type="dxa"/>
          </w:tcPr>
          <w:p w14:paraId="61727CD7" w14:textId="567EAC8C" w:rsidR="00984238" w:rsidRPr="00C044E4" w:rsidRDefault="00984238" w:rsidP="003D3F72">
            <w:pPr>
              <w:spacing w:after="200" w:line="240" w:lineRule="auto"/>
              <w:rPr>
                <w:rFonts w:cstheme="minorHAnsi"/>
                <w:lang w:val="en-GB"/>
              </w:rPr>
            </w:pPr>
            <w:r>
              <w:rPr>
                <w:rFonts w:cstheme="minorHAnsi"/>
                <w:lang w:val="en-GB"/>
              </w:rPr>
              <w:t>2004-present</w:t>
            </w:r>
          </w:p>
        </w:tc>
        <w:tc>
          <w:tcPr>
            <w:tcW w:w="8538" w:type="dxa"/>
          </w:tcPr>
          <w:p w14:paraId="002C23CB" w14:textId="1CD0CB16" w:rsidR="00984238" w:rsidRPr="00C044E4" w:rsidRDefault="00984238" w:rsidP="003D3F72">
            <w:pPr>
              <w:spacing w:after="200" w:line="240" w:lineRule="auto"/>
              <w:rPr>
                <w:rFonts w:cstheme="minorHAnsi"/>
                <w:lang w:val="en-GB"/>
              </w:rPr>
            </w:pPr>
            <w:r>
              <w:rPr>
                <w:rFonts w:cstheme="minorHAnsi"/>
                <w:lang w:val="en-GB"/>
              </w:rPr>
              <w:t>Responsible for Human in Control Network (HFC) in collaboration with Equinor, IFE, DnV GL, Kongsberg, HCD</w:t>
            </w:r>
            <w:r w:rsidR="006935E3">
              <w:rPr>
                <w:rFonts w:cstheme="minorHAnsi"/>
                <w:lang w:val="en-GB"/>
              </w:rPr>
              <w:t xml:space="preserve">, </w:t>
            </w:r>
            <w:r>
              <w:rPr>
                <w:rFonts w:cstheme="minorHAnsi"/>
                <w:lang w:val="en-GB"/>
              </w:rPr>
              <w:t xml:space="preserve">meeting twice a year. HFC is a HF network in Norway (affiliated with HFES- </w:t>
            </w:r>
            <w:r w:rsidRPr="00984238">
              <w:rPr>
                <w:rFonts w:cstheme="minorHAnsi"/>
                <w:lang w:val="en-GB"/>
              </w:rPr>
              <w:t>The Human Factors and Ergonomics Society</w:t>
            </w:r>
            <w:r>
              <w:rPr>
                <w:rFonts w:cstheme="minorHAnsi"/>
                <w:lang w:val="en-GB"/>
              </w:rPr>
              <w:t xml:space="preserve"> through HFES-E) </w:t>
            </w:r>
          </w:p>
        </w:tc>
      </w:tr>
      <w:tr w:rsidR="00CC262C" w:rsidRPr="00FA2231" w14:paraId="33C629E6" w14:textId="77777777" w:rsidTr="006935E3">
        <w:tc>
          <w:tcPr>
            <w:tcW w:w="1096" w:type="dxa"/>
          </w:tcPr>
          <w:p w14:paraId="3982E2F3" w14:textId="77777777" w:rsidR="00CC262C" w:rsidRPr="00C044E4" w:rsidRDefault="00CC262C" w:rsidP="003D3F72">
            <w:pPr>
              <w:spacing w:after="200" w:line="240" w:lineRule="auto"/>
              <w:rPr>
                <w:rFonts w:cstheme="minorHAnsi"/>
                <w:lang w:val="en-GB"/>
              </w:rPr>
            </w:pPr>
            <w:r>
              <w:rPr>
                <w:rFonts w:cstheme="minorHAnsi"/>
                <w:lang w:val="en-GB"/>
              </w:rPr>
              <w:t>2019-21</w:t>
            </w:r>
          </w:p>
        </w:tc>
        <w:tc>
          <w:tcPr>
            <w:tcW w:w="8538" w:type="dxa"/>
          </w:tcPr>
          <w:p w14:paraId="6D496575" w14:textId="77777777" w:rsidR="00CC262C" w:rsidRPr="00C044E4" w:rsidRDefault="00CC262C" w:rsidP="003D3F72">
            <w:pPr>
              <w:spacing w:after="200" w:line="240" w:lineRule="auto"/>
              <w:rPr>
                <w:rFonts w:cstheme="minorHAnsi"/>
                <w:lang w:val="en-GB"/>
              </w:rPr>
            </w:pPr>
            <w:r>
              <w:rPr>
                <w:rFonts w:cstheme="minorHAnsi"/>
                <w:lang w:val="en-GB"/>
              </w:rPr>
              <w:t xml:space="preserve">Editor of Open Access book; Taylor &amp; Francis: </w:t>
            </w:r>
            <w:r w:rsidRPr="00CC262C">
              <w:rPr>
                <w:rFonts w:cstheme="minorHAnsi"/>
                <w:lang w:val="en-GB"/>
              </w:rPr>
              <w:t>Sensemaking in Safety Critical and Complex Situations</w:t>
            </w:r>
          </w:p>
        </w:tc>
      </w:tr>
      <w:tr w:rsidR="00672607" w:rsidRPr="00FA2231" w14:paraId="7B80C848" w14:textId="77777777" w:rsidTr="006935E3">
        <w:tc>
          <w:tcPr>
            <w:tcW w:w="1096" w:type="dxa"/>
          </w:tcPr>
          <w:p w14:paraId="5C72E5AC" w14:textId="298971BF" w:rsidR="00672607" w:rsidRPr="00C044E4" w:rsidRDefault="00CC262C" w:rsidP="003D3F72">
            <w:pPr>
              <w:spacing w:after="200" w:line="240" w:lineRule="auto"/>
              <w:rPr>
                <w:rFonts w:cstheme="minorHAnsi"/>
                <w:lang w:val="en-GB"/>
              </w:rPr>
            </w:pPr>
            <w:r>
              <w:rPr>
                <w:rFonts w:cstheme="minorHAnsi"/>
                <w:lang w:val="en-GB"/>
              </w:rPr>
              <w:t>2013-16</w:t>
            </w:r>
          </w:p>
        </w:tc>
        <w:tc>
          <w:tcPr>
            <w:tcW w:w="8538" w:type="dxa"/>
          </w:tcPr>
          <w:p w14:paraId="3EE1E7A7" w14:textId="57A529FB" w:rsidR="00672607" w:rsidRPr="00C044E4" w:rsidRDefault="00CC262C" w:rsidP="003D3F72">
            <w:pPr>
              <w:spacing w:after="200" w:line="240" w:lineRule="auto"/>
              <w:rPr>
                <w:rFonts w:cstheme="minorHAnsi"/>
                <w:lang w:val="en-GB"/>
              </w:rPr>
            </w:pPr>
            <w:r w:rsidRPr="00CC262C">
              <w:rPr>
                <w:rFonts w:cstheme="minorHAnsi"/>
                <w:lang w:val="en-GB"/>
              </w:rPr>
              <w:t>Member of National Academy of Sciences Committee on the Application of Real-Time Monitoring of U.S. Offshore Oil and Gas Operations</w:t>
            </w:r>
          </w:p>
        </w:tc>
      </w:tr>
      <w:tr w:rsidR="00CC262C" w:rsidRPr="00FA2231" w14:paraId="272CD3BD" w14:textId="77777777" w:rsidTr="006935E3">
        <w:tc>
          <w:tcPr>
            <w:tcW w:w="1096" w:type="dxa"/>
          </w:tcPr>
          <w:p w14:paraId="07AA2747" w14:textId="2BDC558B" w:rsidR="00984238" w:rsidRDefault="00CC262C" w:rsidP="003D3F72">
            <w:pPr>
              <w:spacing w:after="200" w:line="240" w:lineRule="auto"/>
              <w:rPr>
                <w:rFonts w:cstheme="minorHAnsi"/>
                <w:lang w:val="en-GB"/>
              </w:rPr>
            </w:pPr>
            <w:r>
              <w:rPr>
                <w:rFonts w:cstheme="minorHAnsi"/>
                <w:lang w:val="en-GB"/>
              </w:rPr>
              <w:t>2006-</w:t>
            </w:r>
            <w:r w:rsidR="006935E3">
              <w:rPr>
                <w:rFonts w:cstheme="minorHAnsi"/>
                <w:lang w:val="en-GB"/>
              </w:rPr>
              <w:t>…</w:t>
            </w:r>
          </w:p>
        </w:tc>
        <w:tc>
          <w:tcPr>
            <w:tcW w:w="8538" w:type="dxa"/>
          </w:tcPr>
          <w:p w14:paraId="25B18AF6" w14:textId="5C6174D1" w:rsidR="00CC262C" w:rsidRDefault="00CC262C" w:rsidP="003D3F72">
            <w:pPr>
              <w:spacing w:after="200" w:line="240" w:lineRule="auto"/>
              <w:rPr>
                <w:rFonts w:cstheme="minorHAnsi"/>
                <w:lang w:val="en-GB"/>
              </w:rPr>
            </w:pPr>
            <w:r w:rsidRPr="00CC262C">
              <w:rPr>
                <w:rFonts w:cstheme="minorHAnsi"/>
                <w:lang w:val="en-GB"/>
              </w:rPr>
              <w:t xml:space="preserve">Reviewer </w:t>
            </w:r>
            <w:r>
              <w:rPr>
                <w:rFonts w:cstheme="minorHAnsi"/>
                <w:lang w:val="en-GB"/>
              </w:rPr>
              <w:t xml:space="preserve">journals </w:t>
            </w:r>
            <w:r w:rsidRPr="00CC262C">
              <w:rPr>
                <w:rFonts w:cstheme="minorHAnsi"/>
                <w:lang w:val="en-GB"/>
              </w:rPr>
              <w:t>- Cognition, Technology &amp; Work, Accident Analysis &amp; Prevention, Safety</w:t>
            </w:r>
          </w:p>
        </w:tc>
      </w:tr>
    </w:tbl>
    <w:p w14:paraId="3A16E014" w14:textId="2046D0FC" w:rsidR="000854A0" w:rsidRPr="000854A0" w:rsidRDefault="00672607" w:rsidP="000854A0">
      <w:pPr>
        <w:spacing w:after="200" w:line="240" w:lineRule="auto"/>
        <w:rPr>
          <w:rFonts w:cstheme="minorHAnsi"/>
          <w:b/>
          <w:sz w:val="40"/>
          <w:lang w:val="en-GB"/>
        </w:rPr>
      </w:pPr>
      <w:bookmarkStart w:id="6" w:name="_Hlk12018012"/>
      <w:bookmarkEnd w:id="2"/>
      <w:r w:rsidRPr="005A512B">
        <w:rPr>
          <w:rFonts w:cstheme="minorHAnsi"/>
          <w:b/>
          <w:sz w:val="40"/>
          <w:lang w:val="en-GB"/>
        </w:rPr>
        <w:t>Track record</w:t>
      </w:r>
      <w:bookmarkEnd w:id="6"/>
      <w:r w:rsidR="000854A0">
        <w:rPr>
          <w:rFonts w:cstheme="minorHAnsi"/>
          <w:b/>
          <w:sz w:val="40"/>
          <w:lang w:val="en-GB"/>
        </w:rPr>
        <w:t xml:space="preserve"> </w:t>
      </w:r>
      <w:r w:rsidR="000854A0" w:rsidRPr="000854A0">
        <w:rPr>
          <w:rFonts w:ascii="Calibri" w:hAnsi="Calibri" w:cs="Calibri"/>
          <w:bCs/>
          <w:lang w:val="en-GB"/>
        </w:rPr>
        <w:t>~</w:t>
      </w:r>
      <w:r w:rsidR="000854A0">
        <w:rPr>
          <w:rFonts w:cstheme="minorHAnsi"/>
          <w:lang w:val="en-GB"/>
        </w:rPr>
        <w:t>100 p</w:t>
      </w:r>
      <w:r w:rsidR="000854A0" w:rsidRPr="000854A0">
        <w:rPr>
          <w:rFonts w:cstheme="minorHAnsi"/>
          <w:lang w:val="en-GB"/>
        </w:rPr>
        <w:t>apers (</w:t>
      </w:r>
      <w:r w:rsidR="000854A0">
        <w:rPr>
          <w:rFonts w:cstheme="minorHAnsi"/>
          <w:lang w:val="en-GB"/>
        </w:rPr>
        <w:t>L</w:t>
      </w:r>
      <w:r w:rsidR="000854A0" w:rsidRPr="000854A0">
        <w:rPr>
          <w:rFonts w:cstheme="minorHAnsi"/>
          <w:lang w:val="en-GB"/>
        </w:rPr>
        <w:t>ist: https://www.researchgate.net/profile/S_Johnsen)</w:t>
      </w:r>
    </w:p>
    <w:p w14:paraId="2B711A42" w14:textId="77777777" w:rsidR="000854A0" w:rsidRPr="000854A0" w:rsidRDefault="000854A0" w:rsidP="000854A0">
      <w:pPr>
        <w:spacing w:after="200" w:line="240" w:lineRule="auto"/>
        <w:rPr>
          <w:rFonts w:cstheme="minorHAnsi"/>
          <w:lang w:val="en-GB"/>
        </w:rPr>
      </w:pPr>
      <w:r w:rsidRPr="000854A0">
        <w:rPr>
          <w:rFonts w:cstheme="minorHAnsi"/>
          <w:lang w:val="en-GB"/>
        </w:rPr>
        <w:lastRenderedPageBreak/>
        <w:t>Kilskar, S.S., Danielsen, B.E., Johnsen, S.O.: ”Sensemaking in Critical Situations and in Relation to Resilience—A Review” - ASCE-ASME Journal of Risk and Uncertainty in Engineering Systems, Part B September 2019, DOI: https://doi.org/10.1115/1.4044789</w:t>
      </w:r>
    </w:p>
    <w:p w14:paraId="502F4821" w14:textId="77777777" w:rsidR="000854A0" w:rsidRPr="000854A0" w:rsidRDefault="000854A0" w:rsidP="000854A0">
      <w:pPr>
        <w:spacing w:after="200" w:line="240" w:lineRule="auto"/>
        <w:rPr>
          <w:rFonts w:cstheme="minorHAnsi"/>
          <w:lang w:val="en-GB"/>
        </w:rPr>
      </w:pPr>
      <w:r w:rsidRPr="000F3BE9">
        <w:rPr>
          <w:rFonts w:cstheme="minorHAnsi"/>
        </w:rPr>
        <w:t xml:space="preserve">Bye, R. J., Johnsen, S. O., &amp; Lillehammer, G. (2018). </w:t>
      </w:r>
      <w:r w:rsidRPr="000854A0">
        <w:rPr>
          <w:rFonts w:cstheme="minorHAnsi"/>
          <w:lang w:val="en-GB"/>
        </w:rPr>
        <w:t>Addressing Differences in Safety Influencing Factors—A Comparison of Offshore and Onshore Helicopter Operations. Safety, 4(1), 4.</w:t>
      </w:r>
    </w:p>
    <w:p w14:paraId="60CB67B2" w14:textId="77777777" w:rsidR="00D90081" w:rsidRPr="00D90081" w:rsidRDefault="00D90081" w:rsidP="00D90081">
      <w:pPr>
        <w:spacing w:after="200" w:line="240" w:lineRule="auto"/>
        <w:rPr>
          <w:rFonts w:cstheme="minorHAnsi"/>
          <w:lang w:val="en-GB"/>
        </w:rPr>
      </w:pPr>
      <w:r w:rsidRPr="00D90081">
        <w:rPr>
          <w:rFonts w:cstheme="minorHAnsi"/>
          <w:lang w:val="en-GB"/>
        </w:rPr>
        <w:t>Porathe, T., Hoem, Å. S., Rødseth, Ø. J., Fjørtoft, K. E., &amp; Johnsen, S. O. (2018). At least as safe as manned shipping? Autonomous shipping, safety and “human error”. Safety and Reliability–Safe Societies in a Changing World. Proceedings of ESREL 2018, June 17-21, 2018, Trondheim, Norway.</w:t>
      </w:r>
    </w:p>
    <w:p w14:paraId="2ACD7506" w14:textId="77777777" w:rsidR="000854A0" w:rsidRPr="00D90081" w:rsidRDefault="000854A0" w:rsidP="000854A0">
      <w:pPr>
        <w:spacing w:after="200" w:line="240" w:lineRule="auto"/>
        <w:rPr>
          <w:rFonts w:cstheme="minorHAnsi"/>
          <w:lang w:val="en-GB"/>
        </w:rPr>
      </w:pPr>
      <w:r w:rsidRPr="000F3BE9">
        <w:rPr>
          <w:rFonts w:cstheme="minorHAnsi"/>
        </w:rPr>
        <w:t xml:space="preserve">Johnsen, S.O., Kilskar, S.S, Fossum, K.R. (2017). </w:t>
      </w:r>
      <w:r w:rsidRPr="00D90081">
        <w:rPr>
          <w:rFonts w:cstheme="minorHAnsi"/>
          <w:lang w:val="en-GB"/>
        </w:rPr>
        <w:t>Missing focus on Human Factors – organizational and cognitive ergonomics – in the safety management for the petroleum industry. In Journal of Risk and Reliability 2017, Vol. 231(4) 400–410</w:t>
      </w:r>
    </w:p>
    <w:p w14:paraId="2D3DEB76" w14:textId="08CE2917" w:rsidR="005362E5" w:rsidRPr="00D90081" w:rsidRDefault="005362E5" w:rsidP="000854A0">
      <w:pPr>
        <w:spacing w:after="200" w:line="240" w:lineRule="auto"/>
        <w:rPr>
          <w:rFonts w:cstheme="minorHAnsi"/>
          <w:lang w:val="en-GB"/>
        </w:rPr>
      </w:pPr>
      <w:r w:rsidRPr="00D90081">
        <w:rPr>
          <w:rFonts w:cstheme="minorHAnsi"/>
          <w:lang w:val="en-GB"/>
        </w:rPr>
        <w:t>Johnsen, S. O. (2012). Resilience at interfaces: Improvement of safety and security in distributed control systems by web of influence. Information Management &amp; Computer Security.</w:t>
      </w:r>
    </w:p>
    <w:p w14:paraId="0457A568" w14:textId="4B9FB195" w:rsidR="000854A0" w:rsidRPr="00D90081" w:rsidRDefault="000854A0" w:rsidP="000854A0">
      <w:pPr>
        <w:spacing w:after="200" w:line="240" w:lineRule="auto"/>
        <w:rPr>
          <w:rFonts w:cstheme="minorHAnsi"/>
          <w:lang w:val="en-GB"/>
        </w:rPr>
      </w:pPr>
      <w:r w:rsidRPr="00D90081">
        <w:rPr>
          <w:rFonts w:cstheme="minorHAnsi"/>
          <w:lang w:val="en-GB"/>
        </w:rPr>
        <w:t>Johnsen, S.O., Veen, M.  (2011). Risk Assessment and Resilience of Critical Communication Infrastructure in Railways. In Journal of Cognition Technology &amp; Work, DOI 10.1007/s10111-011-0187-2.</w:t>
      </w:r>
    </w:p>
    <w:p w14:paraId="31EBFC9F" w14:textId="77777777" w:rsidR="000854A0" w:rsidRPr="00D90081" w:rsidRDefault="000854A0" w:rsidP="000854A0">
      <w:pPr>
        <w:spacing w:after="200" w:line="240" w:lineRule="auto"/>
        <w:rPr>
          <w:rFonts w:cstheme="minorHAnsi"/>
          <w:lang w:val="en-GB"/>
        </w:rPr>
      </w:pPr>
      <w:r w:rsidRPr="00D90081">
        <w:rPr>
          <w:rFonts w:cstheme="minorHAnsi"/>
          <w:lang w:val="en-GB"/>
        </w:rPr>
        <w:t>Johnsen, S.O., Skramstad T., Hagen J. (2009) Enhancing the Safety, Security and Resilience of ICT and SCADA systems Using Action Research, In Critical Infrastructure Protection III, eds Palmer C.,  Shenoi, S., (Berlin, Springer), pp 113-123, 2009, ISBN -978-3-642-04797-8</w:t>
      </w:r>
    </w:p>
    <w:p w14:paraId="7EDB2AD0" w14:textId="77777777" w:rsidR="000854A0" w:rsidRPr="00D90081" w:rsidRDefault="000854A0" w:rsidP="000854A0">
      <w:pPr>
        <w:spacing w:after="200" w:line="240" w:lineRule="auto"/>
        <w:rPr>
          <w:rFonts w:cstheme="minorHAnsi"/>
          <w:lang w:val="en-GB"/>
        </w:rPr>
      </w:pPr>
      <w:r w:rsidRPr="000F3BE9">
        <w:rPr>
          <w:rFonts w:cstheme="minorHAnsi"/>
        </w:rPr>
        <w:t xml:space="preserve">Aas, A. L.; Johnsen, S. O.; Skramstad, T. (2009). </w:t>
      </w:r>
      <w:r w:rsidRPr="00D90081">
        <w:rPr>
          <w:rFonts w:cstheme="minorHAnsi"/>
          <w:lang w:val="en-GB"/>
        </w:rPr>
        <w:t xml:space="preserve">CRIOP: A Human Factors Verification and Validation methodology that works in an industrial setting. Lecture Notes in Computer </w:t>
      </w:r>
      <w:proofErr w:type="spellStart"/>
      <w:r w:rsidRPr="00D90081">
        <w:rPr>
          <w:rFonts w:cstheme="minorHAnsi"/>
          <w:lang w:val="en-GB"/>
        </w:rPr>
        <w:t>Science;Volum</w:t>
      </w:r>
      <w:proofErr w:type="spellEnd"/>
      <w:r w:rsidRPr="00D90081">
        <w:rPr>
          <w:rFonts w:cstheme="minorHAnsi"/>
          <w:lang w:val="en-GB"/>
        </w:rPr>
        <w:t xml:space="preserve"> 5775. s. 243-256.</w:t>
      </w:r>
    </w:p>
    <w:p w14:paraId="2B10C3E4" w14:textId="77777777" w:rsidR="000854A0" w:rsidRPr="00D90081" w:rsidRDefault="000854A0" w:rsidP="000854A0">
      <w:pPr>
        <w:spacing w:after="200" w:line="240" w:lineRule="auto"/>
        <w:rPr>
          <w:rFonts w:cstheme="minorHAnsi"/>
          <w:lang w:val="en-GB"/>
        </w:rPr>
      </w:pPr>
      <w:r w:rsidRPr="00D90081">
        <w:rPr>
          <w:rFonts w:cstheme="minorHAnsi"/>
          <w:lang w:val="en-GB"/>
        </w:rPr>
        <w:t xml:space="preserve">Johnsen, S.O., Hansen, C.W., Line, M.B., Nordby, Y., Rich, E. and Qian, Y. (2007): </w:t>
      </w:r>
      <w:proofErr w:type="spellStart"/>
      <w:r w:rsidRPr="00D90081">
        <w:rPr>
          <w:rFonts w:cstheme="minorHAnsi"/>
          <w:lang w:val="en-GB"/>
        </w:rPr>
        <w:t>CheckIT</w:t>
      </w:r>
      <w:proofErr w:type="spellEnd"/>
      <w:r w:rsidRPr="00D90081">
        <w:rPr>
          <w:rFonts w:cstheme="minorHAnsi"/>
          <w:lang w:val="en-GB"/>
        </w:rPr>
        <w:t xml:space="preserve"> - A Program to Measure and Improve Information Security and Safety Culture. Included in a special issue of International Journal of Performability Engineering on Risk and Safety Management. (ISSN 0973-1318) Paper 15 - pp. 174-186, Volume 3, Number 1, January 2007. </w:t>
      </w:r>
    </w:p>
    <w:p w14:paraId="1E4CF656" w14:textId="77777777" w:rsidR="000854A0" w:rsidRPr="000854A0" w:rsidRDefault="000854A0" w:rsidP="000854A0">
      <w:pPr>
        <w:spacing w:after="200" w:line="240" w:lineRule="auto"/>
        <w:rPr>
          <w:rFonts w:cstheme="minorHAnsi"/>
          <w:lang w:val="en-GB"/>
        </w:rPr>
      </w:pPr>
      <w:r w:rsidRPr="000854A0">
        <w:rPr>
          <w:rFonts w:cstheme="minorHAnsi"/>
          <w:lang w:val="en-GB"/>
        </w:rPr>
        <w:t xml:space="preserve">Johnsen S.O., I. Herrera, J. Vatn, R. Rosness. (2006) Cross border railway operations: improving safety at cultural interfaces.in Cognition, Technology &amp; Work, Volume 8, Issue 1, Pages: 76 - 88: Springer, London Ltd ISSN: 1435-5558 (Paper). </w:t>
      </w:r>
    </w:p>
    <w:p w14:paraId="26401E15" w14:textId="14B8F5FF" w:rsidR="00D90081" w:rsidRDefault="00D90081" w:rsidP="000854A0">
      <w:pPr>
        <w:spacing w:after="200" w:line="240" w:lineRule="auto"/>
        <w:rPr>
          <w:rFonts w:cstheme="minorHAnsi"/>
          <w:color w:val="FF0000"/>
          <w:lang w:val="en-GB"/>
        </w:rPr>
      </w:pPr>
      <w:r>
        <w:rPr>
          <w:rFonts w:cstheme="minorHAnsi"/>
          <w:b/>
          <w:sz w:val="40"/>
          <w:lang w:val="en-GB"/>
        </w:rPr>
        <w:t xml:space="preserve">Reports </w:t>
      </w:r>
    </w:p>
    <w:p w14:paraId="19A23F33" w14:textId="3D143A3E" w:rsidR="00D90081" w:rsidRPr="00D90081" w:rsidRDefault="00D90081" w:rsidP="00D90081">
      <w:pPr>
        <w:spacing w:after="200" w:line="240" w:lineRule="auto"/>
        <w:rPr>
          <w:rFonts w:cstheme="minorHAnsi"/>
          <w:lang w:val="en-GB"/>
        </w:rPr>
      </w:pPr>
      <w:r w:rsidRPr="00D90081">
        <w:rPr>
          <w:rFonts w:cstheme="minorHAnsi"/>
          <w:lang w:val="en-GB"/>
        </w:rPr>
        <w:t xml:space="preserve">Richard A. Sears, James S. Crompton, James S. Dyer, Paul S. Fischbeck, James H. Garrett, Jr., N. Wayne Hale, Jr., Stig O. Johnsen, Morrison R. Plaisance, Manuel Terranova, </w:t>
      </w:r>
      <w:r w:rsidRPr="00D90081">
        <w:rPr>
          <w:rFonts w:ascii="MS Gothic" w:eastAsia="MS Gothic" w:hAnsi="MS Gothic" w:cs="MS Gothic" w:hint="eastAsia"/>
          <w:lang w:val="en-GB"/>
        </w:rPr>
        <w:t> </w:t>
      </w:r>
      <w:r w:rsidRPr="00D90081">
        <w:rPr>
          <w:rFonts w:cstheme="minorHAnsi"/>
          <w:lang w:val="en-GB"/>
        </w:rPr>
        <w:t xml:space="preserve">Peter K. Velez, Mark S. Hutchins: (2016) TRB Special Report 322: Application of Remote Real-Time Monitoring to Offshore Oil and Gas Operations. ISBN 978-0-309-36978-7; National Academy of Sciences. A ; </w:t>
      </w:r>
    </w:p>
    <w:p w14:paraId="7B033AF2" w14:textId="202973B7" w:rsidR="00D90081" w:rsidRPr="00D90081" w:rsidRDefault="00D90081" w:rsidP="00D90081">
      <w:pPr>
        <w:spacing w:after="200" w:line="240" w:lineRule="auto"/>
        <w:rPr>
          <w:rFonts w:cstheme="minorHAnsi"/>
          <w:lang w:val="en-GB"/>
        </w:rPr>
      </w:pPr>
      <w:r w:rsidRPr="00D90081">
        <w:rPr>
          <w:rFonts w:cstheme="minorHAnsi"/>
          <w:lang w:val="en-GB"/>
        </w:rPr>
        <w:t xml:space="preserve">Johnsen, S. O., Lindstad, H., &amp; Nicolaisen, T. (2002). </w:t>
      </w:r>
      <w:r w:rsidRPr="000F3BE9">
        <w:rPr>
          <w:rFonts w:cstheme="minorHAnsi"/>
        </w:rPr>
        <w:t xml:space="preserve">Risiko og sikkerhet i transport (RISIT) Kunnskapsoversikt: Deregulering og transportsikkerhet innen veg, bane, luft og sjø. </w:t>
      </w:r>
      <w:r w:rsidRPr="00D90081">
        <w:rPr>
          <w:rFonts w:cstheme="minorHAnsi"/>
          <w:lang w:val="en-GB"/>
        </w:rPr>
        <w:t xml:space="preserve">Trondheim: Sintef </w:t>
      </w:r>
      <w:proofErr w:type="spellStart"/>
      <w:r w:rsidRPr="00D90081">
        <w:rPr>
          <w:rFonts w:cstheme="minorHAnsi"/>
          <w:lang w:val="en-GB"/>
        </w:rPr>
        <w:t>Teknologiledelse</w:t>
      </w:r>
      <w:proofErr w:type="spellEnd"/>
      <w:r w:rsidRPr="00D90081">
        <w:rPr>
          <w:rFonts w:cstheme="minorHAnsi"/>
          <w:lang w:val="en-GB"/>
        </w:rPr>
        <w:t>.</w:t>
      </w:r>
    </w:p>
    <w:p w14:paraId="523DE7B8" w14:textId="77777777" w:rsidR="00D90081" w:rsidRPr="00D90081" w:rsidRDefault="00D90081" w:rsidP="00D90081">
      <w:pPr>
        <w:spacing w:after="200" w:line="240" w:lineRule="auto"/>
        <w:rPr>
          <w:rFonts w:cstheme="minorHAnsi"/>
          <w:lang w:val="en-GB"/>
        </w:rPr>
      </w:pPr>
      <w:r w:rsidRPr="00D90081">
        <w:rPr>
          <w:rFonts w:cstheme="minorHAnsi"/>
          <w:lang w:val="en-GB"/>
        </w:rPr>
        <w:t>Johnsen, S.O. et al. (2011) «CRIOP: A scenario method for Crisis Intervention and Operability analysis» SINTEF A4312, ISBN: 9788214042962, from www.criop.sintef.no, Open Access</w:t>
      </w:r>
    </w:p>
    <w:p w14:paraId="1E11193C" w14:textId="07C84CE2" w:rsidR="000854A0" w:rsidRPr="00D814AE" w:rsidRDefault="000854A0" w:rsidP="000854A0">
      <w:pPr>
        <w:spacing w:after="200" w:line="240" w:lineRule="auto"/>
        <w:rPr>
          <w:rFonts w:cstheme="minorHAnsi"/>
          <w:lang w:val="en-GB"/>
        </w:rPr>
      </w:pPr>
    </w:p>
    <w:sectPr w:rsidR="000854A0" w:rsidRPr="00D814AE" w:rsidSect="008567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2CC7"/>
    <w:multiLevelType w:val="multilevel"/>
    <w:tmpl w:val="0E1EE25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437C99"/>
    <w:multiLevelType w:val="multilevel"/>
    <w:tmpl w:val="2EAC04D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C6875FE"/>
    <w:multiLevelType w:val="hybridMultilevel"/>
    <w:tmpl w:val="E60605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01229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792607">
    <w:abstractNumId w:val="0"/>
  </w:num>
  <w:num w:numId="3" w16cid:durableId="43629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07"/>
    <w:rsid w:val="000854A0"/>
    <w:rsid w:val="000F3BE9"/>
    <w:rsid w:val="000F4176"/>
    <w:rsid w:val="00235CEB"/>
    <w:rsid w:val="002A6DEC"/>
    <w:rsid w:val="002B23A3"/>
    <w:rsid w:val="004C77D9"/>
    <w:rsid w:val="005362E5"/>
    <w:rsid w:val="00591AC1"/>
    <w:rsid w:val="00672607"/>
    <w:rsid w:val="006935E3"/>
    <w:rsid w:val="006B1352"/>
    <w:rsid w:val="00805CEC"/>
    <w:rsid w:val="00841FF1"/>
    <w:rsid w:val="00856709"/>
    <w:rsid w:val="008C7275"/>
    <w:rsid w:val="00984238"/>
    <w:rsid w:val="00A25069"/>
    <w:rsid w:val="00AC0842"/>
    <w:rsid w:val="00B160A1"/>
    <w:rsid w:val="00CC262C"/>
    <w:rsid w:val="00D814AE"/>
    <w:rsid w:val="00D90081"/>
    <w:rsid w:val="00DA2E52"/>
    <w:rsid w:val="00E20F0D"/>
    <w:rsid w:val="00EC79FB"/>
    <w:rsid w:val="00FA2231"/>
    <w:rsid w:val="501EAA31"/>
    <w:rsid w:val="755824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447"/>
  <w15:chartTrackingRefBased/>
  <w15:docId w15:val="{9AA56276-2DEB-4A4D-B037-68346754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07"/>
    <w:pPr>
      <w:spacing w:after="160" w:line="259" w:lineRule="auto"/>
    </w:pPr>
    <w:rPr>
      <w:color w:val="000000" w:themeColor="text1"/>
      <w:sz w:val="22"/>
      <w:szCs w:val="22"/>
    </w:rPr>
  </w:style>
  <w:style w:type="paragraph" w:styleId="Heading1">
    <w:name w:val="heading 1"/>
    <w:basedOn w:val="Normal"/>
    <w:next w:val="Normal"/>
    <w:link w:val="Heading1Char"/>
    <w:autoRedefine/>
    <w:qFormat/>
    <w:rsid w:val="00805CEC"/>
    <w:pPr>
      <w:keepNext/>
      <w:numPr>
        <w:numId w:val="2"/>
      </w:numPr>
      <w:tabs>
        <w:tab w:val="num" w:pos="0"/>
        <w:tab w:val="left" w:pos="312"/>
      </w:tabs>
      <w:spacing w:before="240" w:after="60"/>
      <w:ind w:left="567" w:hanging="567"/>
      <w:outlineLvl w:val="0"/>
    </w:pPr>
    <w:rPr>
      <w:rFonts w:ascii="Times New Roman" w:eastAsia="Times New Roman" w:hAnsi="Times New Roman" w:cs="Arial"/>
      <w:b/>
      <w:bCs/>
      <w:kern w:val="32"/>
      <w:sz w:val="28"/>
      <w:szCs w:val="32"/>
      <w:lang w:eastAsia="en-GB"/>
    </w:rPr>
  </w:style>
  <w:style w:type="paragraph" w:styleId="Heading2">
    <w:name w:val="heading 2"/>
    <w:basedOn w:val="Normal"/>
    <w:next w:val="Normal"/>
    <w:link w:val="Heading2Char"/>
    <w:uiPriority w:val="9"/>
    <w:unhideWhenUsed/>
    <w:qFormat/>
    <w:rsid w:val="00672607"/>
    <w:pPr>
      <w:keepNext/>
      <w:keepLines/>
      <w:spacing w:before="200" w:after="0"/>
      <w:outlineLvl w:val="1"/>
    </w:pPr>
    <w:rPr>
      <w:rFonts w:eastAsiaTheme="majorEastAsia"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CEC"/>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uiPriority w:val="9"/>
    <w:rsid w:val="00672607"/>
    <w:rPr>
      <w:rFonts w:eastAsiaTheme="majorEastAsia" w:cstheme="majorBidi"/>
      <w:b/>
      <w:bCs/>
      <w:color w:val="000000" w:themeColor="text1"/>
      <w:sz w:val="36"/>
      <w:szCs w:val="26"/>
      <w:lang w:val="nb-NO"/>
    </w:rPr>
  </w:style>
  <w:style w:type="table" w:styleId="TableGrid">
    <w:name w:val="Table Grid"/>
    <w:basedOn w:val="TableNormal"/>
    <w:uiPriority w:val="59"/>
    <w:rsid w:val="006726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607"/>
    <w:pPr>
      <w:ind w:left="720"/>
      <w:contextualSpacing/>
    </w:pPr>
  </w:style>
  <w:style w:type="character" w:styleId="Hyperlink">
    <w:name w:val="Hyperlink"/>
    <w:basedOn w:val="DefaultParagraphFont"/>
    <w:uiPriority w:val="99"/>
    <w:unhideWhenUsed/>
    <w:rsid w:val="00EC79FB"/>
    <w:rPr>
      <w:color w:val="0563C1" w:themeColor="hyperlink"/>
      <w:u w:val="single"/>
    </w:rPr>
  </w:style>
  <w:style w:type="character" w:styleId="UnresolvedMention">
    <w:name w:val="Unresolved Mention"/>
    <w:basedOn w:val="DefaultParagraphFont"/>
    <w:uiPriority w:val="99"/>
    <w:semiHidden/>
    <w:unhideWhenUsed/>
    <w:rsid w:val="00EC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557602">
      <w:bodyDiv w:val="1"/>
      <w:marLeft w:val="0"/>
      <w:marRight w:val="0"/>
      <w:marTop w:val="0"/>
      <w:marBottom w:val="0"/>
      <w:divBdr>
        <w:top w:val="none" w:sz="0" w:space="0" w:color="auto"/>
        <w:left w:val="none" w:sz="0" w:space="0" w:color="auto"/>
        <w:bottom w:val="none" w:sz="0" w:space="0" w:color="auto"/>
        <w:right w:val="none" w:sz="0" w:space="0" w:color="auto"/>
      </w:divBdr>
      <w:divsChild>
        <w:div w:id="82955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S_Johns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rpSiteZipContact xmlns="8bbd4995-53b7-43e2-b62f-10947586ac31" xsi:nil="true"/>
    <CorpSiteProjectLeader xmlns="8bbd4995-53b7-43e2-b62f-10947586ac31">
      <UserInfo>
        <DisplayName/>
        <AccountId xsi:nil="true"/>
        <AccountType/>
      </UserInfo>
    </CorpSiteProjectLeader>
    <CorpSiteSubTitle xmlns="8bbd4995-53b7-43e2-b62f-10947586ac31" xsi:nil="true"/>
    <CorpSiteTags xmlns="8bbd4995-53b7-43e2-b62f-10947586ac31" xsi:nil="true"/>
    <CorpSiteISBN xmlns="8bbd4995-53b7-43e2-b62f-10947586ac31" xsi:nil="true"/>
    <CorpWorkflowFeedback xmlns="8bbd4995-53b7-43e2-b62f-10947586ac31" xsi:nil="true"/>
    <CorpSiteAccess xmlns="8bbd4995-53b7-43e2-b62f-10947586ac31">Kun navngitte medlemmer</CorpSiteAccess>
    <CorpSiteRecipientPerson xmlns="8bbd4995-53b7-43e2-b62f-10947586ac31" xsi:nil="true"/>
    <CorpSiteProjectNumber xmlns="8bbd4995-53b7-43e2-b62f-10947586ac31" xsi:nil="true"/>
    <CorpSiteProjectName xmlns="8bbd4995-53b7-43e2-b62f-10947586ac31" xsi:nil="true"/>
    <CorpDocInstitute xmlns="8bbd4995-53b7-43e2-b62f-10947586ac31" xsi:nil="true"/>
    <CorpSiteInstitutePhone xmlns="8bbd4995-53b7-43e2-b62f-10947586ac31" xsi:nil="true"/>
    <CorpSiteProjectOwner xmlns="8bbd4995-53b7-43e2-b62f-10947586ac31">
      <UserInfo>
        <DisplayName/>
        <AccountId xsi:nil="true"/>
        <AccountType/>
      </UserInfo>
    </CorpSiteProjectOwner>
    <CorpDocPageClassificationNbNo xmlns="8bbd4995-53b7-43e2-b62f-10947586ac31">Åpen</CorpDocPageClassificationNbNo>
    <CorpDocClassificationEnUs xmlns="8bbd4995-53b7-43e2-b62f-10947586ac31">Unrestricted</CorpDocClassificationEnUs>
    <CorpDocClassificationNbNo xmlns="8bbd4995-53b7-43e2-b62f-10947586ac31">Åpen</CorpDocClassificationNbNo>
    <CorpSiteClassification xmlns="8bbd4995-53b7-43e2-b62f-10947586ac31">Åpen</CorpSiteClassification>
    <CorpSiteInstituteEmail xmlns="8bbd4995-53b7-43e2-b62f-10947586ac31" xsi:nil="true"/>
    <CorpSiteCoAuthors xmlns="8bbd4995-53b7-43e2-b62f-10947586ac31" xsi:nil="true"/>
    <CorpSiteDocumentAuthor xmlns="8bbd4995-53b7-43e2-b62f-10947586ac31">
      <UserInfo>
        <DisplayName/>
        <AccountId xsi:nil="true"/>
        <AccountType/>
      </UserInfo>
    </CorpSiteDocumentAuthor>
    <CorpSiteInstituteEnUs xmlns="8bbd4995-53b7-43e2-b62f-10947586ac31" xsi:nil="true"/>
    <CorpSiteRecipientCompany xmlns="8bbd4995-53b7-43e2-b62f-10947586ac31" xsi:nil="true"/>
    <CorpSiteDocLanguage xmlns="8bbd4995-53b7-43e2-b62f-10947586ac31" xsi:nil="true"/>
    <CorpDocVersion xmlns="8bbd4995-53b7-43e2-b62f-10947586ac31" xsi:nil="true"/>
    <CorpWorkflowApproval xmlns="8bbd4995-53b7-43e2-b62f-10947586ac31" xsi:nil="true"/>
    <ArchiveStatus xmlns="8bbd4995-53b7-43e2-b62f-10947586ac31" xsi:nil="true"/>
    <CorpSiteProjectQA xmlns="8bbd4995-53b7-43e2-b62f-10947586ac31">
      <UserInfo>
        <DisplayName/>
        <AccountId xsi:nil="true"/>
        <AccountType/>
      </UserInfo>
    </CorpSiteProjectQA>
    <CorpSiteZipAddress xmlns="8bbd4995-53b7-43e2-b62f-10947586ac31" xsi:nil="true"/>
    <CorpSiteVATNumber xmlns="8bbd4995-53b7-43e2-b62f-10947586ac31" xsi:nil="true"/>
    <CorpSiteReportNumber xmlns="8bbd4995-53b7-43e2-b62f-10947586ac31" xsi:nil="true"/>
    <CorpSiteOurRef xmlns="8bbd4995-53b7-43e2-b62f-10947586ac31" xsi:nil="true"/>
    <CorpDocPageClassificationEnUs xmlns="8bbd4995-53b7-43e2-b62f-10947586ac31">Unrestricted</CorpDocPageClassificationEnUs>
  </documentManagement>
</p:properties>
</file>

<file path=customXml/item2.xml><?xml version="1.0" encoding="utf-8"?>
<ct:contentTypeSchema xmlns:ct="http://schemas.microsoft.com/office/2006/metadata/contentType" xmlns:ma="http://schemas.microsoft.com/office/2006/metadata/properties/metaAttributes" ct:_="" ma:_="" ma:contentTypeName="Generic document" ma:contentTypeID="0x01010031B82B69D2361148B4D8F7EC1568021308002BA6DA57BB02C9408DC68C29B1960EDB" ma:contentTypeVersion="38" ma:contentTypeDescription="Create a new document." ma:contentTypeScope="" ma:versionID="2b8b0ee91ef158096c8a0e434abf8590">
  <xsd:schema xmlns:xsd="http://www.w3.org/2001/XMLSchema" xmlns:xs="http://www.w3.org/2001/XMLSchema" xmlns:p="http://schemas.microsoft.com/office/2006/metadata/properties" xmlns:ns2="8bbd4995-53b7-43e2-b62f-10947586ac31" xmlns:ns3="e3782be8-748f-41f5-a8ea-1c0c448db01a" targetNamespace="http://schemas.microsoft.com/office/2006/metadata/properties" ma:root="true" ma:fieldsID="c0c1c4337fb3271e3bee54c977ff0691" ns2:_="" ns3:_="">
    <xsd:import namespace="8bbd4995-53b7-43e2-b62f-10947586ac31"/>
    <xsd:import namespace="e3782be8-748f-41f5-a8ea-1c0c448db01a"/>
    <xsd:element name="properties">
      <xsd:complexType>
        <xsd:sequence>
          <xsd:element name="documentManagement">
            <xsd:complexType>
              <xsd:all>
                <xsd:element ref="ns2:ArchiveStatus" minOccurs="0"/>
                <xsd:element ref="ns2:CorpWorkflowApproval" minOccurs="0"/>
                <xsd:element ref="ns2:CorpWorkflowFeedback" minOccurs="0"/>
                <xsd:element ref="ns2:CorpSiteProjectNumber" minOccurs="0"/>
                <xsd:element ref="ns2:CorpSiteProjectName" minOccurs="0"/>
                <xsd:element ref="ns2:CorpSiteSubTitle" minOccurs="0"/>
                <xsd:element ref="ns2:CorpSiteAccess" minOccurs="0"/>
                <xsd:element ref="ns2:CorpSiteClassification" minOccurs="0"/>
                <xsd:element ref="ns2:CorpSiteTags" minOccurs="0"/>
                <xsd:element ref="ns2:CorpSiteProjectQA" minOccurs="0"/>
                <xsd:element ref="ns2:CorpSiteProjectOwner" minOccurs="0"/>
                <xsd:element ref="ns2:CorpSiteProjectLeader" minOccurs="0"/>
                <xsd:element ref="ns2:CorpSiteReportNumber" minOccurs="0"/>
                <xsd:element ref="ns2:CorpSiteISBN" minOccurs="0"/>
                <xsd:element ref="ns2:CorpSiteCoAuthors" minOccurs="0"/>
                <xsd:element ref="ns2:CorpSiteRecipientCompany" minOccurs="0"/>
                <xsd:element ref="ns2:CorpSiteRecipientPerson" minOccurs="0"/>
                <xsd:element ref="ns2:CorpSiteOurRef" minOccurs="0"/>
                <xsd:element ref="ns2:CorpSiteDocumentAuthor" minOccurs="0"/>
                <xsd:element ref="ns2:CorpSiteZipAddress" minOccurs="0"/>
                <xsd:element ref="ns2:CorpSiteZipContact" minOccurs="0"/>
                <xsd:element ref="ns2:CorpSiteVATNumber" minOccurs="0"/>
                <xsd:element ref="ns2:CorpSiteInstituteEmail" minOccurs="0"/>
                <xsd:element ref="ns2:CorpDocPageClassificationNbNo" minOccurs="0"/>
                <xsd:element ref="ns2:CorpDocClassificationEnUs" minOccurs="0"/>
                <xsd:element ref="ns2:CorpDocPageClassificationEnUs" minOccurs="0"/>
                <xsd:element ref="ns2:CorpDocClassificationNbNo" minOccurs="0"/>
                <xsd:element ref="ns2:CorpSiteInstituteEnUs" minOccurs="0"/>
                <xsd:element ref="ns2:CorpSiteInstitutePhone" minOccurs="0"/>
                <xsd:element ref="ns2:CorpSiteDocLanguage" minOccurs="0"/>
                <xsd:element ref="ns2:CorpDocInstitute" minOccurs="0"/>
                <xsd:element ref="ns2:CorpDocVers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4995-53b7-43e2-b62f-10947586ac31" elementFormDefault="qualified">
    <xsd:import namespace="http://schemas.microsoft.com/office/2006/documentManagement/types"/>
    <xsd:import namespace="http://schemas.microsoft.com/office/infopath/2007/PartnerControls"/>
    <xsd:element name="ArchiveStatus" ma:index="8" nillable="true" ma:displayName="Arkivstatus" ma:internalName="ArchiveStatus">
      <xsd:simpleType>
        <xsd:restriction base="dms:Text">
          <xsd:maxLength value="255"/>
        </xsd:restriction>
      </xsd:simpleType>
    </xsd:element>
    <xsd:element name="CorpWorkflowApproval" ma:index="9" nillable="true" ma:displayName="Status godkjenning" ma:internalName="CorpWorkflowApproval">
      <xsd:simpleType>
        <xsd:restriction base="dms:Text">
          <xsd:maxLength value="255"/>
        </xsd:restriction>
      </xsd:simpleType>
    </xsd:element>
    <xsd:element name="CorpWorkflowFeedback" ma:index="10" nillable="true" ma:displayName="Status kvalitetssikring" ma:internalName="CorpWorkflowFeedback">
      <xsd:simpleType>
        <xsd:restriction base="dms:Text">
          <xsd:maxLength value="255"/>
        </xsd:restriction>
      </xsd:simpleType>
    </xsd:element>
    <xsd:element name="CorpSiteProjectNumber" ma:index="12" nillable="true" ma:displayName="Prosjektnummer" ma:default="" ma:internalName="CorpSiteProjectNumber">
      <xsd:simpleType>
        <xsd:restriction base="dms:Text">
          <xsd:maxLength value="255"/>
        </xsd:restriction>
      </xsd:simpleType>
    </xsd:element>
    <xsd:element name="CorpSiteProjectName" ma:index="13" nillable="true" ma:displayName="Prosjektnavn" ma:internalName="CorpSiteProjectName">
      <xsd:simpleType>
        <xsd:restriction base="dms:Text">
          <xsd:maxLength value="255"/>
        </xsd:restriction>
      </xsd:simpleType>
    </xsd:element>
    <xsd:element name="CorpSiteSubTitle" ma:index="14" nillable="true" ma:displayName="Undertittel" ma:internalName="CorpSiteSubTitle">
      <xsd:simpleType>
        <xsd:restriction base="dms:Text">
          <xsd:maxLength value="255"/>
        </xsd:restriction>
      </xsd:simpleType>
    </xsd:element>
    <xsd:element name="CorpSiteAccess" ma:index="15" nillable="true" ma:displayName="Lesetilgang" ma:default="Kun navngitte medlemmer" ma:format="Dropdown" ma:internalName="CorpSiteAccess">
      <xsd:simpleType>
        <xsd:restriction base="dms:Choice">
          <xsd:enumeration value="Kun navngitte medlemmer"/>
          <xsd:enumeration value="SINTEF"/>
          <xsd:enumeration value="Institutt"/>
          <xsd:enumeration value="Avdeling"/>
          <xsd:maxLength value="255"/>
        </xsd:restriction>
      </xsd:simpleType>
    </xsd:element>
    <xsd:element name="CorpSiteClassification" ma:index="16" nillable="true" ma:displayName="Gradering" ma:default="Åpen" ma:internalName="CorpSiteClassification">
      <xsd:simpleType>
        <xsd:restriction base="dms:Choice">
          <xsd:enumeration value="Åpen"/>
          <xsd:enumeration value="Fortrolig"/>
          <xsd:enumeration value="Strengt fortrolig"/>
          <xsd:maxLength value="255"/>
        </xsd:restriction>
      </xsd:simpleType>
    </xsd:element>
    <xsd:element name="CorpSiteTags" ma:index="17" nillable="true" ma:displayName="Tags" ma:internalName="CorpSiteTags">
      <xsd:simpleType>
        <xsd:restriction base="dms:Text">
          <xsd:maxLength value="255"/>
        </xsd:restriction>
      </xsd:simpleType>
    </xsd:element>
    <xsd:element name="CorpSiteProjectQA" ma:index="18" nillable="true" ma:displayName="Kvalitestsansvarlig" ma:list="UserInfo" ma:SharePointGroup="0" ma:internalName="CorpSiteProjectQ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Owner" ma:index="19" nillable="true" ma:displayName="Prosjekteier" ma:list="UserInfo" ma:SharePointGroup="0" ma:internalName="CorpSiteProje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Leader" ma:index="20" nillable="true" ma:displayName="Prosjektleder" ma:list="UserInfo" ma:SharePointGroup="0" ma:internalName="CorpSiteProject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ReportNumber" ma:index="21" nillable="true" ma:displayName="Rapport nummer" ma:internalName="CorpSiteReportNumber">
      <xsd:simpleType>
        <xsd:restriction base="dms:Text">
          <xsd:maxLength value="255"/>
        </xsd:restriction>
      </xsd:simpleType>
    </xsd:element>
    <xsd:element name="CorpSiteISBN" ma:index="22" nillable="true" ma:displayName="ISBN" ma:internalName="CorpSiteISBN">
      <xsd:simpleType>
        <xsd:restriction base="dms:Text">
          <xsd:maxLength value="255"/>
        </xsd:restriction>
      </xsd:simpleType>
    </xsd:element>
    <xsd:element name="CorpSiteCoAuthors" ma:index="23" nillable="true" ma:displayName="Medforfattere" ma:internalName="CorpSiteCoAuthors">
      <xsd:simpleType>
        <xsd:restriction base="dms:Text">
          <xsd:maxLength value="255"/>
        </xsd:restriction>
      </xsd:simpleType>
    </xsd:element>
    <xsd:element name="CorpSiteRecipientCompany" ma:index="24" nillable="true" ma:displayName="Mottakende selskap" ma:internalName="CorpSiteRecipientCompany">
      <xsd:simpleType>
        <xsd:restriction base="dms:Text">
          <xsd:maxLength value="255"/>
        </xsd:restriction>
      </xsd:simpleType>
    </xsd:element>
    <xsd:element name="CorpSiteRecipientPerson" ma:index="25" nillable="true" ma:displayName="Mottakende person" ma:internalName="CorpSiteRecipientPerson">
      <xsd:simpleType>
        <xsd:restriction base="dms:Text">
          <xsd:maxLength value="255"/>
        </xsd:restriction>
      </xsd:simpleType>
    </xsd:element>
    <xsd:element name="CorpSiteOurRef" ma:index="26" nillable="true" ma:displayName="Vår ref" ma:internalName="CorpSiteOurRef">
      <xsd:simpleType>
        <xsd:restriction base="dms:Text">
          <xsd:maxLength value="255"/>
        </xsd:restriction>
      </xsd:simpleType>
    </xsd:element>
    <xsd:element name="CorpSiteDocumentAuthor" ma:index="27" nillable="true" ma:displayName="Hovedforfatter" ma:internalName="CorpSite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ZipAddress" ma:index="28" nillable="true" ma:displayName="Adresse" ma:internalName="CorpSiteZipAddress">
      <xsd:simpleType>
        <xsd:restriction base="dms:Note">
          <xsd:maxLength value="255"/>
        </xsd:restriction>
      </xsd:simpleType>
    </xsd:element>
    <xsd:element name="CorpSiteZipContact" ma:index="29" nillable="true" ma:displayName="Kontakt" ma:internalName="CorpSiteZipContact">
      <xsd:simpleType>
        <xsd:restriction base="dms:Note">
          <xsd:maxLength value="255"/>
        </xsd:restriction>
      </xsd:simpleType>
    </xsd:element>
    <xsd:element name="CorpSiteVATNumber" ma:index="30" nillable="true" ma:displayName="Foretaksnummer" ma:internalName="CorpSiteVATNumber">
      <xsd:simpleType>
        <xsd:restriction base="dms:Text">
          <xsd:maxLength value="255"/>
        </xsd:restriction>
      </xsd:simpleType>
    </xsd:element>
    <xsd:element name="CorpSiteInstituteEmail" ma:index="31" nillable="true" ma:displayName="E-post institutt" ma:internalName="CorpSiteInstituteEmail">
      <xsd:simpleType>
        <xsd:restriction base="dms:Text">
          <xsd:maxLength value="255"/>
        </xsd:restriction>
      </xsd:simpleType>
    </xsd:element>
    <xsd:element name="CorpDocPageClassificationNbNo" ma:index="32" nillable="true" ma:displayName="Gradering Denne Siden" ma:default="Åpen" ma:internalName="CorpDocPageClassificationNbNo">
      <xsd:simpleType>
        <xsd:restriction base="dms:Choice">
          <xsd:enumeration value="Åpen"/>
          <xsd:enumeration value="Intern"/>
          <xsd:enumeration value="Fortrolig"/>
          <xsd:enumeration value="Strengt fortrolig"/>
          <xsd:maxLength value="255"/>
        </xsd:restriction>
      </xsd:simpleType>
    </xsd:element>
    <xsd:element name="CorpDocClassificationEnUs" ma:index="33" nillable="true" ma:displayName="Classification" ma:default="Unrestricted" ma:internalName="CorpDocClassificationEnUs">
      <xsd:simpleType>
        <xsd:restriction base="dms:Choice">
          <xsd:enumeration value="Unrestricted"/>
          <xsd:enumeration value="Internal"/>
          <xsd:enumeration value="Restricted"/>
          <xsd:enumeration value="Confidential"/>
          <xsd:maxLength value="255"/>
        </xsd:restriction>
      </xsd:simpleType>
    </xsd:element>
    <xsd:element name="CorpDocPageClassificationEnUs" ma:index="34" nillable="true" ma:displayName="Classification This Page" ma:default="Unrestricted" ma:internalName="CorpDocPageClassificationEnUs">
      <xsd:simpleType>
        <xsd:restriction base="dms:Choice">
          <xsd:enumeration value="Unrestricted"/>
          <xsd:enumeration value="Internal"/>
          <xsd:enumeration value="Restricted"/>
          <xsd:enumeration value="Confidential"/>
          <xsd:maxLength value="255"/>
        </xsd:restriction>
      </xsd:simpleType>
    </xsd:element>
    <xsd:element name="CorpDocClassificationNbNo" ma:index="35" nillable="true" ma:displayName="Gradering" ma:default="Åpen" ma:internalName="CorpDocClassificationNbNo">
      <xsd:simpleType>
        <xsd:restriction base="dms:Choice">
          <xsd:enumeration value="Åpen"/>
          <xsd:enumeration value="Intern"/>
          <xsd:enumeration value="Fortrolig"/>
          <xsd:enumeration value="Strengt fortrolig"/>
          <xsd:maxLength value="255"/>
        </xsd:restriction>
      </xsd:simpleType>
    </xsd:element>
    <xsd:element name="CorpSiteInstituteEnUs" ma:index="36" nillable="true" ma:displayName="InstituteEng" ma:internalName="CorpSiteInstituteEnUs">
      <xsd:simpleType>
        <xsd:restriction base="dms:Text">
          <xsd:maxLength value="255"/>
        </xsd:restriction>
      </xsd:simpleType>
    </xsd:element>
    <xsd:element name="CorpSiteInstitutePhone" ma:index="37" nillable="true" ma:displayName="Institutt telefon" ma:internalName="CorpSiteInstitutePhone">
      <xsd:simpleType>
        <xsd:restriction base="dms:Text">
          <xsd:maxLength value="255"/>
        </xsd:restriction>
      </xsd:simpleType>
    </xsd:element>
    <xsd:element name="CorpSiteDocLanguage" ma:index="38" nillable="true" ma:displayName="Språk" ma:internalName="CorpSiteDocLanguage">
      <xsd:simpleType>
        <xsd:restriction base="dms:Text">
          <xsd:maxLength value="255"/>
        </xsd:restriction>
      </xsd:simpleType>
    </xsd:element>
    <xsd:element name="CorpDocInstitute" ma:index="39" nillable="true" ma:displayName="Institutt" ma:internalName="CorpDocInstitute">
      <xsd:simpleType>
        <xsd:restriction base="dms:Text">
          <xsd:maxLength value="255"/>
        </xsd:restriction>
      </xsd:simpleType>
    </xsd:element>
    <xsd:element name="CorpDocVersion" ma:index="40" nillable="true" ma:displayName="Versjon" ma:internalName="CorpDoc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82be8-748f-41f5-a8ea-1c0c448db01a"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62956-4D76-497C-881B-EE585E2FFA1B}">
  <ds:schemaRefs>
    <ds:schemaRef ds:uri="http://schemas.microsoft.com/office/2006/metadata/properties"/>
    <ds:schemaRef ds:uri="http://schemas.microsoft.com/office/infopath/2007/PartnerControls"/>
    <ds:schemaRef ds:uri="8bbd4995-53b7-43e2-b62f-10947586ac31"/>
  </ds:schemaRefs>
</ds:datastoreItem>
</file>

<file path=customXml/itemProps2.xml><?xml version="1.0" encoding="utf-8"?>
<ds:datastoreItem xmlns:ds="http://schemas.openxmlformats.org/officeDocument/2006/customXml" ds:itemID="{078E8ED9-6B7B-499F-B087-16B45410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4995-53b7-43e2-b62f-10947586ac31"/>
    <ds:schemaRef ds:uri="e3782be8-748f-41f5-a8ea-1c0c448db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877F6-5BC2-4F3A-B08F-477414F7F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Johnsen</dc:creator>
  <cp:keywords/>
  <dc:description/>
  <cp:lastModifiedBy>Microsoft Office User</cp:lastModifiedBy>
  <cp:revision>2</cp:revision>
  <dcterms:created xsi:type="dcterms:W3CDTF">2025-08-20T09:48:00Z</dcterms:created>
  <dcterms:modified xsi:type="dcterms:W3CDTF">2025-08-20T09:48:00Z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0x01010031B82B69D2361148B4D8F7EC1568021308002BA6DA57BB02C9408DC68C29B1960EDB</vt:lpwstr>
  </property>
</Properties>
</file>