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6"/>
        <w:gridCol w:w="3426"/>
        <w:gridCol w:w="528"/>
      </w:tblGrid>
      <w:tr w:rsidR="004D7DA0" w14:paraId="25889006" w14:textId="77777777" w:rsidTr="00930D64">
        <w:trPr>
          <w:cantSplit/>
          <w:trHeight w:hRule="exact" w:val="170"/>
        </w:trPr>
        <w:tc>
          <w:tcPr>
            <w:tcW w:w="5939" w:type="dxa"/>
            <w:shd w:val="clear" w:color="auto" w:fill="auto"/>
          </w:tcPr>
          <w:p w14:paraId="691A5EBA" w14:textId="77777777" w:rsidR="004D7DA0" w:rsidRDefault="004D7DA0" w:rsidP="004D7DA0">
            <w:pPr>
              <w:pStyle w:val="ForsideNavn"/>
              <w:framePr w:hSpace="0" w:wrap="auto" w:vAnchor="margin" w:yAlign="inline"/>
              <w:suppressOverlap w:val="0"/>
            </w:pPr>
          </w:p>
        </w:tc>
        <w:tc>
          <w:tcPr>
            <w:tcW w:w="3944" w:type="dxa"/>
            <w:gridSpan w:val="2"/>
            <w:shd w:val="clear" w:color="auto" w:fill="auto"/>
          </w:tcPr>
          <w:p w14:paraId="33B0ED33" w14:textId="77777777" w:rsidR="004D7DA0" w:rsidRPr="00063058" w:rsidRDefault="004D7DA0" w:rsidP="004D7DA0">
            <w:pPr>
              <w:ind w:left="113" w:right="113"/>
              <w:rPr>
                <w:color w:val="0099D8"/>
                <w:sz w:val="22"/>
                <w:szCs w:val="22"/>
              </w:rPr>
            </w:pPr>
          </w:p>
        </w:tc>
      </w:tr>
      <w:tr w:rsidR="00187818" w:rsidRPr="004109E0" w14:paraId="1AEC5949" w14:textId="77777777" w:rsidTr="00930D64">
        <w:trPr>
          <w:cantSplit/>
          <w:trHeight w:hRule="exact" w:val="856"/>
        </w:trPr>
        <w:tc>
          <w:tcPr>
            <w:tcW w:w="5939" w:type="dxa"/>
            <w:shd w:val="clear" w:color="auto" w:fill="auto"/>
            <w:vAlign w:val="bottom"/>
          </w:tcPr>
          <w:p w14:paraId="030A0F80" w14:textId="77777777" w:rsidR="00187818" w:rsidRPr="004109E0" w:rsidRDefault="00187818" w:rsidP="00985D24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417" w:type="dxa"/>
            <w:vMerge w:val="restart"/>
            <w:shd w:val="clear" w:color="auto" w:fill="auto"/>
            <w:vAlign w:val="center"/>
          </w:tcPr>
          <w:p w14:paraId="34014265" w14:textId="4EC152D0" w:rsidR="00187818" w:rsidRPr="004109E0" w:rsidRDefault="00187818" w:rsidP="00EC0E01">
            <w:pPr>
              <w:rPr>
                <w:noProof/>
              </w:rPr>
            </w:pPr>
          </w:p>
        </w:tc>
        <w:tc>
          <w:tcPr>
            <w:tcW w:w="527" w:type="dxa"/>
            <w:vMerge w:val="restart"/>
            <w:shd w:val="clear" w:color="auto" w:fill="auto"/>
            <w:textDirection w:val="tbRlV"/>
            <w:vAlign w:val="center"/>
          </w:tcPr>
          <w:p w14:paraId="2F5CEC92" w14:textId="77777777" w:rsidR="00187818" w:rsidRPr="004109E0" w:rsidRDefault="00187818" w:rsidP="004109E0">
            <w:pPr>
              <w:ind w:left="113" w:right="113"/>
              <w:jc w:val="center"/>
              <w:rPr>
                <w:rFonts w:ascii="Rockwell" w:hAnsi="Rockwell"/>
                <w:noProof/>
                <w:color w:val="47626F"/>
                <w:szCs w:val="18"/>
              </w:rPr>
            </w:pPr>
          </w:p>
        </w:tc>
      </w:tr>
      <w:tr w:rsidR="00187818" w:rsidRPr="002F493D" w14:paraId="0647B6EB" w14:textId="77777777" w:rsidTr="0036315F">
        <w:trPr>
          <w:cantSplit/>
          <w:trHeight w:hRule="exact" w:val="992"/>
        </w:trPr>
        <w:tc>
          <w:tcPr>
            <w:tcW w:w="5939" w:type="dxa"/>
            <w:shd w:val="clear" w:color="auto" w:fill="auto"/>
            <w:tcMar>
              <w:right w:w="284" w:type="dxa"/>
            </w:tcMar>
          </w:tcPr>
          <w:p w14:paraId="7829FA7E" w14:textId="77777777" w:rsidR="001C7704" w:rsidRPr="002F493D" w:rsidRDefault="001C7704" w:rsidP="00D85CCE">
            <w:pPr>
              <w:pStyle w:val="BodyText"/>
              <w:rPr>
                <w:rFonts w:ascii="Rockwell" w:hAnsi="Rockwell" w:cs="Arial"/>
                <w:b/>
                <w:bCs/>
                <w:caps/>
                <w:color w:val="51656E"/>
                <w:kern w:val="32"/>
                <w:sz w:val="24"/>
                <w:szCs w:val="32"/>
                <w:lang w:val="nn-NO"/>
              </w:rPr>
            </w:pPr>
            <w:r w:rsidRPr="002F493D">
              <w:rPr>
                <w:rFonts w:ascii="Rockwell" w:hAnsi="Rockwell" w:cs="Arial"/>
                <w:b/>
                <w:bCs/>
                <w:caps/>
                <w:color w:val="51656E"/>
                <w:kern w:val="32"/>
                <w:sz w:val="24"/>
                <w:szCs w:val="32"/>
                <w:lang w:val="nn-NO"/>
              </w:rPr>
              <w:t xml:space="preserve">Randi Aleksandra Narvestad </w:t>
            </w:r>
          </w:p>
          <w:p w14:paraId="7D7B9DB8" w14:textId="77777777" w:rsidR="00187818" w:rsidRPr="002F493D" w:rsidRDefault="00CB3C3B" w:rsidP="00D85CCE">
            <w:pPr>
              <w:pStyle w:val="BodyText"/>
              <w:rPr>
                <w:rFonts w:ascii="Rockwell" w:hAnsi="Rockwell"/>
                <w:noProof/>
                <w:color w:val="47626F"/>
                <w:sz w:val="20"/>
                <w:szCs w:val="20"/>
                <w:lang w:val="nn-NO" w:eastAsia="nb-NO"/>
              </w:rPr>
            </w:pPr>
            <w:sdt>
              <w:sdtPr>
                <w:rPr>
                  <w:rFonts w:ascii="Rockwell" w:hAnsi="Rockwell"/>
                  <w:color w:val="005165"/>
                  <w:sz w:val="20"/>
                  <w:szCs w:val="20"/>
                </w:rPr>
                <w:alias w:val="Tittel"/>
                <w:tag w:val="Tittel"/>
                <w:id w:val="500128678"/>
                <w:placeholder>
                  <w:docPart w:val="CF575B4788044EC2A8257F668E77B3C0"/>
                </w:placeholder>
              </w:sdtPr>
              <w:sdtEndPr/>
              <w:sdtContent>
                <w:r w:rsidR="001C7704" w:rsidRPr="002F493D">
                  <w:rPr>
                    <w:rFonts w:ascii="Rockwell" w:hAnsi="Rockwell"/>
                    <w:color w:val="005165"/>
                    <w:sz w:val="20"/>
                    <w:szCs w:val="20"/>
                    <w:lang w:val="nn-NO"/>
                  </w:rPr>
                  <w:t>Dr.ing. Sivilarkitekt</w:t>
                </w:r>
              </w:sdtContent>
            </w:sdt>
          </w:p>
        </w:tc>
        <w:tc>
          <w:tcPr>
            <w:tcW w:w="3417" w:type="dxa"/>
            <w:vMerge/>
            <w:shd w:val="clear" w:color="auto" w:fill="auto"/>
          </w:tcPr>
          <w:p w14:paraId="0A5E960E" w14:textId="77777777" w:rsidR="00187818" w:rsidRPr="002F493D" w:rsidRDefault="00187818" w:rsidP="00AB37D0">
            <w:pPr>
              <w:rPr>
                <w:noProof/>
                <w:lang w:val="nn-NO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tbRlV"/>
            <w:vAlign w:val="bottom"/>
          </w:tcPr>
          <w:p w14:paraId="69AF5473" w14:textId="77777777" w:rsidR="00187818" w:rsidRPr="002F493D" w:rsidRDefault="00187818" w:rsidP="00AB37D0">
            <w:pPr>
              <w:ind w:left="113" w:right="113"/>
              <w:rPr>
                <w:rFonts w:ascii="Rockwell" w:hAnsi="Rockwell"/>
                <w:noProof/>
                <w:color w:val="47626F"/>
                <w:szCs w:val="18"/>
                <w:lang w:val="nn-NO"/>
              </w:rPr>
            </w:pPr>
          </w:p>
        </w:tc>
      </w:tr>
      <w:tr w:rsidR="004D0D25" w:rsidRPr="006214E5" w14:paraId="2098C084" w14:textId="77777777" w:rsidTr="00930D64">
        <w:trPr>
          <w:cantSplit/>
          <w:trHeight w:hRule="exact" w:val="11849"/>
        </w:trPr>
        <w:tc>
          <w:tcPr>
            <w:tcW w:w="5939" w:type="dxa"/>
            <w:shd w:val="clear" w:color="auto" w:fill="auto"/>
            <w:tcMar>
              <w:right w:w="284" w:type="dxa"/>
            </w:tcMar>
          </w:tcPr>
          <w:p w14:paraId="08410182" w14:textId="77777777" w:rsidR="004D0D25" w:rsidRPr="002F493D" w:rsidRDefault="004D0D25" w:rsidP="00FC2ABC">
            <w:pPr>
              <w:pStyle w:val="BodyText"/>
              <w:spacing w:after="180"/>
              <w:rPr>
                <w:lang w:val="nn-NO"/>
              </w:rPr>
            </w:pPr>
          </w:p>
          <w:p w14:paraId="40E38B2E" w14:textId="77777777" w:rsidR="004D0D25" w:rsidRPr="002F493D" w:rsidRDefault="004D0D25" w:rsidP="00B36222">
            <w:pPr>
              <w:pStyle w:val="BodyText"/>
              <w:tabs>
                <w:tab w:val="clear" w:pos="1304"/>
                <w:tab w:val="left" w:pos="1560"/>
              </w:tabs>
              <w:rPr>
                <w:b/>
                <w:lang w:val="nn-NO"/>
              </w:rPr>
            </w:pPr>
            <w:r w:rsidRPr="002F493D">
              <w:rPr>
                <w:b/>
                <w:lang w:val="nn-NO"/>
              </w:rPr>
              <w:t>NASJONALITET:</w:t>
            </w:r>
            <w:r w:rsidRPr="002F493D">
              <w:rPr>
                <w:b/>
                <w:lang w:val="nn-NO"/>
              </w:rPr>
              <w:tab/>
            </w:r>
            <w:sdt>
              <w:sdtPr>
                <w:id w:val="500128725"/>
                <w:placeholder>
                  <w:docPart w:val="9C636E03F604419A837A1DC2EEDE10E3"/>
                </w:placeholder>
              </w:sdtPr>
              <w:sdtEndPr/>
              <w:sdtContent>
                <w:r w:rsidR="001C7704" w:rsidRPr="002F493D">
                  <w:rPr>
                    <w:lang w:val="nn-NO"/>
                  </w:rPr>
                  <w:t>Norsk</w:t>
                </w:r>
              </w:sdtContent>
            </w:sdt>
          </w:p>
          <w:p w14:paraId="745F2AF7" w14:textId="77777777" w:rsidR="004D0D25" w:rsidRPr="002F493D" w:rsidRDefault="004D0D25" w:rsidP="00B36222">
            <w:pPr>
              <w:pStyle w:val="BodyText"/>
              <w:tabs>
                <w:tab w:val="clear" w:pos="1304"/>
                <w:tab w:val="left" w:pos="1560"/>
              </w:tabs>
              <w:rPr>
                <w:b/>
                <w:lang w:val="nn-NO"/>
              </w:rPr>
            </w:pPr>
            <w:r w:rsidRPr="002F493D">
              <w:rPr>
                <w:b/>
                <w:lang w:val="nn-NO"/>
              </w:rPr>
              <w:t>FØDSELSÅR:</w:t>
            </w:r>
            <w:r w:rsidRPr="002F493D">
              <w:rPr>
                <w:b/>
                <w:lang w:val="nn-NO"/>
              </w:rPr>
              <w:tab/>
            </w:r>
            <w:sdt>
              <w:sdtPr>
                <w:id w:val="500128723"/>
                <w:placeholder>
                  <w:docPart w:val="CC98FBDCC22A47FF8354EA4BFDDA1796"/>
                </w:placeholder>
              </w:sdtPr>
              <w:sdtEndPr/>
              <w:sdtContent>
                <w:r w:rsidR="005151F7" w:rsidRPr="002F493D">
                  <w:rPr>
                    <w:lang w:val="nn-NO"/>
                  </w:rPr>
                  <w:t>1964</w:t>
                </w:r>
              </w:sdtContent>
            </w:sdt>
          </w:p>
          <w:p w14:paraId="02003BF9" w14:textId="77777777" w:rsidR="004D0D25" w:rsidRPr="002F493D" w:rsidRDefault="004D0D25" w:rsidP="00B36222">
            <w:pPr>
              <w:pStyle w:val="BodyText"/>
              <w:tabs>
                <w:tab w:val="clear" w:pos="1304"/>
                <w:tab w:val="left" w:pos="1560"/>
              </w:tabs>
              <w:rPr>
                <w:b/>
                <w:lang w:val="nn-NO"/>
              </w:rPr>
            </w:pPr>
            <w:r w:rsidRPr="002F493D">
              <w:rPr>
                <w:b/>
                <w:lang w:val="nn-NO"/>
              </w:rPr>
              <w:t>SPRÅK:</w:t>
            </w:r>
            <w:r w:rsidRPr="002F493D">
              <w:rPr>
                <w:b/>
                <w:lang w:val="nn-NO"/>
              </w:rPr>
              <w:tab/>
            </w:r>
            <w:sdt>
              <w:sdtPr>
                <w:id w:val="500128724"/>
                <w:placeholder>
                  <w:docPart w:val="743FEB5E50C740D4919A8807959F9DB0"/>
                </w:placeholder>
              </w:sdtPr>
              <w:sdtEndPr/>
              <w:sdtContent>
                <w:r w:rsidR="001C7704" w:rsidRPr="002F493D">
                  <w:rPr>
                    <w:lang w:val="nn-NO"/>
                  </w:rPr>
                  <w:t>Norsk, Engelsk</w:t>
                </w:r>
              </w:sdtContent>
            </w:sdt>
          </w:p>
          <w:p w14:paraId="5E0964D8" w14:textId="77777777" w:rsidR="004D0D25" w:rsidRPr="002F493D" w:rsidRDefault="004D0D25" w:rsidP="004D7DA0">
            <w:pPr>
              <w:pStyle w:val="BodyText"/>
              <w:rPr>
                <w:b/>
                <w:lang w:val="nn-NO"/>
              </w:rPr>
            </w:pPr>
          </w:p>
          <w:p w14:paraId="296EA4D0" w14:textId="77777777" w:rsidR="004D0D25" w:rsidRPr="002F493D" w:rsidRDefault="004D0D25" w:rsidP="004D7DA0">
            <w:pPr>
              <w:pStyle w:val="BodyText"/>
              <w:rPr>
                <w:b/>
                <w:lang w:val="nn-NO"/>
              </w:rPr>
            </w:pPr>
            <w:r w:rsidRPr="002F493D">
              <w:rPr>
                <w:b/>
                <w:lang w:val="nn-NO"/>
              </w:rPr>
              <w:t>UTDANNELSE:</w:t>
            </w:r>
          </w:p>
          <w:sdt>
            <w:sdtPr>
              <w:id w:val="500128743"/>
              <w:placeholder>
                <w:docPart w:val="413870B143E84D53A3193E7A31D787B7"/>
              </w:placeholder>
            </w:sdtPr>
            <w:sdtEndPr/>
            <w:sdtContent>
              <w:p w14:paraId="14B59116" w14:textId="77777777" w:rsidR="001C7704" w:rsidRPr="002F493D" w:rsidRDefault="001C7704" w:rsidP="001C7704">
                <w:pPr>
                  <w:pStyle w:val="BodyText"/>
                  <w:rPr>
                    <w:lang w:val="nn-NO"/>
                  </w:rPr>
                </w:pPr>
                <w:r w:rsidRPr="002F493D">
                  <w:rPr>
                    <w:lang w:val="nn-NO"/>
                  </w:rPr>
                  <w:t>2006</w:t>
                </w:r>
                <w:r w:rsidRPr="002F493D">
                  <w:rPr>
                    <w:lang w:val="nn-NO"/>
                  </w:rPr>
                  <w:tab/>
                  <w:t xml:space="preserve">NTNU, Fakultet for arkitektur og </w:t>
                </w:r>
                <w:proofErr w:type="spellStart"/>
                <w:r w:rsidRPr="002F493D">
                  <w:rPr>
                    <w:lang w:val="nn-NO"/>
                  </w:rPr>
                  <w:t>billedkunst</w:t>
                </w:r>
                <w:proofErr w:type="spellEnd"/>
                <w:r w:rsidRPr="002F493D">
                  <w:rPr>
                    <w:lang w:val="nn-NO"/>
                  </w:rPr>
                  <w:t xml:space="preserve">, </w:t>
                </w:r>
                <w:proofErr w:type="spellStart"/>
                <w:r w:rsidRPr="002F493D">
                  <w:rPr>
                    <w:lang w:val="nn-NO"/>
                  </w:rPr>
                  <w:t>Dr.ing</w:t>
                </w:r>
                <w:proofErr w:type="spellEnd"/>
              </w:p>
              <w:p w14:paraId="148BC473" w14:textId="41A430A1" w:rsidR="001C7704" w:rsidRPr="002F493D" w:rsidRDefault="001C7704" w:rsidP="001C7704">
                <w:pPr>
                  <w:pStyle w:val="BodyText"/>
                  <w:rPr>
                    <w:lang w:val="nn-NO"/>
                  </w:rPr>
                </w:pPr>
                <w:r w:rsidRPr="002F493D">
                  <w:rPr>
                    <w:lang w:val="nn-NO"/>
                  </w:rPr>
                  <w:t>1993</w:t>
                </w:r>
                <w:r w:rsidRPr="002F493D">
                  <w:rPr>
                    <w:lang w:val="nn-NO"/>
                  </w:rPr>
                  <w:tab/>
                  <w:t xml:space="preserve">NTH, </w:t>
                </w:r>
                <w:proofErr w:type="spellStart"/>
                <w:r w:rsidRPr="002F493D">
                  <w:rPr>
                    <w:lang w:val="nn-NO"/>
                  </w:rPr>
                  <w:t>Arkitektavdelingen</w:t>
                </w:r>
                <w:proofErr w:type="spellEnd"/>
                <w:r w:rsidRPr="002F493D">
                  <w:rPr>
                    <w:lang w:val="nn-NO"/>
                  </w:rPr>
                  <w:t>,</w:t>
                </w:r>
                <w:r w:rsidR="005151F7" w:rsidRPr="002F493D">
                  <w:rPr>
                    <w:lang w:val="nn-NO"/>
                  </w:rPr>
                  <w:t xml:space="preserve"> </w:t>
                </w:r>
                <w:r w:rsidRPr="002F493D">
                  <w:rPr>
                    <w:lang w:val="nn-NO"/>
                  </w:rPr>
                  <w:t>Sivilarkitekt</w:t>
                </w:r>
                <w:r w:rsidRPr="002F493D">
                  <w:rPr>
                    <w:lang w:val="nn-NO"/>
                  </w:rPr>
                  <w:tab/>
                </w:r>
              </w:p>
              <w:p w14:paraId="50FC1FE1" w14:textId="77777777" w:rsidR="001C7704" w:rsidRPr="002F493D" w:rsidRDefault="001C7704" w:rsidP="001C7704">
                <w:pPr>
                  <w:pStyle w:val="BodyText"/>
                  <w:rPr>
                    <w:lang w:val="nn-NO"/>
                  </w:rPr>
                </w:pPr>
                <w:r w:rsidRPr="002F493D">
                  <w:rPr>
                    <w:lang w:val="nn-NO"/>
                  </w:rPr>
                  <w:t>1987</w:t>
                </w:r>
                <w:r w:rsidRPr="002F493D">
                  <w:rPr>
                    <w:lang w:val="nn-NO"/>
                  </w:rPr>
                  <w:tab/>
                  <w:t>Universitetet i Trondheim, grunnfag sosiologi</w:t>
                </w:r>
              </w:p>
              <w:p w14:paraId="735FEC1A" w14:textId="77777777" w:rsidR="001C7704" w:rsidRPr="002F493D" w:rsidRDefault="001C7704" w:rsidP="001C7704">
                <w:pPr>
                  <w:pStyle w:val="BodyText"/>
                  <w:rPr>
                    <w:lang w:val="nn-NO"/>
                  </w:rPr>
                </w:pPr>
                <w:r w:rsidRPr="002F493D">
                  <w:rPr>
                    <w:lang w:val="nn-NO"/>
                  </w:rPr>
                  <w:t>1985</w:t>
                </w:r>
                <w:r w:rsidRPr="002F493D">
                  <w:rPr>
                    <w:lang w:val="nn-NO"/>
                  </w:rPr>
                  <w:tab/>
                  <w:t xml:space="preserve">Universitetet i Bergen, grunnfag </w:t>
                </w:r>
                <w:proofErr w:type="spellStart"/>
                <w:r w:rsidRPr="002F493D">
                  <w:rPr>
                    <w:lang w:val="nn-NO"/>
                  </w:rPr>
                  <w:t>teatervitenskap</w:t>
                </w:r>
                <w:proofErr w:type="spellEnd"/>
              </w:p>
              <w:p w14:paraId="41F19AD4" w14:textId="77777777" w:rsidR="001C7704" w:rsidRPr="002F493D" w:rsidRDefault="001C7704" w:rsidP="001C7704">
                <w:pPr>
                  <w:pStyle w:val="BodyText"/>
                  <w:rPr>
                    <w:lang w:val="nn-NO"/>
                  </w:rPr>
                </w:pPr>
                <w:r w:rsidRPr="002F493D">
                  <w:rPr>
                    <w:lang w:val="nn-NO"/>
                  </w:rPr>
                  <w:t>1984</w:t>
                </w:r>
                <w:r w:rsidRPr="002F493D">
                  <w:rPr>
                    <w:lang w:val="nn-NO"/>
                  </w:rPr>
                  <w:tab/>
                  <w:t xml:space="preserve">Kristiansand </w:t>
                </w:r>
                <w:proofErr w:type="spellStart"/>
                <w:r w:rsidRPr="002F493D">
                  <w:rPr>
                    <w:lang w:val="nn-NO"/>
                  </w:rPr>
                  <w:t>yrkesskoler</w:t>
                </w:r>
                <w:proofErr w:type="spellEnd"/>
                <w:r w:rsidRPr="002F493D">
                  <w:rPr>
                    <w:lang w:val="nn-NO"/>
                  </w:rPr>
                  <w:t xml:space="preserve">, grunnkurs i </w:t>
                </w:r>
                <w:proofErr w:type="spellStart"/>
                <w:r w:rsidRPr="002F493D">
                  <w:rPr>
                    <w:lang w:val="nn-NO"/>
                  </w:rPr>
                  <w:t>tegning</w:t>
                </w:r>
                <w:proofErr w:type="spellEnd"/>
              </w:p>
              <w:p w14:paraId="6CCD9ABE" w14:textId="77777777" w:rsidR="004D0D25" w:rsidRPr="002F493D" w:rsidRDefault="001C7704" w:rsidP="001C7704">
                <w:pPr>
                  <w:pStyle w:val="BodyText"/>
                  <w:rPr>
                    <w:lang w:val="nn-NO"/>
                  </w:rPr>
                </w:pPr>
                <w:r w:rsidRPr="002F493D">
                  <w:rPr>
                    <w:lang w:val="nn-NO"/>
                  </w:rPr>
                  <w:t>1983</w:t>
                </w:r>
                <w:r w:rsidRPr="002F493D">
                  <w:rPr>
                    <w:lang w:val="nn-NO"/>
                  </w:rPr>
                  <w:tab/>
                  <w:t xml:space="preserve">Kristiansand katedralskole, </w:t>
                </w:r>
                <w:proofErr w:type="spellStart"/>
                <w:r w:rsidRPr="002F493D">
                  <w:rPr>
                    <w:lang w:val="nn-NO"/>
                  </w:rPr>
                  <w:t>naturfaglinjen</w:t>
                </w:r>
                <w:proofErr w:type="spellEnd"/>
              </w:p>
            </w:sdtContent>
          </w:sdt>
          <w:p w14:paraId="26B66229" w14:textId="77777777" w:rsidR="004D0D25" w:rsidRPr="002F493D" w:rsidRDefault="004D0D25" w:rsidP="004D7DA0">
            <w:pPr>
              <w:pStyle w:val="BodyText"/>
              <w:rPr>
                <w:b/>
                <w:lang w:val="nn-NO"/>
              </w:rPr>
            </w:pPr>
          </w:p>
          <w:p w14:paraId="3DE0918A" w14:textId="77777777" w:rsidR="004D0D25" w:rsidRPr="002F493D" w:rsidRDefault="001C7704" w:rsidP="004D7DA0">
            <w:pPr>
              <w:pStyle w:val="BodyText"/>
              <w:rPr>
                <w:b/>
                <w:lang w:val="nn-NO"/>
              </w:rPr>
            </w:pPr>
            <w:proofErr w:type="spellStart"/>
            <w:r w:rsidRPr="002F493D">
              <w:rPr>
                <w:b/>
                <w:lang w:val="nn-NO"/>
              </w:rPr>
              <w:t>Autorisasjoner</w:t>
            </w:r>
            <w:proofErr w:type="spellEnd"/>
            <w:r w:rsidRPr="002F493D">
              <w:rPr>
                <w:b/>
                <w:lang w:val="nn-NO"/>
              </w:rPr>
              <w:t>:</w:t>
            </w:r>
          </w:p>
          <w:p w14:paraId="6B3C4262" w14:textId="77777777" w:rsidR="004D0D25" w:rsidRPr="002F493D" w:rsidRDefault="00CB3C3B" w:rsidP="004D7DA0">
            <w:pPr>
              <w:pStyle w:val="BodyText"/>
              <w:rPr>
                <w:lang w:val="nn-NO"/>
              </w:rPr>
            </w:pPr>
            <w:sdt>
              <w:sdtPr>
                <w:id w:val="500128757"/>
                <w:placeholder>
                  <w:docPart w:val="4F5229240013455C873EB25CDEAFE70C"/>
                </w:placeholder>
              </w:sdtPr>
              <w:sdtEndPr/>
              <w:sdtContent>
                <w:r w:rsidR="001C7704" w:rsidRPr="002F493D">
                  <w:rPr>
                    <w:lang w:val="nn-NO"/>
                  </w:rPr>
                  <w:t>2013</w:t>
                </w:r>
                <w:r w:rsidR="001C7704" w:rsidRPr="002F493D">
                  <w:rPr>
                    <w:lang w:val="nn-NO"/>
                  </w:rPr>
                  <w:tab/>
                  <w:t xml:space="preserve">BREEAM NOR. Akkreditert Profesjonell (AP) </w:t>
                </w:r>
                <w:r w:rsidR="001C7704" w:rsidRPr="002F493D">
                  <w:rPr>
                    <w:lang w:val="nn-NO"/>
                  </w:rPr>
                  <w:tab/>
                </w:r>
              </w:sdtContent>
            </w:sdt>
          </w:p>
          <w:p w14:paraId="01CB8EFC" w14:textId="77777777" w:rsidR="004D0D25" w:rsidRPr="002F493D" w:rsidRDefault="004D0D25" w:rsidP="004D7DA0">
            <w:pPr>
              <w:pStyle w:val="BodyText"/>
              <w:rPr>
                <w:b/>
                <w:lang w:val="nn-NO"/>
              </w:rPr>
            </w:pPr>
          </w:p>
          <w:p w14:paraId="793903E1" w14:textId="38EAA8CF" w:rsidR="004D0D25" w:rsidRPr="002F493D" w:rsidRDefault="004D0D25" w:rsidP="004D7DA0">
            <w:pPr>
              <w:pStyle w:val="BodyText"/>
              <w:rPr>
                <w:b/>
                <w:lang w:val="nn-NO"/>
              </w:rPr>
            </w:pPr>
            <w:r w:rsidRPr="002F493D">
              <w:rPr>
                <w:b/>
                <w:lang w:val="nn-NO"/>
              </w:rPr>
              <w:t>STILLING</w:t>
            </w:r>
            <w:r w:rsidR="008A537E" w:rsidRPr="002F493D">
              <w:rPr>
                <w:b/>
                <w:lang w:val="nn-NO"/>
              </w:rPr>
              <w:t>ER</w:t>
            </w:r>
            <w:r w:rsidRPr="002F493D">
              <w:rPr>
                <w:b/>
                <w:lang w:val="nn-NO"/>
              </w:rPr>
              <w:t>:</w:t>
            </w:r>
          </w:p>
          <w:sdt>
            <w:sdtPr>
              <w:id w:val="500128758"/>
              <w:placeholder>
                <w:docPart w:val="0E823999DC0D4BE993B60772059AA15F"/>
              </w:placeholder>
            </w:sdtPr>
            <w:sdtEndPr/>
            <w:sdtContent>
              <w:p w14:paraId="289A7D37" w14:textId="405708DA" w:rsidR="00144245" w:rsidRPr="002F493D" w:rsidRDefault="00144245" w:rsidP="00144245">
                <w:pPr>
                  <w:pStyle w:val="BodyText"/>
                  <w:rPr>
                    <w:lang w:val="nn-NO"/>
                  </w:rPr>
                </w:pPr>
                <w:r w:rsidRPr="002F493D">
                  <w:rPr>
                    <w:lang w:val="nn-NO"/>
                  </w:rPr>
                  <w:t>201</w:t>
                </w:r>
                <w:r w:rsidR="00C73F18" w:rsidRPr="002F493D">
                  <w:rPr>
                    <w:lang w:val="nn-NO"/>
                  </w:rPr>
                  <w:t>9</w:t>
                </w:r>
                <w:r w:rsidRPr="002F493D">
                  <w:rPr>
                    <w:lang w:val="nn-NO"/>
                  </w:rPr>
                  <w:t>-</w:t>
                </w:r>
                <w:r w:rsidR="00C73F18" w:rsidRPr="002F493D">
                  <w:rPr>
                    <w:lang w:val="nn-NO"/>
                  </w:rPr>
                  <w:t>d.d</w:t>
                </w:r>
                <w:r w:rsidRPr="002F493D">
                  <w:rPr>
                    <w:lang w:val="nn-NO"/>
                  </w:rPr>
                  <w:tab/>
                  <w:t xml:space="preserve">NTNU, </w:t>
                </w:r>
                <w:r w:rsidR="000021D0" w:rsidRPr="002F493D">
                  <w:rPr>
                    <w:lang w:val="nn-NO"/>
                  </w:rPr>
                  <w:t>F</w:t>
                </w:r>
                <w:r w:rsidRPr="002F493D">
                  <w:rPr>
                    <w:lang w:val="nn-NO"/>
                  </w:rPr>
                  <w:t xml:space="preserve">akultet for arkitektur og design. </w:t>
                </w:r>
                <w:proofErr w:type="spellStart"/>
                <w:r w:rsidRPr="002F493D">
                  <w:rPr>
                    <w:lang w:val="nn-NO"/>
                  </w:rPr>
                  <w:t>Forsker</w:t>
                </w:r>
                <w:proofErr w:type="spellEnd"/>
              </w:p>
              <w:p w14:paraId="1B56C0A2" w14:textId="00466B99" w:rsidR="001C7704" w:rsidRPr="002F493D" w:rsidRDefault="001C7704" w:rsidP="001C7704">
                <w:pPr>
                  <w:pStyle w:val="BodyText"/>
                  <w:rPr>
                    <w:lang w:val="nn-NO"/>
                  </w:rPr>
                </w:pPr>
                <w:r w:rsidRPr="002F493D">
                  <w:rPr>
                    <w:lang w:val="nn-NO"/>
                  </w:rPr>
                  <w:t>2015-</w:t>
                </w:r>
                <w:r w:rsidR="00144245" w:rsidRPr="002F493D">
                  <w:rPr>
                    <w:lang w:val="nn-NO"/>
                  </w:rPr>
                  <w:t>2019</w:t>
                </w:r>
                <w:r w:rsidRPr="002F493D">
                  <w:rPr>
                    <w:lang w:val="nn-NO"/>
                  </w:rPr>
                  <w:tab/>
                  <w:t>Norconsult. Sivilarkitekt</w:t>
                </w:r>
              </w:p>
              <w:p w14:paraId="6A28D500" w14:textId="77777777" w:rsidR="001C7704" w:rsidRPr="002F493D" w:rsidRDefault="001C7704" w:rsidP="001C7704">
                <w:pPr>
                  <w:pStyle w:val="BodyText"/>
                  <w:rPr>
                    <w:lang w:val="nn-NO"/>
                  </w:rPr>
                </w:pPr>
                <w:r w:rsidRPr="002F493D">
                  <w:rPr>
                    <w:lang w:val="nn-NO"/>
                  </w:rPr>
                  <w:t>2012-2015</w:t>
                </w:r>
                <w:r w:rsidRPr="002F493D">
                  <w:rPr>
                    <w:lang w:val="nn-NO"/>
                  </w:rPr>
                  <w:tab/>
                  <w:t>Solem Arkitektur AS. Sivilarkitekt</w:t>
                </w:r>
              </w:p>
              <w:p w14:paraId="3B804C26" w14:textId="77777777" w:rsidR="001C7704" w:rsidRDefault="001C7704" w:rsidP="001C7704">
                <w:pPr>
                  <w:pStyle w:val="BodyText"/>
                </w:pPr>
                <w:r w:rsidRPr="002F493D">
                  <w:rPr>
                    <w:lang w:val="nn-NO"/>
                  </w:rPr>
                  <w:t>2006-12</w:t>
                </w:r>
                <w:r w:rsidRPr="002F493D">
                  <w:rPr>
                    <w:lang w:val="nn-NO"/>
                  </w:rPr>
                  <w:tab/>
                  <w:t xml:space="preserve">SINTEF Byggforsk. Energi og Arkitektur. </w:t>
                </w:r>
                <w:r>
                  <w:t>Forsker.</w:t>
                </w:r>
                <w:r w:rsidR="00F14D71">
                  <w:tab/>
                </w:r>
                <w:r>
                  <w:t xml:space="preserve">Seniorforsker fra 2010 </w:t>
                </w:r>
              </w:p>
              <w:p w14:paraId="43F61DE7" w14:textId="77777777" w:rsidR="001C7704" w:rsidRDefault="001C7704" w:rsidP="001C7704">
                <w:pPr>
                  <w:pStyle w:val="BodyText"/>
                </w:pPr>
                <w:r>
                  <w:t>2004-06</w:t>
                </w:r>
                <w:r>
                  <w:tab/>
                  <w:t xml:space="preserve">NTNU, Institutt for byggekunst, prosjektering og </w:t>
                </w:r>
                <w:r w:rsidR="00F14D71">
                  <w:tab/>
                </w:r>
                <w:r>
                  <w:t>forvaltning</w:t>
                </w:r>
              </w:p>
              <w:p w14:paraId="53E6076D" w14:textId="77777777" w:rsidR="001C7704" w:rsidRDefault="00F14D71" w:rsidP="001C7704">
                <w:pPr>
                  <w:pStyle w:val="BodyText"/>
                </w:pPr>
                <w:r>
                  <w:tab/>
                </w:r>
                <w:r w:rsidR="001C7704">
                  <w:t xml:space="preserve">Prosjektleder for </w:t>
                </w:r>
                <w:proofErr w:type="spellStart"/>
                <w:r w:rsidR="001C7704">
                  <w:t>BoStrat</w:t>
                </w:r>
                <w:proofErr w:type="spellEnd"/>
                <w:r w:rsidR="001C7704">
                  <w:t xml:space="preserve">, et boligfaglig </w:t>
                </w:r>
                <w:r>
                  <w:tab/>
                </w:r>
                <w:r w:rsidR="001C7704">
                  <w:t xml:space="preserve">utviklingsprosjekt samt undervisning </w:t>
                </w:r>
              </w:p>
              <w:p w14:paraId="3AB7B8A4" w14:textId="77777777" w:rsidR="001C7704" w:rsidRDefault="001C7704" w:rsidP="001C7704">
                <w:pPr>
                  <w:pStyle w:val="BodyText"/>
                </w:pPr>
                <w:r>
                  <w:t>2003-04</w:t>
                </w:r>
                <w:r>
                  <w:tab/>
                  <w:t>Eget arkitektfirma, arkitekt</w:t>
                </w:r>
              </w:p>
              <w:p w14:paraId="35332F77" w14:textId="77777777" w:rsidR="001C7704" w:rsidRDefault="001C7704" w:rsidP="001C7704">
                <w:pPr>
                  <w:pStyle w:val="BodyText"/>
                </w:pPr>
                <w:r>
                  <w:t>1999-02</w:t>
                </w:r>
                <w:r>
                  <w:tab/>
                  <w:t xml:space="preserve">NTNU, Institutt for byggekunst, historie og teknologi. </w:t>
                </w:r>
                <w:r w:rsidR="00F14D71">
                  <w:tab/>
                </w:r>
                <w:proofErr w:type="spellStart"/>
                <w:r>
                  <w:t>Dr.ing</w:t>
                </w:r>
                <w:proofErr w:type="spellEnd"/>
                <w:r>
                  <w:t xml:space="preserve"> stipendiat </w:t>
                </w:r>
              </w:p>
              <w:p w14:paraId="7C12D26F" w14:textId="1E7E7E3C" w:rsidR="004D0D25" w:rsidRDefault="001C7704" w:rsidP="00782105">
                <w:pPr>
                  <w:pStyle w:val="BodyText"/>
                </w:pPr>
                <w:r>
                  <w:t>199</w:t>
                </w:r>
                <w:r w:rsidR="00782105">
                  <w:t>3-9</w:t>
                </w:r>
                <w:r>
                  <w:t>8</w:t>
                </w:r>
                <w:r>
                  <w:tab/>
                </w:r>
                <w:r w:rsidR="00782105">
                  <w:t>Ansettelse ved arkitektkontorer i Oslo og Trondheim</w:t>
                </w:r>
              </w:p>
            </w:sdtContent>
          </w:sdt>
          <w:p w14:paraId="791FF9B6" w14:textId="77777777" w:rsidR="004D0D25" w:rsidRPr="004D0D25" w:rsidRDefault="004D0D25" w:rsidP="004D7DA0">
            <w:pPr>
              <w:pStyle w:val="BodyText"/>
            </w:pPr>
          </w:p>
          <w:p w14:paraId="5ABBB207" w14:textId="77777777" w:rsidR="004D0D25" w:rsidRDefault="004D0D25" w:rsidP="004D7DA0">
            <w:pPr>
              <w:pStyle w:val="BodyText"/>
              <w:rPr>
                <w:b/>
              </w:rPr>
            </w:pPr>
          </w:p>
          <w:p w14:paraId="6DA99A92" w14:textId="77777777" w:rsidR="004D0D25" w:rsidRPr="005151F7" w:rsidRDefault="004D0D25" w:rsidP="004D7DA0">
            <w:pPr>
              <w:pStyle w:val="Punktliste"/>
              <w:numPr>
                <w:ilvl w:val="0"/>
                <w:numId w:val="0"/>
              </w:numPr>
              <w:ind w:left="170" w:hanging="170"/>
            </w:pPr>
          </w:p>
          <w:p w14:paraId="1E9BBFB0" w14:textId="77777777" w:rsidR="009E4D2E" w:rsidRDefault="009E4D2E" w:rsidP="00404248">
            <w:pPr>
              <w:pStyle w:val="BodyText"/>
            </w:pPr>
          </w:p>
        </w:tc>
        <w:tc>
          <w:tcPr>
            <w:tcW w:w="3944" w:type="dxa"/>
            <w:gridSpan w:val="2"/>
            <w:shd w:val="clear" w:color="auto" w:fill="auto"/>
            <w:tcMar>
              <w:right w:w="284" w:type="dxa"/>
            </w:tcMar>
          </w:tcPr>
          <w:p w14:paraId="58158519" w14:textId="6992C6EF" w:rsidR="004D0D25" w:rsidRPr="001C7704" w:rsidRDefault="00D706C5" w:rsidP="00FC2ABC">
            <w:pPr>
              <w:pStyle w:val="BodyText"/>
              <w:spacing w:after="18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486CBEB" wp14:editId="06CB5822">
                  <wp:simplePos x="0" y="0"/>
                  <wp:positionH relativeFrom="column">
                    <wp:posOffset>197240</wp:posOffset>
                  </wp:positionH>
                  <wp:positionV relativeFrom="paragraph">
                    <wp:posOffset>-1028405</wp:posOffset>
                  </wp:positionV>
                  <wp:extent cx="1283677" cy="1210162"/>
                  <wp:effectExtent l="0" t="0" r="0" b="9525"/>
                  <wp:wrapNone/>
                  <wp:docPr id="1" name="Picture 1" descr="A person smiling for the camer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520" cy="123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9FF8D5" w14:textId="77777777" w:rsidR="004D7DA0" w:rsidRPr="006214E5" w:rsidRDefault="004D7DA0" w:rsidP="004D7DA0">
            <w:pPr>
              <w:pStyle w:val="BodyText"/>
              <w:ind w:left="255"/>
              <w:rPr>
                <w:b/>
                <w:bCs/>
              </w:rPr>
            </w:pPr>
            <w:r w:rsidRPr="006214E5">
              <w:rPr>
                <w:b/>
                <w:bCs/>
              </w:rPr>
              <w:t>SAMMENDRAG:</w:t>
            </w:r>
          </w:p>
          <w:sdt>
            <w:sdtPr>
              <w:id w:val="500128736"/>
              <w:placeholder>
                <w:docPart w:val="FA1E76157610469A87756F464D841BA1"/>
              </w:placeholder>
            </w:sdtPr>
            <w:sdtEndPr/>
            <w:sdtContent>
              <w:p w14:paraId="6AE6C369" w14:textId="10C0EE23" w:rsidR="0068597B" w:rsidRDefault="00144245" w:rsidP="00CB3C3B">
                <w:pPr>
                  <w:pStyle w:val="Sammendrag"/>
                  <w:ind w:left="0"/>
                </w:pPr>
                <w:r>
                  <w:t xml:space="preserve"> </w:t>
                </w:r>
              </w:p>
              <w:p w14:paraId="31E38590" w14:textId="77777777" w:rsidR="00F87A1A" w:rsidRDefault="00F87A1A" w:rsidP="00F87A1A">
                <w:pPr>
                  <w:pStyle w:val="Sammendrag"/>
                </w:pPr>
                <w:r>
                  <w:t>Jeg er utdannet sivilarkitekt ved NTNU i 1993</w:t>
                </w:r>
                <w:r w:rsidR="00DC2C52">
                  <w:t>,</w:t>
                </w:r>
                <w:r>
                  <w:t xml:space="preserve"> og tok </w:t>
                </w:r>
                <w:proofErr w:type="spellStart"/>
                <w:r>
                  <w:t>Dr.ing</w:t>
                </w:r>
                <w:proofErr w:type="spellEnd"/>
                <w:r>
                  <w:t xml:space="preserve"> graden ved samme universitet i 2006. Min avhandling «</w:t>
                </w:r>
                <w:proofErr w:type="spellStart"/>
                <w:r>
                  <w:t>Attractiveness</w:t>
                </w:r>
                <w:proofErr w:type="spellEnd"/>
                <w:r>
                  <w:t xml:space="preserve"> and </w:t>
                </w:r>
                <w:proofErr w:type="spellStart"/>
                <w:r>
                  <w:t>density</w:t>
                </w:r>
                <w:proofErr w:type="spellEnd"/>
                <w:r>
                  <w:t xml:space="preserve">, a </w:t>
                </w:r>
                <w:proofErr w:type="spellStart"/>
                <w:r>
                  <w:t>study</w:t>
                </w:r>
                <w:proofErr w:type="spellEnd"/>
                <w:r>
                  <w:t xml:space="preserve">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four-family</w:t>
                </w:r>
                <w:proofErr w:type="spellEnd"/>
                <w:r>
                  <w:t xml:space="preserve"> house area Sjøveien», studerer hvilke bokvaliteter som bør vektlegges for at barnefamilier skal velge mer konsentrerte og miljøvennlig boformer enn enebolig.</w:t>
                </w:r>
              </w:p>
              <w:p w14:paraId="0087A6E1" w14:textId="77777777" w:rsidR="00F87A1A" w:rsidRDefault="00F87A1A" w:rsidP="00F87A1A">
                <w:pPr>
                  <w:pStyle w:val="Sammendrag"/>
                </w:pPr>
              </w:p>
              <w:p w14:paraId="6F19B6BD" w14:textId="58180E46" w:rsidR="00F87A1A" w:rsidRDefault="008F2474" w:rsidP="00F87A1A">
                <w:pPr>
                  <w:pStyle w:val="Sammendrag"/>
                </w:pPr>
                <w:r>
                  <w:t>I min karriere har jeg</w:t>
                </w:r>
                <w:r w:rsidR="00F87A1A">
                  <w:t xml:space="preserve"> arbeidet </w:t>
                </w:r>
                <w:proofErr w:type="spellStart"/>
                <w:r>
                  <w:t>ca</w:t>
                </w:r>
                <w:proofErr w:type="spellEnd"/>
                <w:r>
                  <w:t xml:space="preserve"> 1</w:t>
                </w:r>
                <w:r w:rsidR="00CD2BA8">
                  <w:t>8</w:t>
                </w:r>
                <w:r>
                  <w:t xml:space="preserve"> år med</w:t>
                </w:r>
                <w:r w:rsidR="00F87A1A">
                  <w:t xml:space="preserve"> forskning og undervisning på NTNU og SINTEF hvor mitt hovedfokus </w:t>
                </w:r>
                <w:r>
                  <w:t>har vært</w:t>
                </w:r>
                <w:r w:rsidR="00F87A1A">
                  <w:t xml:space="preserve"> </w:t>
                </w:r>
                <w:r w:rsidR="006317F6">
                  <w:t xml:space="preserve">bokvalitet og </w:t>
                </w:r>
                <w:r w:rsidR="00F87A1A">
                  <w:t xml:space="preserve">bærekraftig utvikling av bygninger og </w:t>
                </w:r>
                <w:r>
                  <w:t>bygningsmiljøer</w:t>
                </w:r>
                <w:r w:rsidR="006317F6">
                  <w:t xml:space="preserve">. </w:t>
                </w:r>
              </w:p>
              <w:p w14:paraId="488468EC" w14:textId="77777777" w:rsidR="008F2474" w:rsidRDefault="008F2474" w:rsidP="00F87A1A">
                <w:pPr>
                  <w:pStyle w:val="Sammendrag"/>
                </w:pPr>
              </w:p>
              <w:p w14:paraId="1AB9F948" w14:textId="1768568A" w:rsidR="008F2474" w:rsidRDefault="008F2474" w:rsidP="00F87A1A">
                <w:pPr>
                  <w:pStyle w:val="Sammendrag"/>
                </w:pPr>
                <w:r>
                  <w:t xml:space="preserve">Jeg har også jobbet </w:t>
                </w:r>
                <w:proofErr w:type="spellStart"/>
                <w:r>
                  <w:t>ca</w:t>
                </w:r>
                <w:proofErr w:type="spellEnd"/>
                <w:r>
                  <w:t xml:space="preserve"> 1</w:t>
                </w:r>
                <w:r w:rsidR="007506BA">
                  <w:t>2</w:t>
                </w:r>
                <w:r>
                  <w:t xml:space="preserve"> år med arkitekturprosjektering og planlegging</w:t>
                </w:r>
                <w:r w:rsidR="008D4E18">
                  <w:t xml:space="preserve">, og har erfaring med flere </w:t>
                </w:r>
                <w:r w:rsidR="00F4171A">
                  <w:t xml:space="preserve">ulike </w:t>
                </w:r>
                <w:r w:rsidR="008D4E18">
                  <w:t>typer byggeoppgaver som boliger, næringsbygg, helsebygg</w:t>
                </w:r>
                <w:r w:rsidR="00F4171A">
                  <w:t xml:space="preserve"> og skoler.</w:t>
                </w:r>
                <w:r w:rsidR="008D4E18">
                  <w:t xml:space="preserve"> </w:t>
                </w:r>
              </w:p>
              <w:p w14:paraId="6B9D06EF" w14:textId="77777777" w:rsidR="00F87A1A" w:rsidRDefault="00F87A1A" w:rsidP="00F87A1A">
                <w:pPr>
                  <w:pStyle w:val="Sammendrag"/>
                </w:pPr>
              </w:p>
              <w:p w14:paraId="021FFF7B" w14:textId="75E6ADB4" w:rsidR="004B6135" w:rsidRPr="006214E5" w:rsidRDefault="009D4DA6" w:rsidP="00DC2C52">
                <w:pPr>
                  <w:pStyle w:val="Sammendrag"/>
                </w:pPr>
                <w:r>
                  <w:t xml:space="preserve">Fra </w:t>
                </w:r>
                <w:r w:rsidR="00144245">
                  <w:t>januar</w:t>
                </w:r>
                <w:r>
                  <w:t xml:space="preserve"> 201</w:t>
                </w:r>
                <w:r w:rsidR="00144245">
                  <w:t>9</w:t>
                </w:r>
                <w:r>
                  <w:t xml:space="preserve"> </w:t>
                </w:r>
                <w:r w:rsidR="00144245">
                  <w:t>er jeg ansatt som forsker på NTNU, Institutt for arkitektur og planlegging</w:t>
                </w:r>
                <w:r w:rsidR="002F493D">
                  <w:t xml:space="preserve"> hvor jeg leder og deltar i forskningsprosjekter med fokus på bokvalitet, bomiljø og beboermedvirkning</w:t>
                </w:r>
              </w:p>
            </w:sdtContent>
          </w:sdt>
        </w:tc>
      </w:tr>
    </w:tbl>
    <w:p w14:paraId="1F1E4F97" w14:textId="77777777" w:rsidR="00E85A11" w:rsidRPr="006214E5" w:rsidRDefault="00E85A11">
      <w:pPr>
        <w:rPr>
          <w:sz w:val="2"/>
          <w:szCs w:val="2"/>
        </w:rPr>
        <w:sectPr w:rsidR="00E85A11" w:rsidRPr="006214E5" w:rsidSect="00BB4B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041" w:right="578" w:bottom="567" w:left="1418" w:header="340" w:footer="340" w:gutter="0"/>
          <w:cols w:space="708"/>
          <w:titlePg/>
          <w:docGrid w:linePitch="360"/>
        </w:sectPr>
      </w:pPr>
    </w:p>
    <w:p w14:paraId="7074BB96" w14:textId="77777777" w:rsidR="00D6646F" w:rsidRDefault="00D6646F" w:rsidP="00D6646F">
      <w:pPr>
        <w:pStyle w:val="BodyText"/>
      </w:pPr>
    </w:p>
    <w:p w14:paraId="494D60B4" w14:textId="77777777" w:rsidR="00D6646F" w:rsidRDefault="00D6646F" w:rsidP="00D6646F">
      <w:pPr>
        <w:pStyle w:val="Heading1"/>
      </w:pPr>
      <w:r>
        <w:t>Forskningsprosjekter</w:t>
      </w:r>
      <w:r>
        <w:tab/>
      </w:r>
      <w:r>
        <w:tab/>
      </w:r>
    </w:p>
    <w:p w14:paraId="131E2338" w14:textId="1C36159B" w:rsidR="000021D0" w:rsidRDefault="000021D0" w:rsidP="00D6646F">
      <w:pPr>
        <w:pStyle w:val="Heading2"/>
      </w:pPr>
      <w:r>
        <w:t>NTNU, Institutt for arkitektur og planlegging</w:t>
      </w:r>
    </w:p>
    <w:p w14:paraId="2D9DD581" w14:textId="77777777" w:rsidR="00A30081" w:rsidRDefault="00A30081" w:rsidP="003E204B">
      <w:pPr>
        <w:ind w:left="1304" w:hanging="1304"/>
      </w:pPr>
    </w:p>
    <w:p w14:paraId="7B3FFA01" w14:textId="6429D41A" w:rsidR="00A66527" w:rsidRPr="00A66527" w:rsidRDefault="00A66527" w:rsidP="00A30081">
      <w:pPr>
        <w:ind w:left="1304" w:hanging="1304"/>
      </w:pPr>
      <w:r w:rsidRPr="00C24515">
        <w:t>2023-d.d.</w:t>
      </w:r>
      <w:r w:rsidRPr="00C24515">
        <w:tab/>
      </w:r>
      <w:r w:rsidRPr="00C24515">
        <w:rPr>
          <w:b/>
          <w:bCs/>
        </w:rPr>
        <w:t xml:space="preserve">ENACT 15mC. </w:t>
      </w:r>
      <w:r w:rsidRPr="00A66527">
        <w:t>Prosjektets mål er å bidra til å gjøre gate</w:t>
      </w:r>
      <w:r>
        <w:t>r</w:t>
      </w:r>
      <w:r w:rsidRPr="00A66527">
        <w:t xml:space="preserve"> og offentlige rom m</w:t>
      </w:r>
      <w:r>
        <w:t>er attraktive for gange, sykling og opphold. Gjennom co-</w:t>
      </w:r>
      <w:proofErr w:type="spellStart"/>
      <w:r>
        <w:t>creation</w:t>
      </w:r>
      <w:proofErr w:type="spellEnd"/>
      <w:r>
        <w:t xml:space="preserve"> (</w:t>
      </w:r>
      <w:proofErr w:type="spellStart"/>
      <w:r>
        <w:t>samskaping</w:t>
      </w:r>
      <w:proofErr w:type="spellEnd"/>
      <w:r>
        <w:t>) med innbyggere, eiendomsbesittere og offentlig</w:t>
      </w:r>
      <w:r w:rsidR="00226548">
        <w:t>e</w:t>
      </w:r>
      <w:r>
        <w:t xml:space="preserve"> myndigheter i konkrete nabolag vil prosjektet bidra til å utvikle metoder og veiledere for realisering av 15 minutters byen. Finansiering: NFR og EU (Driving Urban </w:t>
      </w:r>
      <w:proofErr w:type="spellStart"/>
      <w:r>
        <w:t>Transitions</w:t>
      </w:r>
      <w:proofErr w:type="spellEnd"/>
      <w:r>
        <w:t xml:space="preserve">). Prosjektmedarbeider. </w:t>
      </w:r>
    </w:p>
    <w:p w14:paraId="1F51AF7E" w14:textId="0B0934EC" w:rsidR="00A30081" w:rsidRDefault="00A30081" w:rsidP="00A30081">
      <w:pPr>
        <w:ind w:left="1304" w:hanging="1304"/>
      </w:pPr>
      <w:r>
        <w:t>2022-23</w:t>
      </w:r>
      <w:r>
        <w:tab/>
      </w:r>
      <w:r w:rsidRPr="00A30081">
        <w:rPr>
          <w:b/>
          <w:bCs/>
        </w:rPr>
        <w:t>Medvirkning og fellesarealer i utleieboliger.</w:t>
      </w:r>
      <w:r>
        <w:rPr>
          <w:b/>
          <w:bCs/>
        </w:rPr>
        <w:t xml:space="preserve"> </w:t>
      </w:r>
      <w:r w:rsidRPr="00A30081">
        <w:t>Prosjektet bygger videre på resultater og piloter fra prosjektet Utvikling av sosialt bærekraftige boligløsninger i Boligstiftelsen i Trondheims bygningsmasse.</w:t>
      </w:r>
      <w:r>
        <w:t xml:space="preserve"> Prosjektets mål er å vurdere effekten av ulike medvirkningsmodeller i utleieboliger samt å studere sammenhengen mellom bruk av fellesarealer, medvirkning og positiv bomiljøutvikling. </w:t>
      </w:r>
      <w:r>
        <w:rPr>
          <w:rFonts w:eastAsia="Times New Roman"/>
          <w:szCs w:val="18"/>
        </w:rPr>
        <w:t>Prosjekt finansiert av Husbanken. Prosjektleder</w:t>
      </w:r>
    </w:p>
    <w:p w14:paraId="2553671A" w14:textId="64294BE6" w:rsidR="003E204B" w:rsidRPr="000D07DC" w:rsidRDefault="003E204B" w:rsidP="003E204B">
      <w:pPr>
        <w:ind w:left="1304" w:hanging="1304"/>
        <w:rPr>
          <w:b/>
          <w:bCs/>
          <w:i/>
          <w:iCs/>
          <w:color w:val="1F497D"/>
        </w:rPr>
      </w:pPr>
      <w:r w:rsidRPr="00A86CAA">
        <w:t>2019-</w:t>
      </w:r>
      <w:r w:rsidR="00A30081">
        <w:t>22</w:t>
      </w:r>
      <w:r w:rsidRPr="00A86CAA">
        <w:tab/>
      </w:r>
      <w:r w:rsidRPr="00A86CAA">
        <w:rPr>
          <w:b/>
          <w:bCs/>
        </w:rPr>
        <w:t>BOPILOT.</w:t>
      </w:r>
      <w:bookmarkStart w:id="0" w:name="_Hlk2150959"/>
      <w:r w:rsidRPr="00A86CAA">
        <w:rPr>
          <w:b/>
          <w:bCs/>
          <w:i/>
          <w:iCs/>
          <w:color w:val="1F497D"/>
        </w:rPr>
        <w:t xml:space="preserve"> </w:t>
      </w:r>
      <w:r w:rsidRPr="000D07DC">
        <w:rPr>
          <w:bCs/>
          <w:iCs/>
        </w:rPr>
        <w:t>Kommunen som pådriver for alternative boligløsninger</w:t>
      </w:r>
      <w:r>
        <w:rPr>
          <w:bCs/>
          <w:iCs/>
        </w:rPr>
        <w:t>.</w:t>
      </w:r>
      <w:r w:rsidRPr="000D07DC">
        <w:t xml:space="preserve"> </w:t>
      </w:r>
      <w:r>
        <w:t>Innovasjonsprosjekt med finansiering fra Forskningsrådet. Prosjektet</w:t>
      </w:r>
      <w:r w:rsidRPr="000D07DC">
        <w:rPr>
          <w:iCs/>
        </w:rPr>
        <w:t xml:space="preserve"> tilstreber å gjøre kommunene bedre rustet til å påvirke boligutviklingen og dermed bidra til at boliger og boområder i større grad kan være med å løse sosiale utfordringer</w:t>
      </w:r>
      <w:bookmarkEnd w:id="0"/>
      <w:r>
        <w:rPr>
          <w:iCs/>
        </w:rPr>
        <w:t>. Forskningsmedarbeider</w:t>
      </w:r>
    </w:p>
    <w:p w14:paraId="7B22DD96" w14:textId="00BEEC34" w:rsidR="00EF5E28" w:rsidRPr="00DB27EB" w:rsidRDefault="00EF5E28" w:rsidP="00EF5E28">
      <w:pPr>
        <w:ind w:left="1304" w:hanging="1304"/>
      </w:pPr>
      <w:r w:rsidRPr="00DB27EB">
        <w:t>2020</w:t>
      </w:r>
      <w:r w:rsidR="00A30081">
        <w:t>-21</w:t>
      </w:r>
      <w:r w:rsidRPr="00DB27EB">
        <w:tab/>
      </w:r>
      <w:r w:rsidRPr="008F2F0C">
        <w:rPr>
          <w:b/>
          <w:bCs/>
        </w:rPr>
        <w:t>Utvikling av sosialt bærekraftige boligløsninger i Boligstiftelsen i Trondheims bygningsmasse.</w:t>
      </w:r>
      <w:r>
        <w:t xml:space="preserve"> </w:t>
      </w:r>
      <w:r w:rsidRPr="00DB27EB">
        <w:rPr>
          <w:rFonts w:eastAsia="Times New Roman"/>
          <w:szCs w:val="18"/>
        </w:rPr>
        <w:t>Prosjektet ser på muligheter for å utvikle alternative boligløsninger i tidligere kommunale utleiebygg hvor både vanskeligstilte og ressurssterke bor sammen i rimelige utleieboliger med vekt på boligsosiale kvaliteter som deling, inkludering og medvirkning.</w:t>
      </w:r>
      <w:r>
        <w:rPr>
          <w:rFonts w:eastAsia="Times New Roman"/>
          <w:szCs w:val="18"/>
        </w:rPr>
        <w:t xml:space="preserve"> Prosjekt finansiert av Husbanken. Prosjektleder</w:t>
      </w:r>
    </w:p>
    <w:p w14:paraId="45D32A6F" w14:textId="0EAB42D3" w:rsidR="00EF5E28" w:rsidRPr="00EF5E28" w:rsidRDefault="00EF5E28" w:rsidP="000021D0">
      <w:pPr>
        <w:ind w:left="1304" w:hanging="1304"/>
        <w:rPr>
          <w:b/>
          <w:bCs/>
        </w:rPr>
      </w:pPr>
      <w:r>
        <w:t>2020</w:t>
      </w:r>
      <w:r>
        <w:tab/>
      </w:r>
      <w:r w:rsidRPr="00EF5E28">
        <w:rPr>
          <w:b/>
          <w:bCs/>
        </w:rPr>
        <w:t>Innbyggerdialog om variert boligsammensetning på Saupstad.</w:t>
      </w:r>
      <w:r>
        <w:t xml:space="preserve"> </w:t>
      </w:r>
      <w:r w:rsidRPr="00EF5E28">
        <w:rPr>
          <w:szCs w:val="18"/>
        </w:rPr>
        <w:t>Mulighetsstudien «</w:t>
      </w:r>
      <w:r w:rsidRPr="00EF5E28">
        <w:rPr>
          <w:bCs/>
          <w:szCs w:val="18"/>
        </w:rPr>
        <w:t>variert boligsammensetning på Saupstad»</w:t>
      </w:r>
      <w:r w:rsidRPr="00EF5E28">
        <w:rPr>
          <w:szCs w:val="18"/>
        </w:rPr>
        <w:t xml:space="preserve"> vil bli </w:t>
      </w:r>
      <w:r w:rsidRPr="00EF5E28">
        <w:rPr>
          <w:color w:val="000000"/>
          <w:szCs w:val="18"/>
        </w:rPr>
        <w:t>gjennomført som et parallelloppdrag med to arkitektkontor for å frembringe ideer og forslag til hvordan tomten til “gamle Kolstad barneskole” kan utvikles til et godt bomiljø med god arkitektur og boligtyper som supplerer boligtilbudet i bydelen Saupstad-Kolstad i Trondheim. Målet med innbyggerdialogen er å gi arkitektene som skal utføre mulighetsstudien nyttig informasjon ved oppstart av arbeidet, og å gi innspill til arkitektkontorene underveis i prosessen</w:t>
      </w:r>
      <w:r>
        <w:rPr>
          <w:color w:val="000000"/>
          <w:szCs w:val="18"/>
        </w:rPr>
        <w:t>.</w:t>
      </w:r>
      <w:r w:rsidRPr="00EF5E28">
        <w:rPr>
          <w:rFonts w:eastAsia="Times New Roman"/>
          <w:szCs w:val="18"/>
        </w:rPr>
        <w:t xml:space="preserve"> </w:t>
      </w:r>
      <w:r>
        <w:rPr>
          <w:rFonts w:eastAsia="Times New Roman"/>
          <w:szCs w:val="18"/>
        </w:rPr>
        <w:t>Prosjekt finansiert av Husbanken. Forskningsmedarbeider</w:t>
      </w:r>
    </w:p>
    <w:p w14:paraId="453592F1" w14:textId="77777777" w:rsidR="00D6646F" w:rsidRPr="00A86CAA" w:rsidRDefault="00D6646F" w:rsidP="00D6646F">
      <w:pPr>
        <w:pStyle w:val="BodyText"/>
      </w:pPr>
    </w:p>
    <w:p w14:paraId="33530164" w14:textId="77777777" w:rsidR="00D6646F" w:rsidRPr="00A86CAA" w:rsidRDefault="00D6646F" w:rsidP="00D6646F">
      <w:pPr>
        <w:pStyle w:val="Heading2"/>
      </w:pPr>
      <w:r w:rsidRPr="00A86CAA">
        <w:t>SINTEF Byggforsk</w:t>
      </w:r>
    </w:p>
    <w:p w14:paraId="12692B01" w14:textId="77777777" w:rsidR="00D6646F" w:rsidRDefault="00D6646F" w:rsidP="00D6646F">
      <w:pPr>
        <w:pStyle w:val="BodyText"/>
        <w:ind w:left="1304" w:hanging="1304"/>
      </w:pPr>
      <w:r w:rsidRPr="00A86CAA">
        <w:t>2009-12</w:t>
      </w:r>
      <w:r w:rsidRPr="00A86CAA">
        <w:tab/>
      </w:r>
      <w:proofErr w:type="spellStart"/>
      <w:r w:rsidRPr="00A86CAA">
        <w:rPr>
          <w:b/>
          <w:bCs/>
        </w:rPr>
        <w:t>Towards</w:t>
      </w:r>
      <w:proofErr w:type="spellEnd"/>
      <w:r w:rsidRPr="00A86CAA">
        <w:rPr>
          <w:b/>
          <w:bCs/>
        </w:rPr>
        <w:t xml:space="preserve"> </w:t>
      </w:r>
      <w:proofErr w:type="spellStart"/>
      <w:r w:rsidRPr="00A86CAA">
        <w:rPr>
          <w:b/>
          <w:bCs/>
        </w:rPr>
        <w:t>carbon</w:t>
      </w:r>
      <w:proofErr w:type="spellEnd"/>
      <w:r w:rsidRPr="00A86CAA">
        <w:rPr>
          <w:b/>
          <w:bCs/>
        </w:rPr>
        <w:t xml:space="preserve"> </w:t>
      </w:r>
      <w:proofErr w:type="spellStart"/>
      <w:r w:rsidRPr="00A86CAA">
        <w:rPr>
          <w:b/>
          <w:bCs/>
        </w:rPr>
        <w:t>neutral</w:t>
      </w:r>
      <w:proofErr w:type="spellEnd"/>
      <w:r w:rsidRPr="00A86CAA">
        <w:rPr>
          <w:b/>
          <w:bCs/>
        </w:rPr>
        <w:t xml:space="preserve"> settlements</w:t>
      </w:r>
      <w:r w:rsidRPr="00A86CAA">
        <w:t xml:space="preserve">. </w:t>
      </w:r>
      <w:r>
        <w:t xml:space="preserve">Tverrfaglig forskningsprosjekt finansiert av forskningsrådets RENERGI-program. Utføres av NTNU og SINTEF </w:t>
      </w:r>
      <w:proofErr w:type="spellStart"/>
      <w:r>
        <w:t>Byggforsk</w:t>
      </w:r>
      <w:proofErr w:type="spellEnd"/>
      <w:r>
        <w:t xml:space="preserve">. </w:t>
      </w:r>
      <w:r>
        <w:tab/>
        <w:t xml:space="preserve">Leder av arbeidspakke A: Planning and </w:t>
      </w:r>
      <w:proofErr w:type="spellStart"/>
      <w:r>
        <w:t>programming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neutral</w:t>
      </w:r>
      <w:proofErr w:type="spellEnd"/>
      <w:r>
        <w:t xml:space="preserve"> settlements. (Ref. publikasjonsliste: </w:t>
      </w:r>
      <w:proofErr w:type="spellStart"/>
      <w:r>
        <w:t>Cacestudier</w:t>
      </w:r>
      <w:proofErr w:type="spellEnd"/>
      <w:r>
        <w:t xml:space="preserve"> av fem norske byutviklingsprosjekter med miljø- og kvalitetskrav)</w:t>
      </w:r>
    </w:p>
    <w:p w14:paraId="67A37863" w14:textId="77777777" w:rsidR="00D6646F" w:rsidRDefault="00D6646F" w:rsidP="00D6646F">
      <w:pPr>
        <w:pStyle w:val="BodyText"/>
        <w:ind w:left="1304" w:hanging="1304"/>
      </w:pPr>
      <w:r>
        <w:t>2008-11</w:t>
      </w:r>
      <w:r>
        <w:tab/>
      </w:r>
      <w:r w:rsidRPr="008F2F0C">
        <w:rPr>
          <w:b/>
          <w:bCs/>
        </w:rPr>
        <w:t>Tre i by – Hvilke mekanismer styrer materialvalget i større urbane byggeprosjekter</w:t>
      </w:r>
      <w:r>
        <w:t xml:space="preserve">. Prosjekt finansiert av forskningsrådets TRE-program. Utføres av SINTEF </w:t>
      </w:r>
      <w:proofErr w:type="spellStart"/>
      <w:r>
        <w:t>Byggforsk</w:t>
      </w:r>
      <w:proofErr w:type="spellEnd"/>
      <w:r>
        <w:t xml:space="preserve"> og Norsk treteknisk institutt. Prosjektmål: Å studere materialvalgs-prosesser med spesielt henblikk på bruk av tre. Hvilke aktører foretar </w:t>
      </w:r>
      <w:proofErr w:type="spellStart"/>
      <w:r>
        <w:t>materialvalget,og</w:t>
      </w:r>
      <w:proofErr w:type="spellEnd"/>
      <w:r>
        <w:t xml:space="preserve"> hvilke kriterier legges til grunn for valget? Metode: Intervjuer og spørreundersøkelse rettet mot aktører i bygge-bransjen. Prosjektleder. (Ref. publikasjonsliste: Tre i by – en kunnskapsoversikt.)</w:t>
      </w:r>
    </w:p>
    <w:p w14:paraId="054E628F" w14:textId="77777777" w:rsidR="00D6646F" w:rsidRPr="00BA311E" w:rsidRDefault="00D6646F" w:rsidP="00D6646F">
      <w:pPr>
        <w:pStyle w:val="BodyText"/>
        <w:ind w:left="1304" w:hanging="1304"/>
      </w:pPr>
      <w:r w:rsidRPr="00C77AEA">
        <w:t>2009-11</w:t>
      </w:r>
      <w:r w:rsidRPr="00C77AEA">
        <w:tab/>
      </w:r>
      <w:r w:rsidRPr="008F2F0C">
        <w:rPr>
          <w:b/>
          <w:bCs/>
        </w:rPr>
        <w:t>Rimelige boliger for vanskeligstilte.</w:t>
      </w:r>
      <w:r w:rsidRPr="00C77AEA">
        <w:t xml:space="preserve"> Husbankfinansiert prosjekt utført av SINTEF </w:t>
      </w:r>
      <w:proofErr w:type="spellStart"/>
      <w:r w:rsidRPr="00C77AEA">
        <w:t>Byggforsk</w:t>
      </w:r>
      <w:proofErr w:type="spellEnd"/>
      <w:r w:rsidRPr="00C77AEA">
        <w:t xml:space="preserve"> og NTNU Samfunnsforskning as. Prosjektmål: å utvikle og formidle kunnskap som kan bedre fremskaffelsen av rimelige boliger for vanskeligstilt. Metode: Studie av aktuelle norske og utenlandske prosjekter. Formidling og diskusjoner i arbeidsverksteder. Prosjektleder.(Ref. </w:t>
      </w:r>
      <w:proofErr w:type="spellStart"/>
      <w:r w:rsidRPr="00C77AEA">
        <w:t>publikajsonsliste</w:t>
      </w:r>
      <w:proofErr w:type="spellEnd"/>
      <w:r w:rsidRPr="00C77AEA">
        <w:t xml:space="preserve">: Rimelige boliger for vanskeligstilte. </w:t>
      </w:r>
      <w:r w:rsidRPr="00BA311E">
        <w:t xml:space="preserve">Kunnskapsstatus og eksempel-samling og How </w:t>
      </w:r>
      <w:proofErr w:type="spellStart"/>
      <w:r w:rsidRPr="00BA311E">
        <w:t>can</w:t>
      </w:r>
      <w:proofErr w:type="spellEnd"/>
      <w:r w:rsidRPr="00BA311E">
        <w:t xml:space="preserve"> </w:t>
      </w:r>
      <w:proofErr w:type="spellStart"/>
      <w:r w:rsidRPr="00BA311E">
        <w:t>society</w:t>
      </w:r>
      <w:proofErr w:type="spellEnd"/>
      <w:r w:rsidRPr="00BA311E">
        <w:t xml:space="preserve"> </w:t>
      </w:r>
      <w:proofErr w:type="spellStart"/>
      <w:r w:rsidRPr="00BA311E">
        <w:t>provide</w:t>
      </w:r>
      <w:proofErr w:type="spellEnd"/>
      <w:r w:rsidRPr="00BA311E">
        <w:t xml:space="preserve"> </w:t>
      </w:r>
      <w:proofErr w:type="spellStart"/>
      <w:r w:rsidRPr="00BA311E">
        <w:t>affordable</w:t>
      </w:r>
      <w:proofErr w:type="spellEnd"/>
      <w:r w:rsidRPr="00BA311E">
        <w:t xml:space="preserve"> </w:t>
      </w:r>
      <w:proofErr w:type="spellStart"/>
      <w:r w:rsidRPr="00BA311E">
        <w:t>quality</w:t>
      </w:r>
      <w:proofErr w:type="spellEnd"/>
      <w:r w:rsidRPr="00BA311E">
        <w:t xml:space="preserve"> </w:t>
      </w:r>
      <w:proofErr w:type="spellStart"/>
      <w:r w:rsidRPr="00BA311E">
        <w:t>housing</w:t>
      </w:r>
      <w:proofErr w:type="spellEnd"/>
      <w:r w:rsidRPr="00BA311E">
        <w:t xml:space="preserve"> for less-</w:t>
      </w:r>
      <w:proofErr w:type="spellStart"/>
      <w:r w:rsidRPr="00BA311E">
        <w:t>advantaged</w:t>
      </w:r>
      <w:proofErr w:type="spellEnd"/>
      <w:r w:rsidRPr="00BA311E">
        <w:t xml:space="preserve"> </w:t>
      </w:r>
      <w:proofErr w:type="spellStart"/>
      <w:r w:rsidRPr="00BA311E">
        <w:t>groups</w:t>
      </w:r>
      <w:proofErr w:type="spellEnd"/>
      <w:r w:rsidRPr="00BA311E">
        <w:t xml:space="preserve"> in a </w:t>
      </w:r>
      <w:proofErr w:type="spellStart"/>
      <w:r w:rsidRPr="00BA311E">
        <w:t>way</w:t>
      </w:r>
      <w:proofErr w:type="spellEnd"/>
      <w:r w:rsidRPr="00BA311E">
        <w:t xml:space="preserve"> </w:t>
      </w:r>
      <w:proofErr w:type="spellStart"/>
      <w:r w:rsidRPr="00BA311E">
        <w:t>that</w:t>
      </w:r>
      <w:proofErr w:type="spellEnd"/>
      <w:r w:rsidRPr="00BA311E">
        <w:t xml:space="preserve"> </w:t>
      </w:r>
      <w:proofErr w:type="spellStart"/>
      <w:r w:rsidRPr="00BA311E">
        <w:t>facilitates</w:t>
      </w:r>
      <w:proofErr w:type="spellEnd"/>
      <w:r w:rsidRPr="00BA311E">
        <w:t xml:space="preserve"> </w:t>
      </w:r>
      <w:proofErr w:type="spellStart"/>
      <w:r w:rsidRPr="00BA311E">
        <w:t>social</w:t>
      </w:r>
      <w:proofErr w:type="spellEnd"/>
      <w:r w:rsidRPr="00BA311E">
        <w:t xml:space="preserve"> </w:t>
      </w:r>
      <w:proofErr w:type="spellStart"/>
      <w:r w:rsidRPr="00BA311E">
        <w:t>integration</w:t>
      </w:r>
      <w:proofErr w:type="spellEnd"/>
      <w:r w:rsidRPr="00BA311E">
        <w:t>?)</w:t>
      </w:r>
    </w:p>
    <w:p w14:paraId="2B27AD57" w14:textId="77777777" w:rsidR="00D6646F" w:rsidRPr="00BA311E" w:rsidRDefault="00D6646F" w:rsidP="00D6646F">
      <w:pPr>
        <w:pStyle w:val="BodyText"/>
        <w:ind w:left="1304" w:hanging="1304"/>
      </w:pPr>
      <w:r w:rsidRPr="001C7704">
        <w:rPr>
          <w:lang w:val="en-US"/>
        </w:rPr>
        <w:t>2010-12</w:t>
      </w:r>
      <w:r w:rsidRPr="001C7704">
        <w:rPr>
          <w:lang w:val="en-US"/>
        </w:rPr>
        <w:tab/>
      </w:r>
      <w:r w:rsidRPr="008F2F0C">
        <w:rPr>
          <w:b/>
          <w:bCs/>
          <w:lang w:val="en-US"/>
        </w:rPr>
        <w:t>Prefabricated multifunctional façade systems for building renovation</w:t>
      </w:r>
      <w:r w:rsidRPr="001C7704">
        <w:rPr>
          <w:lang w:val="en-US"/>
        </w:rPr>
        <w:t xml:space="preserve">. </w:t>
      </w:r>
      <w:r w:rsidRPr="00BA311E">
        <w:t xml:space="preserve">Samarbeidsprosjekt mellom SINTEF </w:t>
      </w:r>
      <w:proofErr w:type="spellStart"/>
      <w:r w:rsidRPr="00BA311E">
        <w:t>Byggforsk</w:t>
      </w:r>
      <w:proofErr w:type="spellEnd"/>
      <w:r w:rsidRPr="00BA311E">
        <w:t xml:space="preserve">, </w:t>
      </w:r>
      <w:proofErr w:type="spellStart"/>
      <w:r w:rsidRPr="00BA311E">
        <w:t>Tecnalia</w:t>
      </w:r>
      <w:proofErr w:type="spellEnd"/>
      <w:r w:rsidRPr="00BA311E">
        <w:t xml:space="preserve"> (Spania) </w:t>
      </w:r>
      <w:proofErr w:type="spellStart"/>
      <w:r w:rsidRPr="00BA311E">
        <w:t>Fraunhofer</w:t>
      </w:r>
      <w:proofErr w:type="spellEnd"/>
      <w:r w:rsidRPr="00BA311E">
        <w:t xml:space="preserve"> (Tyskland) og SP (Sverige) innen </w:t>
      </w:r>
      <w:proofErr w:type="spellStart"/>
      <w:r w:rsidRPr="00BA311E">
        <w:t>AERTOs</w:t>
      </w:r>
      <w:proofErr w:type="spellEnd"/>
      <w:r w:rsidRPr="00BA311E">
        <w:t xml:space="preserve"> ERA-NET pilotprogram. Prosjektmål: Å danne kunnskapsgrunnlag for utvikling av </w:t>
      </w:r>
      <w:proofErr w:type="spellStart"/>
      <w:r w:rsidRPr="00BA311E">
        <w:t>prefabrikerte</w:t>
      </w:r>
      <w:proofErr w:type="spellEnd"/>
      <w:r w:rsidRPr="00BA311E">
        <w:t xml:space="preserve">, energibruksreduserende fasadesystemer for bygningsrehabilitering. Prosjektmedarbeider. </w:t>
      </w:r>
    </w:p>
    <w:p w14:paraId="2C31AE96" w14:textId="77777777" w:rsidR="00D6646F" w:rsidRPr="00BA311E" w:rsidRDefault="00D6646F" w:rsidP="00D6646F">
      <w:pPr>
        <w:pStyle w:val="BodyText"/>
      </w:pPr>
      <w:r w:rsidRPr="00BA311E">
        <w:t>2008-12</w:t>
      </w:r>
      <w:r w:rsidRPr="00BA311E">
        <w:tab/>
      </w:r>
      <w:r w:rsidRPr="00BA311E">
        <w:rPr>
          <w:b/>
          <w:bCs/>
        </w:rPr>
        <w:t>REBO. Bærekraftig oppgradering av etterkrigstidens boligblokker</w:t>
      </w:r>
      <w:r w:rsidRPr="00BA311E">
        <w:t xml:space="preserve">. Husbankfinansiert                                </w:t>
      </w:r>
      <w:r w:rsidRPr="00BA311E">
        <w:tab/>
        <w:t xml:space="preserve">forskningsprogram som utføres av SINTEF </w:t>
      </w:r>
      <w:proofErr w:type="spellStart"/>
      <w:r w:rsidRPr="00BA311E">
        <w:t>Byggforsk</w:t>
      </w:r>
      <w:proofErr w:type="spellEnd"/>
      <w:r w:rsidRPr="00BA311E">
        <w:t xml:space="preserve"> og NTNU Samfunnsforskning as.</w:t>
      </w:r>
    </w:p>
    <w:p w14:paraId="09036B04" w14:textId="77777777" w:rsidR="00D6646F" w:rsidRPr="00BA311E" w:rsidRDefault="00D6646F" w:rsidP="00D6646F">
      <w:pPr>
        <w:pStyle w:val="BodyText"/>
      </w:pPr>
      <w:r w:rsidRPr="00BA311E">
        <w:tab/>
        <w:t xml:space="preserve">Prosjektmål: Utvikle strategier for kostnadseffektiv oppgradering av boligblokker med vekt på </w:t>
      </w:r>
      <w:r w:rsidRPr="00BA311E">
        <w:tab/>
        <w:t xml:space="preserve">boligkvalitetene miljøvennlig energibruk og universell utforming. </w:t>
      </w:r>
      <w:proofErr w:type="spellStart"/>
      <w:r w:rsidRPr="00BA311E">
        <w:t>Kvalitetssikrer</w:t>
      </w:r>
      <w:proofErr w:type="spellEnd"/>
      <w:r w:rsidRPr="00BA311E">
        <w:t>.</w:t>
      </w:r>
    </w:p>
    <w:p w14:paraId="632D269B" w14:textId="77777777" w:rsidR="00D6646F" w:rsidRPr="00BA311E" w:rsidRDefault="00D6646F" w:rsidP="00D6646F">
      <w:pPr>
        <w:pStyle w:val="BodyText"/>
        <w:ind w:left="1304" w:hanging="1304"/>
      </w:pPr>
      <w:r w:rsidRPr="00BA311E">
        <w:t>2008-9</w:t>
      </w:r>
      <w:r w:rsidRPr="00BA311E">
        <w:tab/>
      </w:r>
      <w:r w:rsidRPr="00BA311E">
        <w:rPr>
          <w:b/>
          <w:bCs/>
        </w:rPr>
        <w:t>Klimanøytrale boformer i Trondheim.</w:t>
      </w:r>
      <w:r w:rsidRPr="00BA311E">
        <w:t xml:space="preserve"> Husbankfinansiert prosjekt utført av NTNU og SINTEF </w:t>
      </w:r>
      <w:proofErr w:type="spellStart"/>
      <w:r w:rsidRPr="00BA311E">
        <w:t>Byggforsk</w:t>
      </w:r>
      <w:proofErr w:type="spellEnd"/>
      <w:r w:rsidRPr="00BA311E">
        <w:t xml:space="preserve">. Prosjektmål: Utvikle et utkast til kvalitets- og miljøprogram for </w:t>
      </w:r>
      <w:proofErr w:type="spellStart"/>
      <w:r w:rsidRPr="00BA311E">
        <w:t>Brøset</w:t>
      </w:r>
      <w:proofErr w:type="spellEnd"/>
      <w:r w:rsidRPr="00BA311E">
        <w:t xml:space="preserve">-området som </w:t>
      </w:r>
      <w:r w:rsidRPr="00BA311E">
        <w:lastRenderedPageBreak/>
        <w:t xml:space="preserve">potensiell klimanøytral bydel i Trondheim. Utarbeide søknaden </w:t>
      </w:r>
      <w:proofErr w:type="spellStart"/>
      <w:r w:rsidRPr="00BA311E">
        <w:t>Towards</w:t>
      </w:r>
      <w:proofErr w:type="spellEnd"/>
      <w:r w:rsidRPr="00BA311E">
        <w:t xml:space="preserve"> </w:t>
      </w:r>
      <w:proofErr w:type="spellStart"/>
      <w:r w:rsidRPr="00BA311E">
        <w:t>carbon</w:t>
      </w:r>
      <w:proofErr w:type="spellEnd"/>
      <w:r w:rsidRPr="00BA311E">
        <w:t xml:space="preserve"> </w:t>
      </w:r>
      <w:proofErr w:type="spellStart"/>
      <w:r w:rsidRPr="00BA311E">
        <w:t>neutral</w:t>
      </w:r>
      <w:proofErr w:type="spellEnd"/>
      <w:r w:rsidRPr="00BA311E">
        <w:t xml:space="preserve"> settlements til Forskningsrådets </w:t>
      </w:r>
      <w:proofErr w:type="spellStart"/>
      <w:r w:rsidRPr="00BA311E">
        <w:t>RENERGIprogram</w:t>
      </w:r>
      <w:proofErr w:type="spellEnd"/>
      <w:r w:rsidRPr="00BA311E">
        <w:t xml:space="preserve">. Metode: Avholde seminar med presentasjon av noen relevante eksempler på by-utvikling fra inn- og utland med etterfølgende workshop for fag- og ressurspersoner fra bl.a. Trondheim kommune, forskningsmiljøene, Husbanken, Sør-Trøndelag fylkeskommune og Statsbygg </w:t>
      </w:r>
    </w:p>
    <w:p w14:paraId="562F0450" w14:textId="77777777" w:rsidR="00D6646F" w:rsidRPr="00BA311E" w:rsidRDefault="00D6646F" w:rsidP="00D6646F">
      <w:pPr>
        <w:pStyle w:val="BodyText"/>
        <w:ind w:left="1304" w:hanging="1304"/>
      </w:pPr>
      <w:r w:rsidRPr="00BA311E">
        <w:t>2008</w:t>
      </w:r>
      <w:r w:rsidRPr="00BA311E">
        <w:tab/>
      </w:r>
      <w:r w:rsidRPr="00BA311E">
        <w:rPr>
          <w:b/>
          <w:bCs/>
        </w:rPr>
        <w:t>Økt bruk av miljøprogrammering.</w:t>
      </w:r>
      <w:r w:rsidRPr="00BA311E">
        <w:t xml:space="preserve"> Husbankfinansiert prosjekt utført av SINTEF </w:t>
      </w:r>
      <w:proofErr w:type="spellStart"/>
      <w:r w:rsidRPr="00BA311E">
        <w:t>Byggforsk</w:t>
      </w:r>
      <w:proofErr w:type="spellEnd"/>
      <w:r w:rsidRPr="00BA311E">
        <w:t xml:space="preserve">. Prosjektmål: Å bistå Husbanken og KRD med å utvikle et sett av tiltak og strategier som kan bidra til å øke omfanget av miljø- og kvalitetsprogrammering i norske byutviklings- og byggeprosjekter. Metode: Diskusjoner med </w:t>
      </w:r>
      <w:r w:rsidRPr="00BA311E">
        <w:tab/>
        <w:t>bransjeaktører gjennom arbeidsverksteder. Prosjektleder.(Ref. publikasjonsliste Økt bruk av miljø- og kvalitetsprogrammering i byggesaker)</w:t>
      </w:r>
    </w:p>
    <w:p w14:paraId="64C56281" w14:textId="77777777" w:rsidR="00D6646F" w:rsidRPr="00BA311E" w:rsidRDefault="00D6646F" w:rsidP="00D6646F">
      <w:pPr>
        <w:pStyle w:val="BodyText"/>
      </w:pPr>
      <w:r w:rsidRPr="00BA311E">
        <w:t>2008</w:t>
      </w:r>
      <w:r w:rsidRPr="00BA311E">
        <w:tab/>
      </w:r>
      <w:r w:rsidRPr="00BA311E">
        <w:rPr>
          <w:b/>
          <w:bCs/>
        </w:rPr>
        <w:t>Kravspesifikasjon for internasjonale kontorbygg.</w:t>
      </w:r>
      <w:r w:rsidRPr="00BA311E">
        <w:t xml:space="preserve"> Oppdragsgiver Statoil. Prosjektmål: Å utvikle en </w:t>
      </w:r>
      <w:r w:rsidRPr="00BA311E">
        <w:tab/>
        <w:t xml:space="preserve">kravspesifikasjon som ved hjelp av bygningsfunksjonstabellen NS 3455 og bygningsdelstabellen NS </w:t>
      </w:r>
      <w:r w:rsidRPr="00BA311E">
        <w:tab/>
        <w:t>3541 konkretiserer funksjonsbaserte krav til kontorbyggs ytelse. Prosjektmedarbeider.</w:t>
      </w:r>
    </w:p>
    <w:p w14:paraId="0360C8DB" w14:textId="77777777" w:rsidR="00D6646F" w:rsidRPr="00BA311E" w:rsidRDefault="00D6646F" w:rsidP="00D6646F">
      <w:pPr>
        <w:pStyle w:val="BodyText"/>
      </w:pPr>
      <w:r w:rsidRPr="00BA311E">
        <w:t>2007</w:t>
      </w:r>
      <w:r w:rsidRPr="00BA311E">
        <w:tab/>
      </w:r>
      <w:r w:rsidRPr="00BA311E">
        <w:rPr>
          <w:b/>
          <w:bCs/>
        </w:rPr>
        <w:t>Fremtidens kontorbygg.</w:t>
      </w:r>
      <w:r w:rsidRPr="00BA311E">
        <w:t xml:space="preserve"> Oppdragsgiver Statoil. Prosjektmål: Å systematiserer og presentere </w:t>
      </w:r>
      <w:r w:rsidRPr="00BA311E">
        <w:tab/>
        <w:t xml:space="preserve">kunnskapsfront innen kontorbyggeri med henblikk på smarte teknologiske løsninger, redusert </w:t>
      </w:r>
      <w:r w:rsidRPr="00BA311E">
        <w:tab/>
        <w:t xml:space="preserve">energibehov, dagslys og belysning, bygningsfleksibilitet og nye løsninger for kontorarbeidsplassen. </w:t>
      </w:r>
      <w:r w:rsidRPr="00BA311E">
        <w:tab/>
        <w:t>Prosjektmedarbeider. (Ref. publikasjonsliste: Fremtidens kontorbygg. Kunnskapsoversikt.)</w:t>
      </w:r>
    </w:p>
    <w:p w14:paraId="330632CE" w14:textId="77777777" w:rsidR="00D6646F" w:rsidRPr="00BA311E" w:rsidRDefault="00D6646F" w:rsidP="00D6646F">
      <w:pPr>
        <w:pStyle w:val="BodyText"/>
      </w:pPr>
      <w:r w:rsidRPr="00BA311E">
        <w:t>2007</w:t>
      </w:r>
      <w:r w:rsidRPr="00BA311E">
        <w:tab/>
      </w:r>
      <w:r w:rsidRPr="00BA311E">
        <w:rPr>
          <w:b/>
          <w:bCs/>
        </w:rPr>
        <w:t>Erfaringer med miljøprogrammering.</w:t>
      </w:r>
      <w:r w:rsidRPr="00BA311E">
        <w:t xml:space="preserve"> Husbankfinansiert prosjekt utført av SINTEF </w:t>
      </w:r>
      <w:proofErr w:type="spellStart"/>
      <w:r w:rsidRPr="00BA311E">
        <w:t>Byggforsk</w:t>
      </w:r>
      <w:proofErr w:type="spellEnd"/>
      <w:r w:rsidRPr="00BA311E">
        <w:t xml:space="preserve">. </w:t>
      </w:r>
      <w:r w:rsidRPr="00BA311E">
        <w:tab/>
        <w:t xml:space="preserve">Prosjektmål: Å innhente erfaringer med bruk av miljøprogrammering ved planlegging og gjennomføring </w:t>
      </w:r>
      <w:r w:rsidRPr="00BA311E">
        <w:tab/>
        <w:t xml:space="preserve">av byggeprosjekter for å fremme bærekraftig ressursbruk i ny og eksisterende bebyggelse. Metode: </w:t>
      </w:r>
      <w:r w:rsidRPr="00BA311E">
        <w:tab/>
        <w:t xml:space="preserve">Dialog med relevante aktører gjennom arbeidsseminar og intervju. Studie av norske miljøprogrammer. </w:t>
      </w:r>
      <w:r w:rsidRPr="00BA311E">
        <w:tab/>
        <w:t xml:space="preserve">Prosjektmedarbeider (Ref. publikasjonsliste Erfaringer med miljøprogrammering) </w:t>
      </w:r>
    </w:p>
    <w:p w14:paraId="0FD7D9FD" w14:textId="3514F18E" w:rsidR="00D6646F" w:rsidRPr="00BA311E" w:rsidRDefault="00D6646F" w:rsidP="00583A75">
      <w:pPr>
        <w:pStyle w:val="BodyText"/>
        <w:ind w:left="1304" w:hanging="1304"/>
      </w:pPr>
      <w:r w:rsidRPr="00BA311E">
        <w:t>2006-07</w:t>
      </w:r>
      <w:r w:rsidRPr="00BA311E">
        <w:tab/>
      </w:r>
      <w:r w:rsidRPr="00BA311E">
        <w:rPr>
          <w:b/>
          <w:bCs/>
        </w:rPr>
        <w:t>Boligkvalitet i et samfunnsperspektiv.</w:t>
      </w:r>
      <w:r w:rsidRPr="00BA311E">
        <w:t xml:space="preserve"> Husbankfinansiert følgeprosjekt til prosjektet Valuta for pengene </w:t>
      </w:r>
      <w:r w:rsidRPr="00BA311E">
        <w:tab/>
        <w:t xml:space="preserve">(forskningsrådets </w:t>
      </w:r>
      <w:proofErr w:type="spellStart"/>
      <w:r w:rsidRPr="00BA311E">
        <w:t>byggekostnadsprogram</w:t>
      </w:r>
      <w:proofErr w:type="spellEnd"/>
      <w:r w:rsidRPr="00BA311E">
        <w:t xml:space="preserve">) Problemstilling: Hvilke faktorer fremmer og hvilke hemmer </w:t>
      </w:r>
      <w:r w:rsidRPr="00BA311E">
        <w:tab/>
        <w:t>implementering av viktige samfunnsmål som energi- og miljøtiltak og universell utforming i nye, norske boligprosjekter. Prosjektmedarbeider.(Ref. publikasjonsliste: Boligkvalitet i et samfunnsperspektiv)</w:t>
      </w:r>
      <w:r w:rsidRPr="00BA311E">
        <w:tab/>
      </w:r>
    </w:p>
    <w:p w14:paraId="26F361A0" w14:textId="77777777" w:rsidR="00583A75" w:rsidRPr="00BA311E" w:rsidRDefault="00583A75" w:rsidP="00583A75">
      <w:pPr>
        <w:pStyle w:val="Heading2"/>
      </w:pPr>
    </w:p>
    <w:p w14:paraId="3AC9A7BE" w14:textId="24CEA742" w:rsidR="00583A75" w:rsidRPr="00BA311E" w:rsidRDefault="00583A75" w:rsidP="00583A75">
      <w:pPr>
        <w:pStyle w:val="Heading2"/>
      </w:pPr>
      <w:r w:rsidRPr="00BA311E">
        <w:t>NTNU, Institutt for byggekunst, historie og teknologi</w:t>
      </w:r>
    </w:p>
    <w:p w14:paraId="65350282" w14:textId="77777777" w:rsidR="00583A75" w:rsidRPr="001C7704" w:rsidRDefault="00583A75" w:rsidP="00583A75">
      <w:pPr>
        <w:pStyle w:val="BodyText"/>
        <w:rPr>
          <w:lang w:val="en-US"/>
        </w:rPr>
      </w:pPr>
      <w:r w:rsidRPr="00BA311E">
        <w:t>1999-06</w:t>
      </w:r>
      <w:r w:rsidRPr="00BA311E">
        <w:tab/>
      </w:r>
      <w:r w:rsidRPr="00BA311E">
        <w:rPr>
          <w:b/>
          <w:bCs/>
        </w:rPr>
        <w:t>Tette boligområder, kvaliteter og utviklingspotensial.</w:t>
      </w:r>
      <w:r w:rsidRPr="00BA311E">
        <w:t xml:space="preserve"> </w:t>
      </w:r>
      <w:proofErr w:type="spellStart"/>
      <w:r w:rsidRPr="00BA311E">
        <w:t>Dr.ing</w:t>
      </w:r>
      <w:proofErr w:type="spellEnd"/>
      <w:r w:rsidRPr="00BA311E">
        <w:t xml:space="preserve"> prosjekt med finansiering fra </w:t>
      </w:r>
      <w:r w:rsidRPr="00BA311E">
        <w:tab/>
        <w:t xml:space="preserve">Forskningsrådets program Bolig og levekår. </w:t>
      </w:r>
      <w:r>
        <w:t xml:space="preserve">Problemstilling: Hvilke bokvaliteter bør vektlegges for at </w:t>
      </w:r>
      <w:r>
        <w:tab/>
        <w:t xml:space="preserve">barnefamilier skal velge mer konsentrerte boformer enn enebolig. </w:t>
      </w:r>
      <w:r w:rsidRPr="001C7704">
        <w:rPr>
          <w:lang w:val="en-US"/>
        </w:rPr>
        <w:t xml:space="preserve">(Ref. </w:t>
      </w:r>
      <w:proofErr w:type="spellStart"/>
      <w:r w:rsidRPr="001C7704">
        <w:rPr>
          <w:lang w:val="en-US"/>
        </w:rPr>
        <w:t>publikasjonsliste</w:t>
      </w:r>
      <w:proofErr w:type="spellEnd"/>
      <w:r w:rsidRPr="001C7704">
        <w:rPr>
          <w:lang w:val="en-US"/>
        </w:rPr>
        <w:t xml:space="preserve"> Attractiveness </w:t>
      </w:r>
      <w:r>
        <w:rPr>
          <w:lang w:val="en-US"/>
        </w:rPr>
        <w:tab/>
      </w:r>
      <w:r w:rsidRPr="001C7704">
        <w:rPr>
          <w:lang w:val="en-US"/>
        </w:rPr>
        <w:t xml:space="preserve">and density, a study of the four-family house area </w:t>
      </w:r>
      <w:proofErr w:type="spellStart"/>
      <w:r w:rsidRPr="001C7704">
        <w:rPr>
          <w:lang w:val="en-US"/>
        </w:rPr>
        <w:t>Sjøveien</w:t>
      </w:r>
      <w:proofErr w:type="spellEnd"/>
      <w:r w:rsidRPr="001C7704">
        <w:rPr>
          <w:lang w:val="en-US"/>
        </w:rPr>
        <w:t>.)</w:t>
      </w:r>
    </w:p>
    <w:p w14:paraId="7A8EA938" w14:textId="77777777" w:rsidR="00D6646F" w:rsidRPr="00A86CAA" w:rsidRDefault="00D6646F" w:rsidP="00D6646F">
      <w:pPr>
        <w:pStyle w:val="BodyText"/>
        <w:rPr>
          <w:lang w:val="en-US"/>
        </w:rPr>
      </w:pPr>
      <w:r w:rsidRPr="00A86CAA">
        <w:rPr>
          <w:lang w:val="en-US"/>
        </w:rPr>
        <w:tab/>
      </w:r>
      <w:r w:rsidRPr="00A86CAA">
        <w:rPr>
          <w:lang w:val="en-US"/>
        </w:rPr>
        <w:tab/>
      </w:r>
      <w:r w:rsidRPr="00A86CAA">
        <w:rPr>
          <w:lang w:val="en-US"/>
        </w:rPr>
        <w:tab/>
      </w:r>
    </w:p>
    <w:p w14:paraId="258A2FF6" w14:textId="3FC19969" w:rsidR="00767CFF" w:rsidRDefault="00D6646F" w:rsidP="00767CFF">
      <w:pPr>
        <w:pStyle w:val="Heading2"/>
        <w:tabs>
          <w:tab w:val="clear" w:pos="1304"/>
          <w:tab w:val="left" w:pos="1418"/>
        </w:tabs>
      </w:pPr>
      <w:r w:rsidRPr="000B6C64">
        <w:t>Publikasjoner</w:t>
      </w:r>
    </w:p>
    <w:p w14:paraId="169B1C32" w14:textId="71E4153D" w:rsidR="00C24515" w:rsidRPr="00C24515" w:rsidRDefault="00CB3C3B" w:rsidP="00C24515">
      <w:pPr>
        <w:pStyle w:val="BodyText"/>
        <w:spacing w:line="240" w:lineRule="auto"/>
        <w:ind w:left="1276" w:hanging="1276"/>
        <w:rPr>
          <w:lang w:val="nn-NO"/>
        </w:rPr>
      </w:pPr>
      <w:r>
        <w:rPr>
          <w:lang w:val="nn-NO"/>
        </w:rPr>
        <w:t>In. Pub.</w:t>
      </w:r>
      <w:r w:rsidR="00C24515">
        <w:rPr>
          <w:lang w:val="nn-NO"/>
        </w:rPr>
        <w:tab/>
      </w:r>
      <w:hyperlink r:id="rId15" w:history="1">
        <w:r w:rsidR="00C24515" w:rsidRPr="00C24515">
          <w:rPr>
            <w:lang w:val="nn-NO"/>
          </w:rPr>
          <w:t>Støa E,</w:t>
        </w:r>
      </w:hyperlink>
      <w:r w:rsidR="00C24515" w:rsidRPr="00C24515">
        <w:rPr>
          <w:lang w:val="nn-NO"/>
        </w:rPr>
        <w:t>  </w:t>
      </w:r>
      <w:hyperlink r:id="rId16" w:history="1">
        <w:r w:rsidR="00C24515" w:rsidRPr="00C24515">
          <w:rPr>
            <w:lang w:val="nn-NO"/>
          </w:rPr>
          <w:t>Narvestad R</w:t>
        </w:r>
      </w:hyperlink>
      <w:r w:rsidR="00C24515" w:rsidRPr="00C24515">
        <w:rPr>
          <w:lang w:val="nn-NO"/>
        </w:rPr>
        <w:t xml:space="preserve">, Grønseth A.S.(in </w:t>
      </w:r>
      <w:proofErr w:type="spellStart"/>
      <w:r w:rsidR="00C24515" w:rsidRPr="00C24515">
        <w:rPr>
          <w:lang w:val="nn-NO"/>
        </w:rPr>
        <w:t>random</w:t>
      </w:r>
      <w:proofErr w:type="spellEnd"/>
      <w:r w:rsidR="00C24515" w:rsidRPr="00C24515">
        <w:rPr>
          <w:lang w:val="nn-NO"/>
        </w:rPr>
        <w:t xml:space="preserve"> order of appearance) “Sharing Space and making home: Everyday belonging in multicultural and low-income housing in Norway.” Architecture &amp; Anthropology</w:t>
      </w:r>
    </w:p>
    <w:p w14:paraId="741132A9" w14:textId="15902E91" w:rsidR="00BA311E" w:rsidRPr="00615AE3" w:rsidRDefault="00BA311E" w:rsidP="00767CFF">
      <w:pPr>
        <w:pStyle w:val="BodyText"/>
        <w:spacing w:line="240" w:lineRule="auto"/>
        <w:ind w:left="1276" w:hanging="1276"/>
        <w:rPr>
          <w:rFonts w:asciiTheme="minorHAnsi" w:hAnsiTheme="minorHAnsi" w:cstheme="minorHAnsi"/>
          <w:sz w:val="22"/>
          <w:szCs w:val="22"/>
          <w:lang w:val="nn-NO"/>
        </w:rPr>
      </w:pPr>
      <w:r>
        <w:rPr>
          <w:rFonts w:asciiTheme="minorHAnsi" w:hAnsiTheme="minorHAnsi" w:cstheme="minorHAnsi"/>
          <w:sz w:val="22"/>
          <w:szCs w:val="22"/>
        </w:rPr>
        <w:t>2023</w:t>
      </w:r>
      <w:r>
        <w:rPr>
          <w:rFonts w:asciiTheme="minorHAnsi" w:hAnsiTheme="minorHAnsi" w:cstheme="minorHAnsi"/>
          <w:sz w:val="22"/>
          <w:szCs w:val="22"/>
        </w:rPr>
        <w:tab/>
      </w:r>
      <w:r w:rsidRPr="00BA311E">
        <w:t>Narvestad R. Medvirkning ved utforming og bruk av utleieboliger</w:t>
      </w:r>
      <w:r>
        <w:t xml:space="preserve">. </w:t>
      </w:r>
      <w:r w:rsidRPr="002F493D">
        <w:rPr>
          <w:lang w:val="nn-NO"/>
        </w:rPr>
        <w:t xml:space="preserve">Fakultet for arkitektur og design, Institutt for arkitektur og planlegging. </w:t>
      </w:r>
      <w:r w:rsidRPr="00615AE3">
        <w:rPr>
          <w:lang w:val="nn-NO"/>
        </w:rPr>
        <w:t>NTNU Rapport ISBN 978-82-7551-251-0.</w:t>
      </w:r>
    </w:p>
    <w:p w14:paraId="52435D0A" w14:textId="326F54B3" w:rsidR="00CE7A4B" w:rsidRPr="004F6D0C" w:rsidRDefault="00CE7A4B" w:rsidP="00767CFF">
      <w:pPr>
        <w:pStyle w:val="BodyText"/>
        <w:spacing w:line="240" w:lineRule="auto"/>
        <w:ind w:left="1276" w:hanging="1276"/>
        <w:rPr>
          <w:lang w:val="nn-NO"/>
        </w:rPr>
      </w:pPr>
      <w:r w:rsidRPr="00615AE3">
        <w:rPr>
          <w:rFonts w:asciiTheme="minorHAnsi" w:hAnsiTheme="minorHAnsi" w:cstheme="minorHAnsi"/>
          <w:sz w:val="22"/>
          <w:szCs w:val="22"/>
          <w:lang w:val="nn-NO"/>
        </w:rPr>
        <w:t>202</w:t>
      </w:r>
      <w:r w:rsidR="00156002" w:rsidRPr="00615AE3">
        <w:rPr>
          <w:rFonts w:asciiTheme="minorHAnsi" w:hAnsiTheme="minorHAnsi" w:cstheme="minorHAnsi"/>
          <w:sz w:val="22"/>
          <w:szCs w:val="22"/>
          <w:lang w:val="nn-NO"/>
        </w:rPr>
        <w:t>2</w:t>
      </w:r>
      <w:r w:rsidRPr="00615AE3">
        <w:rPr>
          <w:rFonts w:asciiTheme="minorHAnsi" w:hAnsiTheme="minorHAnsi" w:cstheme="minorHAnsi"/>
          <w:sz w:val="22"/>
          <w:szCs w:val="22"/>
          <w:lang w:val="nn-NO"/>
        </w:rPr>
        <w:tab/>
      </w:r>
      <w:r w:rsidRPr="00615AE3">
        <w:rPr>
          <w:lang w:val="nn-NO"/>
        </w:rPr>
        <w:t xml:space="preserve">Narvestad R.A, Støa </w:t>
      </w:r>
      <w:r w:rsidR="000A67E6" w:rsidRPr="00615AE3">
        <w:rPr>
          <w:lang w:val="nn-NO"/>
        </w:rPr>
        <w:t>E, Nielsen B.F</w:t>
      </w:r>
      <w:r w:rsidRPr="00615AE3">
        <w:rPr>
          <w:lang w:val="nn-NO"/>
        </w:rPr>
        <w:t xml:space="preserve">. </w:t>
      </w:r>
      <w:r w:rsidR="000A67E6" w:rsidRPr="00615AE3">
        <w:rPr>
          <w:lang w:val="nn-NO"/>
        </w:rPr>
        <w:t xml:space="preserve">På </w:t>
      </w:r>
      <w:proofErr w:type="spellStart"/>
      <w:r w:rsidR="000A67E6" w:rsidRPr="00615AE3">
        <w:rPr>
          <w:lang w:val="nn-NO"/>
        </w:rPr>
        <w:t>vei</w:t>
      </w:r>
      <w:proofErr w:type="spellEnd"/>
      <w:r w:rsidR="000A67E6" w:rsidRPr="00615AE3">
        <w:rPr>
          <w:lang w:val="nn-NO"/>
        </w:rPr>
        <w:t xml:space="preserve"> mot en sosialt </w:t>
      </w:r>
      <w:proofErr w:type="spellStart"/>
      <w:r w:rsidR="000A67E6" w:rsidRPr="00615AE3">
        <w:rPr>
          <w:lang w:val="nn-NO"/>
        </w:rPr>
        <w:t>bærekraftig</w:t>
      </w:r>
      <w:proofErr w:type="spellEnd"/>
      <w:r w:rsidR="000A67E6" w:rsidRPr="00615AE3">
        <w:rPr>
          <w:lang w:val="nn-NO"/>
        </w:rPr>
        <w:t xml:space="preserve"> tredje </w:t>
      </w:r>
      <w:proofErr w:type="spellStart"/>
      <w:r w:rsidR="000A67E6" w:rsidRPr="00615AE3">
        <w:rPr>
          <w:lang w:val="nn-NO"/>
        </w:rPr>
        <w:t>boligsektor</w:t>
      </w:r>
      <w:proofErr w:type="spellEnd"/>
      <w:r w:rsidR="000A67E6" w:rsidRPr="00615AE3">
        <w:rPr>
          <w:lang w:val="nn-NO"/>
        </w:rPr>
        <w:t xml:space="preserve">: </w:t>
      </w:r>
      <w:proofErr w:type="spellStart"/>
      <w:r w:rsidR="000A67E6" w:rsidRPr="00615AE3">
        <w:rPr>
          <w:lang w:val="nn-NO"/>
        </w:rPr>
        <w:t>Medvirkning</w:t>
      </w:r>
      <w:proofErr w:type="spellEnd"/>
      <w:r w:rsidR="000A67E6" w:rsidRPr="00615AE3">
        <w:rPr>
          <w:lang w:val="nn-NO"/>
        </w:rPr>
        <w:t xml:space="preserve"> og sosial miks i to </w:t>
      </w:r>
      <w:proofErr w:type="spellStart"/>
      <w:r w:rsidR="000A67E6" w:rsidRPr="00615AE3">
        <w:rPr>
          <w:lang w:val="nn-NO"/>
        </w:rPr>
        <w:t>pilotprosjekter</w:t>
      </w:r>
      <w:proofErr w:type="spellEnd"/>
      <w:r w:rsidR="000A67E6" w:rsidRPr="00615AE3">
        <w:rPr>
          <w:lang w:val="nn-NO"/>
        </w:rPr>
        <w:t xml:space="preserve"> i Boligstiftelsen i Trondheim(</w:t>
      </w:r>
      <w:proofErr w:type="spellStart"/>
      <w:r w:rsidR="000A67E6" w:rsidRPr="00615AE3">
        <w:rPr>
          <w:lang w:val="nn-NO"/>
        </w:rPr>
        <w:t>Towards</w:t>
      </w:r>
      <w:proofErr w:type="spellEnd"/>
      <w:r w:rsidR="000A67E6" w:rsidRPr="00615AE3">
        <w:rPr>
          <w:lang w:val="nn-NO"/>
        </w:rPr>
        <w:t xml:space="preserve"> a </w:t>
      </w:r>
      <w:proofErr w:type="spellStart"/>
      <w:r w:rsidR="000A67E6" w:rsidRPr="00615AE3">
        <w:rPr>
          <w:lang w:val="nn-NO"/>
        </w:rPr>
        <w:t>socially</w:t>
      </w:r>
      <w:proofErr w:type="spellEnd"/>
      <w:r w:rsidR="000A67E6" w:rsidRPr="00615AE3">
        <w:rPr>
          <w:lang w:val="nn-NO"/>
        </w:rPr>
        <w:t xml:space="preserve"> </w:t>
      </w:r>
      <w:proofErr w:type="spellStart"/>
      <w:r w:rsidR="000A67E6" w:rsidRPr="00615AE3">
        <w:rPr>
          <w:lang w:val="nn-NO"/>
        </w:rPr>
        <w:t>sustainable</w:t>
      </w:r>
      <w:proofErr w:type="spellEnd"/>
      <w:r w:rsidR="000A67E6" w:rsidRPr="00615AE3">
        <w:rPr>
          <w:lang w:val="nn-NO"/>
        </w:rPr>
        <w:t xml:space="preserve"> </w:t>
      </w:r>
      <w:proofErr w:type="spellStart"/>
      <w:r w:rsidR="000A67E6" w:rsidRPr="00615AE3">
        <w:rPr>
          <w:lang w:val="nn-NO"/>
        </w:rPr>
        <w:t>third</w:t>
      </w:r>
      <w:proofErr w:type="spellEnd"/>
      <w:r w:rsidR="000A67E6" w:rsidRPr="00615AE3">
        <w:rPr>
          <w:lang w:val="nn-NO"/>
        </w:rPr>
        <w:t xml:space="preserve"> </w:t>
      </w:r>
      <w:proofErr w:type="spellStart"/>
      <w:r w:rsidR="000A67E6" w:rsidRPr="00615AE3">
        <w:rPr>
          <w:lang w:val="nn-NO"/>
        </w:rPr>
        <w:t>housing</w:t>
      </w:r>
      <w:proofErr w:type="spellEnd"/>
      <w:r w:rsidR="000A67E6" w:rsidRPr="00615AE3">
        <w:rPr>
          <w:lang w:val="nn-NO"/>
        </w:rPr>
        <w:t xml:space="preserve"> </w:t>
      </w:r>
      <w:proofErr w:type="spellStart"/>
      <w:r w:rsidR="000A67E6" w:rsidRPr="00615AE3">
        <w:rPr>
          <w:lang w:val="nn-NO"/>
        </w:rPr>
        <w:t>sector</w:t>
      </w:r>
      <w:proofErr w:type="spellEnd"/>
      <w:r w:rsidR="000A67E6" w:rsidRPr="00615AE3">
        <w:rPr>
          <w:lang w:val="nn-NO"/>
        </w:rPr>
        <w:t xml:space="preserve">: </w:t>
      </w:r>
      <w:proofErr w:type="spellStart"/>
      <w:r w:rsidR="000A67E6" w:rsidRPr="00615AE3">
        <w:rPr>
          <w:lang w:val="nn-NO"/>
        </w:rPr>
        <w:t>Participation</w:t>
      </w:r>
      <w:proofErr w:type="spellEnd"/>
      <w:r w:rsidR="000A67E6" w:rsidRPr="00615AE3">
        <w:rPr>
          <w:lang w:val="nn-NO"/>
        </w:rPr>
        <w:t xml:space="preserve"> and </w:t>
      </w:r>
      <w:proofErr w:type="spellStart"/>
      <w:r w:rsidR="000A67E6" w:rsidRPr="00615AE3">
        <w:rPr>
          <w:lang w:val="nn-NO"/>
        </w:rPr>
        <w:t>social</w:t>
      </w:r>
      <w:proofErr w:type="spellEnd"/>
      <w:r w:rsidR="000A67E6" w:rsidRPr="00615AE3">
        <w:rPr>
          <w:lang w:val="nn-NO"/>
        </w:rPr>
        <w:t xml:space="preserve"> mix in </w:t>
      </w:r>
      <w:proofErr w:type="spellStart"/>
      <w:r w:rsidR="000A67E6" w:rsidRPr="00615AE3">
        <w:rPr>
          <w:lang w:val="nn-NO"/>
        </w:rPr>
        <w:t>two</w:t>
      </w:r>
      <w:proofErr w:type="spellEnd"/>
      <w:r w:rsidR="000A67E6" w:rsidRPr="00615AE3">
        <w:rPr>
          <w:lang w:val="nn-NO"/>
        </w:rPr>
        <w:t xml:space="preserve"> pilot </w:t>
      </w:r>
      <w:proofErr w:type="spellStart"/>
      <w:r w:rsidR="000A67E6" w:rsidRPr="00615AE3">
        <w:rPr>
          <w:lang w:val="nn-NO"/>
        </w:rPr>
        <w:t>projects</w:t>
      </w:r>
      <w:proofErr w:type="spellEnd"/>
      <w:r w:rsidR="000A67E6" w:rsidRPr="00615AE3">
        <w:rPr>
          <w:lang w:val="nn-NO"/>
        </w:rPr>
        <w:t xml:space="preserve"> in </w:t>
      </w:r>
      <w:proofErr w:type="spellStart"/>
      <w:r w:rsidR="000A67E6" w:rsidRPr="00615AE3">
        <w:rPr>
          <w:lang w:val="nn-NO"/>
        </w:rPr>
        <w:t>the</w:t>
      </w:r>
      <w:proofErr w:type="spellEnd"/>
      <w:r w:rsidR="000A67E6" w:rsidRPr="00615AE3">
        <w:rPr>
          <w:lang w:val="nn-NO"/>
        </w:rPr>
        <w:t xml:space="preserve"> </w:t>
      </w:r>
      <w:proofErr w:type="spellStart"/>
      <w:r w:rsidR="000A67E6" w:rsidRPr="00615AE3">
        <w:rPr>
          <w:lang w:val="nn-NO"/>
        </w:rPr>
        <w:t>Housing</w:t>
      </w:r>
      <w:proofErr w:type="spellEnd"/>
      <w:r w:rsidR="000A67E6" w:rsidRPr="00615AE3">
        <w:rPr>
          <w:lang w:val="nn-NO"/>
        </w:rPr>
        <w:t xml:space="preserve"> Foundation in Trondheim, Norway) Tidsskrift for Boligforskning. </w:t>
      </w:r>
      <w:r w:rsidR="00D02D82" w:rsidRPr="004F6D0C">
        <w:t xml:space="preserve">Universitetsforlaget. </w:t>
      </w:r>
      <w:r w:rsidR="000A67E6" w:rsidRPr="004F6D0C">
        <w:rPr>
          <w:lang w:val="nn-NO"/>
        </w:rPr>
        <w:t xml:space="preserve">Årgang 5, nr. 1-2022, s. 3–18 ISSN online: 2535-5988 DOI: </w:t>
      </w:r>
      <w:hyperlink r:id="rId17" w:history="1">
        <w:r w:rsidR="00D02D82" w:rsidRPr="004F6D0C">
          <w:rPr>
            <w:lang w:val="nn-NO"/>
          </w:rPr>
          <w:t>https://doi.org/10.18261/tfb.5.1.2</w:t>
        </w:r>
      </w:hyperlink>
    </w:p>
    <w:p w14:paraId="6F12E59A" w14:textId="46636483" w:rsidR="00D02D82" w:rsidRPr="004F6D0C" w:rsidRDefault="00D02D82" w:rsidP="004F6D0C">
      <w:pPr>
        <w:pStyle w:val="BodyText"/>
        <w:spacing w:line="240" w:lineRule="auto"/>
        <w:ind w:left="1276" w:hanging="1276"/>
      </w:pPr>
      <w:r w:rsidRPr="004F6D0C">
        <w:t>2022</w:t>
      </w:r>
      <w:r w:rsidRPr="004F6D0C">
        <w:tab/>
      </w:r>
      <w:hyperlink r:id="rId18" w:history="1">
        <w:r w:rsidRPr="004F6D0C">
          <w:t>Støa E,</w:t>
        </w:r>
      </w:hyperlink>
      <w:r w:rsidRPr="004F6D0C">
        <w:t> </w:t>
      </w:r>
      <w:hyperlink r:id="rId19" w:history="1">
        <w:r w:rsidRPr="004F6D0C">
          <w:t>Høyland K,</w:t>
        </w:r>
      </w:hyperlink>
      <w:r w:rsidRPr="004F6D0C">
        <w:t> </w:t>
      </w:r>
      <w:hyperlink r:id="rId20" w:history="1">
        <w:r w:rsidRPr="004F6D0C">
          <w:t>Narvestad R</w:t>
        </w:r>
      </w:hyperlink>
      <w:r w:rsidRPr="004F6D0C">
        <w:t>, </w:t>
      </w:r>
      <w:hyperlink r:id="rId21" w:history="1">
        <w:r w:rsidRPr="004F6D0C">
          <w:t>Denizou K</w:t>
        </w:r>
      </w:hyperlink>
      <w:r w:rsidRPr="004F6D0C">
        <w:t>, </w:t>
      </w:r>
      <w:hyperlink r:id="rId22" w:history="1">
        <w:r w:rsidRPr="004F6D0C">
          <w:t>Larsen T</w:t>
        </w:r>
      </w:hyperlink>
      <w:r w:rsidRPr="004F6D0C">
        <w:t>, </w:t>
      </w:r>
      <w:hyperlink r:id="rId23" w:history="1">
        <w:r w:rsidRPr="004F6D0C">
          <w:t>Vollan V</w:t>
        </w:r>
      </w:hyperlink>
      <w:r w:rsidRPr="004F6D0C">
        <w:t>; </w:t>
      </w:r>
      <w:hyperlink r:id="rId24" w:history="1">
        <w:r w:rsidRPr="004F6D0C">
          <w:t>Gjessen T</w:t>
        </w:r>
      </w:hyperlink>
      <w:r w:rsidRPr="004F6D0C">
        <w:t>, </w:t>
      </w:r>
      <w:hyperlink r:id="rId25" w:history="1">
        <w:r w:rsidRPr="004F6D0C">
          <w:t>Molden M</w:t>
        </w:r>
      </w:hyperlink>
      <w:r w:rsidRPr="004F6D0C">
        <w:t>, </w:t>
      </w:r>
      <w:hyperlink r:id="rId26" w:history="1">
        <w:r w:rsidRPr="004F6D0C">
          <w:t>Blanc C</w:t>
        </w:r>
      </w:hyperlink>
    </w:p>
    <w:p w14:paraId="4302EFA5" w14:textId="46C239DB" w:rsidR="00D02D82" w:rsidRPr="004F6D0C" w:rsidRDefault="004F6D0C" w:rsidP="00767CFF">
      <w:pPr>
        <w:pStyle w:val="BodyText"/>
        <w:spacing w:line="240" w:lineRule="auto"/>
        <w:ind w:left="1276" w:hanging="1276"/>
      </w:pPr>
      <w:r w:rsidRPr="004F6D0C">
        <w:tab/>
        <w:t>Kommunen som pådriver for alternative boligløsninger. Rapport fra for</w:t>
      </w:r>
      <w:r>
        <w:t>s</w:t>
      </w:r>
      <w:r w:rsidRPr="004F6D0C">
        <w:t xml:space="preserve">kningsprosjektet </w:t>
      </w:r>
      <w:proofErr w:type="spellStart"/>
      <w:r w:rsidRPr="004F6D0C">
        <w:t>Bopilot</w:t>
      </w:r>
      <w:proofErr w:type="spellEnd"/>
      <w:r>
        <w:t xml:space="preserve">. SINTEF Fag 93. SINTEF akademisk forlag. </w:t>
      </w:r>
      <w:hyperlink r:id="rId27" w:history="1">
        <w:r w:rsidRPr="004F6D0C">
          <w:t>https://hdl.handle.net/11250/3016111</w:t>
        </w:r>
      </w:hyperlink>
    </w:p>
    <w:p w14:paraId="5654CA77" w14:textId="65665CCF" w:rsidR="00767CFF" w:rsidRPr="00767CFF" w:rsidRDefault="00767CFF" w:rsidP="00767CFF">
      <w:pPr>
        <w:pStyle w:val="BodyText"/>
        <w:spacing w:line="240" w:lineRule="auto"/>
        <w:ind w:left="1276" w:hanging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2021</w:t>
      </w:r>
      <w:r>
        <w:rPr>
          <w:rFonts w:asciiTheme="minorHAnsi" w:hAnsiTheme="minorHAnsi" w:cstheme="minorHAnsi"/>
          <w:sz w:val="22"/>
          <w:szCs w:val="22"/>
        </w:rPr>
        <w:tab/>
      </w:r>
      <w:r w:rsidRPr="00767CFF">
        <w:t>Narvestad R.A, Nielsen B.F, &amp; Forshaug A.K</w:t>
      </w:r>
      <w:r>
        <w:t xml:space="preserve">: </w:t>
      </w:r>
      <w:r w:rsidRPr="00767CFF">
        <w:t xml:space="preserve">Utvikling av sosialt bærekraftige boligløsninger i </w:t>
      </w:r>
      <w:r>
        <w:t xml:space="preserve">  </w:t>
      </w:r>
      <w:r w:rsidRPr="00767CFF">
        <w:t xml:space="preserve">Boligstiftelsen i Trondheims bygningsmasse. </w:t>
      </w:r>
      <w:r w:rsidRPr="002F493D">
        <w:rPr>
          <w:lang w:val="nn-NO"/>
        </w:rPr>
        <w:t xml:space="preserve">Fakultet for arkitektur og design, Institutt for arkitektur og planlegging. </w:t>
      </w:r>
      <w:r w:rsidRPr="002F493D">
        <w:t>NTNU Rapport ISBN 978-82-7551-235-0.</w:t>
      </w:r>
    </w:p>
    <w:p w14:paraId="16FCAC56" w14:textId="53329396" w:rsidR="00A86CAA" w:rsidRDefault="00A86CAA" w:rsidP="00A86CAA">
      <w:pPr>
        <w:rPr>
          <w:rFonts w:cstheme="minorHAnsi"/>
        </w:rPr>
      </w:pPr>
      <w:r w:rsidRPr="00C77AEA">
        <w:t>20</w:t>
      </w:r>
      <w:r>
        <w:t>20</w:t>
      </w:r>
      <w:r w:rsidRPr="00C77AEA">
        <w:tab/>
      </w:r>
      <w:r>
        <w:rPr>
          <w:rFonts w:cstheme="minorHAnsi"/>
        </w:rPr>
        <w:t>Narvestad: Resultater fra intervjuer med beboere på Saupstad, NTNU notat oktober 2020</w:t>
      </w:r>
    </w:p>
    <w:p w14:paraId="43B2A608" w14:textId="53AA1C10" w:rsidR="00A86CAA" w:rsidRPr="00A86CAA" w:rsidRDefault="00A86CAA" w:rsidP="00A86CAA">
      <w:pPr>
        <w:ind w:left="709" w:hanging="709"/>
        <w:rPr>
          <w:rFonts w:cstheme="minorHAnsi"/>
        </w:rPr>
      </w:pPr>
      <w:r w:rsidRPr="00C77AEA">
        <w:t>20</w:t>
      </w:r>
      <w:r>
        <w:t>20</w:t>
      </w:r>
      <w:r>
        <w:tab/>
      </w:r>
      <w:r>
        <w:tab/>
      </w:r>
      <w:r>
        <w:rPr>
          <w:rFonts w:cstheme="minorHAnsi"/>
        </w:rPr>
        <w:t>Narvestad: Resultater fra intervjuer med beboere i Yrkesskolevegen 20, NTNU rapport oktober 2020</w:t>
      </w:r>
    </w:p>
    <w:p w14:paraId="431F2AAD" w14:textId="0A1E82B8" w:rsidR="00D6646F" w:rsidRPr="00D6646F" w:rsidRDefault="00D6646F" w:rsidP="00D6646F">
      <w:pPr>
        <w:ind w:left="1304" w:hanging="1304"/>
        <w:rPr>
          <w:rFonts w:cs="Arial"/>
          <w:szCs w:val="18"/>
          <w:lang w:val="en-US"/>
        </w:rPr>
      </w:pPr>
      <w:r w:rsidRPr="00D6646F">
        <w:rPr>
          <w:rFonts w:cs="Arial"/>
          <w:szCs w:val="18"/>
          <w:lang w:val="en-US"/>
        </w:rPr>
        <w:t>2019</w:t>
      </w:r>
      <w:r w:rsidRPr="00D6646F">
        <w:rPr>
          <w:rFonts w:cs="Arial"/>
          <w:szCs w:val="18"/>
          <w:lang w:val="en-US"/>
        </w:rPr>
        <w:tab/>
      </w:r>
      <w:r w:rsidR="00A86CAA" w:rsidRPr="00D6646F">
        <w:rPr>
          <w:rFonts w:cs="Arial"/>
          <w:szCs w:val="18"/>
          <w:lang w:val="en-US"/>
        </w:rPr>
        <w:t>Narvesta</w:t>
      </w:r>
      <w:r w:rsidR="00A86CAA">
        <w:rPr>
          <w:rFonts w:cs="Arial"/>
          <w:szCs w:val="18"/>
          <w:lang w:val="en-US"/>
        </w:rPr>
        <w:t xml:space="preserve">d: </w:t>
      </w:r>
      <w:r w:rsidRPr="00D6646F">
        <w:rPr>
          <w:rStyle w:val="a-size-extra-large4"/>
          <w:color w:val="111111"/>
          <w:szCs w:val="18"/>
          <w:lang w:val="en-US"/>
        </w:rPr>
        <w:t>“</w:t>
      </w:r>
      <w:r w:rsidRPr="00D6646F">
        <w:rPr>
          <w:rFonts w:cs="Arial"/>
          <w:szCs w:val="18"/>
          <w:lang w:val="en-US"/>
        </w:rPr>
        <w:t xml:space="preserve">Svartlamoen as a model for social sustainable urban neighborhoods with non-profit rental housing” Paper </w:t>
      </w:r>
      <w:proofErr w:type="spellStart"/>
      <w:r w:rsidRPr="00D6646F">
        <w:rPr>
          <w:rFonts w:cs="Arial"/>
          <w:szCs w:val="18"/>
          <w:lang w:val="en-US"/>
        </w:rPr>
        <w:t>ved</w:t>
      </w:r>
      <w:proofErr w:type="spellEnd"/>
      <w:r w:rsidRPr="00D6646F">
        <w:rPr>
          <w:rFonts w:cs="Arial"/>
          <w:szCs w:val="18"/>
          <w:lang w:val="en-US"/>
        </w:rPr>
        <w:t xml:space="preserve"> ENHR 2019 International Conference </w:t>
      </w:r>
      <w:proofErr w:type="spellStart"/>
      <w:r w:rsidRPr="00D6646F">
        <w:rPr>
          <w:rFonts w:cs="Arial"/>
          <w:szCs w:val="18"/>
          <w:lang w:val="en-US"/>
        </w:rPr>
        <w:t>i</w:t>
      </w:r>
      <w:proofErr w:type="spellEnd"/>
      <w:r w:rsidRPr="00D6646F">
        <w:rPr>
          <w:rFonts w:cs="Arial"/>
          <w:szCs w:val="18"/>
          <w:lang w:val="en-US"/>
        </w:rPr>
        <w:t xml:space="preserve"> Athen, 28.08-29.08.2019</w:t>
      </w:r>
    </w:p>
    <w:p w14:paraId="1DB51401" w14:textId="77777777" w:rsidR="00D6646F" w:rsidRPr="00BA311E" w:rsidRDefault="00D6646F" w:rsidP="00D6646F">
      <w:pPr>
        <w:pStyle w:val="BodyText"/>
      </w:pPr>
      <w:r w:rsidRPr="00BA311E">
        <w:t>2011</w:t>
      </w:r>
      <w:r w:rsidRPr="00BA311E">
        <w:tab/>
        <w:t xml:space="preserve">Kittang, Narvestad, Nyrud: Tre i by – en kunnskapsoversikt. SINTEF </w:t>
      </w:r>
      <w:proofErr w:type="spellStart"/>
      <w:r w:rsidRPr="00BA311E">
        <w:t>Byggforsk</w:t>
      </w:r>
      <w:proofErr w:type="spellEnd"/>
      <w:r w:rsidRPr="00BA311E">
        <w:t xml:space="preserve"> prosjektrapport 74. </w:t>
      </w:r>
      <w:r w:rsidRPr="00BA311E">
        <w:tab/>
        <w:t>Avdeling Energi og arkitektur. Oslo</w:t>
      </w:r>
    </w:p>
    <w:p w14:paraId="46CD2615" w14:textId="77777777" w:rsidR="00D6646F" w:rsidRDefault="00D6646F" w:rsidP="00D6646F">
      <w:pPr>
        <w:pStyle w:val="BodyText"/>
      </w:pPr>
      <w:r w:rsidRPr="00BA311E">
        <w:t>2011</w:t>
      </w:r>
      <w:r w:rsidRPr="00BA311E">
        <w:tab/>
        <w:t xml:space="preserve">Narvestad: Rimelige boliger for vanskeligstilte. </w:t>
      </w:r>
      <w:r w:rsidRPr="00C77AEA">
        <w:t xml:space="preserve">Kunnskapsstatus og eksempelsamling. SINTEF </w:t>
      </w:r>
      <w:r w:rsidRPr="00C77AEA">
        <w:tab/>
      </w:r>
      <w:proofErr w:type="spellStart"/>
      <w:r w:rsidRPr="00C77AEA">
        <w:t>Byggforsk</w:t>
      </w:r>
      <w:proofErr w:type="spellEnd"/>
      <w:r w:rsidRPr="00C77AEA">
        <w:t xml:space="preserve"> prosjektrapport 68. Avdeling Energi og arkitektur. Oslo</w:t>
      </w:r>
    </w:p>
    <w:p w14:paraId="473AC48D" w14:textId="77777777" w:rsidR="00D6646F" w:rsidRPr="00BA311E" w:rsidRDefault="00D6646F" w:rsidP="00D6646F">
      <w:pPr>
        <w:pStyle w:val="BodyText"/>
        <w:rPr>
          <w:lang w:val="en-US"/>
        </w:rPr>
      </w:pPr>
      <w:r>
        <w:lastRenderedPageBreak/>
        <w:t>2010</w:t>
      </w:r>
      <w:r>
        <w:tab/>
        <w:t xml:space="preserve">Narvestad: </w:t>
      </w:r>
      <w:proofErr w:type="spellStart"/>
      <w:r>
        <w:t>Cacestudier</w:t>
      </w:r>
      <w:proofErr w:type="spellEnd"/>
      <w:r>
        <w:t xml:space="preserve"> av fem norske byutviklingsprosjekter med miljø- og kvalitetskrav. </w:t>
      </w:r>
      <w:r w:rsidRPr="00A66527">
        <w:rPr>
          <w:lang w:val="en-US"/>
        </w:rPr>
        <w:t xml:space="preserve">SINTEF </w:t>
      </w:r>
      <w:r w:rsidRPr="00A66527">
        <w:rPr>
          <w:lang w:val="en-US"/>
        </w:rPr>
        <w:tab/>
      </w:r>
      <w:proofErr w:type="spellStart"/>
      <w:r w:rsidRPr="00A66527">
        <w:rPr>
          <w:lang w:val="en-US"/>
        </w:rPr>
        <w:t>Byggforsk</w:t>
      </w:r>
      <w:proofErr w:type="spellEnd"/>
      <w:r w:rsidRPr="00A66527">
        <w:rPr>
          <w:lang w:val="en-US"/>
        </w:rPr>
        <w:t xml:space="preserve"> </w:t>
      </w:r>
      <w:proofErr w:type="spellStart"/>
      <w:r w:rsidRPr="00A66527">
        <w:rPr>
          <w:lang w:val="en-US"/>
        </w:rPr>
        <w:t>prosjektrapport</w:t>
      </w:r>
      <w:proofErr w:type="spellEnd"/>
      <w:r w:rsidRPr="00A66527">
        <w:rPr>
          <w:lang w:val="en-US"/>
        </w:rPr>
        <w:t xml:space="preserve"> 58. </w:t>
      </w:r>
      <w:proofErr w:type="spellStart"/>
      <w:r w:rsidRPr="00A66527">
        <w:rPr>
          <w:lang w:val="en-US"/>
        </w:rPr>
        <w:t>Avdeling</w:t>
      </w:r>
      <w:proofErr w:type="spellEnd"/>
      <w:r w:rsidRPr="00A66527">
        <w:rPr>
          <w:lang w:val="en-US"/>
        </w:rPr>
        <w:t xml:space="preserve"> </w:t>
      </w:r>
      <w:proofErr w:type="spellStart"/>
      <w:r w:rsidRPr="00A66527">
        <w:rPr>
          <w:lang w:val="en-US"/>
        </w:rPr>
        <w:t>Bygninger</w:t>
      </w:r>
      <w:proofErr w:type="spellEnd"/>
      <w:r w:rsidRPr="00A66527">
        <w:rPr>
          <w:lang w:val="en-US"/>
        </w:rPr>
        <w:t xml:space="preserve">. </w:t>
      </w:r>
      <w:r w:rsidRPr="00BA311E">
        <w:rPr>
          <w:lang w:val="en-US"/>
        </w:rPr>
        <w:t>Oslo.</w:t>
      </w:r>
    </w:p>
    <w:p w14:paraId="349335A8" w14:textId="77777777" w:rsidR="00D6646F" w:rsidRDefault="00D6646F" w:rsidP="00D6646F">
      <w:pPr>
        <w:pStyle w:val="BodyText"/>
        <w:ind w:left="1304" w:hanging="1304"/>
      </w:pPr>
      <w:r w:rsidRPr="00BA311E">
        <w:rPr>
          <w:lang w:val="en-US"/>
        </w:rPr>
        <w:t>2009</w:t>
      </w:r>
      <w:r w:rsidRPr="00BA311E">
        <w:rPr>
          <w:lang w:val="en-US"/>
        </w:rPr>
        <w:tab/>
        <w:t xml:space="preserve">Narvestad &amp; Kittang: How can society provide affordable quality housing for less-advantaged groups in a way that facilitates social integration? </w:t>
      </w:r>
      <w:r w:rsidRPr="00C77AEA">
        <w:t>Paper ved ENHR 2009 International Conference i Praha, 28.06-01.07.2009</w:t>
      </w:r>
    </w:p>
    <w:p w14:paraId="0E7E3F1B" w14:textId="77777777" w:rsidR="00D6646F" w:rsidRDefault="00D6646F" w:rsidP="00D6646F">
      <w:pPr>
        <w:pStyle w:val="BodyText"/>
      </w:pPr>
      <w:r>
        <w:t>2008</w:t>
      </w:r>
      <w:r>
        <w:tab/>
        <w:t xml:space="preserve">Narvestad: Økt bruk av miljø- og kvalitetsprogrammering i byggesaker. Artikkel i tidsskriftet PLAN nr. 4. </w:t>
      </w:r>
    </w:p>
    <w:p w14:paraId="1C47B6D1" w14:textId="77777777" w:rsidR="00D6646F" w:rsidRDefault="00D6646F" w:rsidP="00D6646F">
      <w:pPr>
        <w:pStyle w:val="BodyText"/>
      </w:pPr>
      <w:r w:rsidRPr="00C77AEA">
        <w:t>2008</w:t>
      </w:r>
      <w:r w:rsidRPr="00C77AEA">
        <w:tab/>
        <w:t xml:space="preserve">Narvestad: Boligkvalitet i et samfunnsperspektiv. SINTEF </w:t>
      </w:r>
      <w:proofErr w:type="spellStart"/>
      <w:r w:rsidRPr="00C77AEA">
        <w:t>Byggforsk</w:t>
      </w:r>
      <w:proofErr w:type="spellEnd"/>
      <w:r w:rsidRPr="00C77AEA">
        <w:t xml:space="preserve"> prosjektrapport 12. SINTEF </w:t>
      </w:r>
      <w:r w:rsidRPr="00C77AEA">
        <w:tab/>
      </w:r>
      <w:proofErr w:type="spellStart"/>
      <w:r w:rsidRPr="00C77AEA">
        <w:t>Byggforsk</w:t>
      </w:r>
      <w:proofErr w:type="spellEnd"/>
      <w:r w:rsidRPr="00C77AEA">
        <w:t>, Avdeling Bygninger. Oslo</w:t>
      </w:r>
      <w:r>
        <w:tab/>
      </w:r>
    </w:p>
    <w:p w14:paraId="063D38C3" w14:textId="77777777" w:rsidR="00D6646F" w:rsidRDefault="00D6646F" w:rsidP="00D6646F">
      <w:pPr>
        <w:pStyle w:val="BodyText"/>
      </w:pPr>
      <w:r>
        <w:t>2007</w:t>
      </w:r>
      <w:r>
        <w:tab/>
        <w:t xml:space="preserve">Narvestad, Blakstad, Kittang, Hatling &amp; Arge. Fremtidens kontorbygg. Kunnskapsoversikt. SINTEF </w:t>
      </w:r>
      <w:r>
        <w:tab/>
      </w:r>
      <w:proofErr w:type="spellStart"/>
      <w:r>
        <w:t>Byggforsk</w:t>
      </w:r>
      <w:proofErr w:type="spellEnd"/>
      <w:r>
        <w:t xml:space="preserve"> rapport. SBF BY F07019, SINTEF </w:t>
      </w:r>
      <w:proofErr w:type="spellStart"/>
      <w:r>
        <w:t>Byggforsk</w:t>
      </w:r>
      <w:proofErr w:type="spellEnd"/>
      <w:r>
        <w:t>, Avdeling Bygninger. Trondheim</w:t>
      </w:r>
      <w:r>
        <w:tab/>
      </w:r>
    </w:p>
    <w:p w14:paraId="75B7333B" w14:textId="77777777" w:rsidR="00D6646F" w:rsidRDefault="00D6646F" w:rsidP="00D6646F">
      <w:pPr>
        <w:pStyle w:val="BodyText"/>
      </w:pPr>
      <w:r>
        <w:t>2007</w:t>
      </w:r>
      <w:r>
        <w:tab/>
        <w:t xml:space="preserve">Kittang &amp; Narvestad: Erfaringer med miljøprogrammering i byggeprosjekter SINTEF </w:t>
      </w:r>
      <w:proofErr w:type="spellStart"/>
      <w:r>
        <w:t>Byggforsk</w:t>
      </w:r>
      <w:proofErr w:type="spellEnd"/>
      <w:r>
        <w:t xml:space="preserve"> rapport, </w:t>
      </w:r>
      <w:r>
        <w:tab/>
        <w:t xml:space="preserve">SBF BY A07011, SINTEF </w:t>
      </w:r>
      <w:proofErr w:type="spellStart"/>
      <w:r>
        <w:t>Byggforsk</w:t>
      </w:r>
      <w:proofErr w:type="spellEnd"/>
      <w:r>
        <w:t>, Arkitektur og byggteknikk , Trondheim</w:t>
      </w:r>
    </w:p>
    <w:p w14:paraId="10354696" w14:textId="77777777" w:rsidR="00D6646F" w:rsidRDefault="00D6646F" w:rsidP="00D6646F">
      <w:pPr>
        <w:pStyle w:val="BodyText"/>
        <w:ind w:left="1304" w:hanging="1304"/>
      </w:pPr>
      <w:r w:rsidRPr="00BA311E">
        <w:rPr>
          <w:lang w:val="en-US"/>
        </w:rPr>
        <w:t>2006</w:t>
      </w:r>
      <w:r w:rsidRPr="00BA311E">
        <w:rPr>
          <w:lang w:val="en-US"/>
        </w:rPr>
        <w:tab/>
        <w:t xml:space="preserve">Narvestad: </w:t>
      </w:r>
      <w:proofErr w:type="spellStart"/>
      <w:r w:rsidRPr="00BA311E">
        <w:rPr>
          <w:lang w:val="en-US"/>
        </w:rPr>
        <w:t>Dr.ing</w:t>
      </w:r>
      <w:proofErr w:type="spellEnd"/>
      <w:r w:rsidRPr="00BA311E">
        <w:rPr>
          <w:lang w:val="en-US"/>
        </w:rPr>
        <w:t xml:space="preserve"> </w:t>
      </w:r>
      <w:proofErr w:type="spellStart"/>
      <w:r w:rsidRPr="00BA311E">
        <w:rPr>
          <w:lang w:val="en-US"/>
        </w:rPr>
        <w:t>avhandling</w:t>
      </w:r>
      <w:proofErr w:type="spellEnd"/>
      <w:r w:rsidRPr="00BA311E">
        <w:rPr>
          <w:lang w:val="en-US"/>
        </w:rPr>
        <w:t xml:space="preserve">: Attractiveness and density, a study of the four-family house area </w:t>
      </w:r>
      <w:proofErr w:type="spellStart"/>
      <w:r w:rsidRPr="00BA311E">
        <w:rPr>
          <w:lang w:val="en-US"/>
        </w:rPr>
        <w:t>Sjøveien</w:t>
      </w:r>
      <w:proofErr w:type="spellEnd"/>
      <w:r w:rsidRPr="00BA311E">
        <w:rPr>
          <w:lang w:val="en-US"/>
        </w:rPr>
        <w:t xml:space="preserve">. </w:t>
      </w:r>
      <w:r w:rsidRPr="00BA311E">
        <w:rPr>
          <w:lang w:val="en-US"/>
        </w:rPr>
        <w:tab/>
      </w:r>
      <w:r>
        <w:t>NTNU Fakultet for arkitektur og billedkunst, Institutt for byggekunst, historie og teknologi.</w:t>
      </w:r>
    </w:p>
    <w:p w14:paraId="66E1AE8C" w14:textId="77777777" w:rsidR="00D6646F" w:rsidRDefault="00D6646F" w:rsidP="00D6646F">
      <w:pPr>
        <w:pStyle w:val="BodyText"/>
      </w:pPr>
      <w:r>
        <w:t>2002</w:t>
      </w:r>
      <w:r>
        <w:tab/>
        <w:t xml:space="preserve">Støa &amp; Narvestad: Tilpasningsdyktige boligområder – Delrapport 2: Tre case-studier  SINTEF-rapport </w:t>
      </w:r>
      <w:r>
        <w:tab/>
        <w:t>STF22 A02502, SINTEF, Bygg og miljøteknikk, Arkitektur og byggteknikk, Trondheim.</w:t>
      </w:r>
    </w:p>
    <w:p w14:paraId="7AF22AB1" w14:textId="77777777" w:rsidR="00D6646F" w:rsidRDefault="00D6646F" w:rsidP="00D6646F">
      <w:pPr>
        <w:pStyle w:val="BodyText"/>
      </w:pPr>
      <w:r>
        <w:t>2001</w:t>
      </w:r>
      <w:r>
        <w:tab/>
        <w:t xml:space="preserve">Hansen, Støa &amp; Narvestad: Endringer i behov for kompetanse hos kommunale byggesaksbehandlere : </w:t>
      </w:r>
      <w:r>
        <w:tab/>
        <w:t xml:space="preserve">problemstillinger for videre forskning, SINTEF rapport STF22 A01503, SINTEF, Bygg og miljøteknikk, </w:t>
      </w:r>
      <w:r>
        <w:tab/>
        <w:t>Arkitektur og byggteknikk, Trondheim</w:t>
      </w:r>
    </w:p>
    <w:p w14:paraId="375CAF7A" w14:textId="77777777" w:rsidR="00D6646F" w:rsidRDefault="00D6646F" w:rsidP="00D6646F">
      <w:pPr>
        <w:pStyle w:val="BodyText"/>
        <w:ind w:left="1304" w:hanging="1304"/>
      </w:pPr>
      <w:r>
        <w:t>2000</w:t>
      </w:r>
      <w:r>
        <w:tab/>
        <w:t xml:space="preserve">Støa &amp; Narvestad: Tette boligområder og bærekraftighet : problemstillinger for videre forskning, SINTEF </w:t>
      </w:r>
      <w:r>
        <w:tab/>
        <w:t xml:space="preserve">rapport, STF22 A00506, SINTEF, Bygg og miljøteknikk, Arkitektur og byggteknikk , Trondheim </w:t>
      </w:r>
    </w:p>
    <w:p w14:paraId="3A146793" w14:textId="4B5CCA89" w:rsidR="00D6646F" w:rsidRDefault="00D6646F" w:rsidP="00583A75">
      <w:pPr>
        <w:pStyle w:val="BodyText"/>
        <w:ind w:left="1304" w:hanging="1304"/>
      </w:pPr>
      <w:r>
        <w:t>1999</w:t>
      </w:r>
      <w:r>
        <w:tab/>
        <w:t xml:space="preserve">Narvestad: Bærekraftige boligområder, kvaliteter og </w:t>
      </w:r>
      <w:proofErr w:type="spellStart"/>
      <w:r>
        <w:t>utviklingspotensiale</w:t>
      </w:r>
      <w:proofErr w:type="spellEnd"/>
      <w:r>
        <w:t>. Paper fremlagt i workshop ved NSBB Nordisk seminar om by- og boligforskning. Lysebu 18-19 november</w:t>
      </w:r>
    </w:p>
    <w:p w14:paraId="3E2DF1F6" w14:textId="5810D074" w:rsidR="00D6646F" w:rsidRPr="009B1F2E" w:rsidRDefault="00D6646F" w:rsidP="00BF5B92">
      <w:pPr>
        <w:pStyle w:val="Heading1"/>
      </w:pPr>
      <w:r>
        <w:t>Undervisning og sensurering</w:t>
      </w:r>
      <w:r w:rsidR="00BF5B92">
        <w:t xml:space="preserve"> ved </w:t>
      </w:r>
      <w:r>
        <w:t>NTNU</w:t>
      </w:r>
    </w:p>
    <w:p w14:paraId="03A83AD8" w14:textId="10B56958" w:rsidR="00D6646F" w:rsidRDefault="00D6646F" w:rsidP="00D6646F">
      <w:pPr>
        <w:pStyle w:val="BodyText"/>
      </w:pPr>
      <w:r>
        <w:t>2008-</w:t>
      </w:r>
      <w:r w:rsidR="00583A75">
        <w:t>d.d</w:t>
      </w:r>
      <w:r>
        <w:tab/>
        <w:t xml:space="preserve">Sensor ved Fakultet for arkitektur og billedkunst, NTNU. Sensurering av masteroppgaver, </w:t>
      </w:r>
      <w:r>
        <w:tab/>
        <w:t>prosjekteringsoppgaver og teoretiske kurs.</w:t>
      </w:r>
    </w:p>
    <w:p w14:paraId="67E62717" w14:textId="77777777" w:rsidR="00D6646F" w:rsidRDefault="00D6646F" w:rsidP="00D6646F">
      <w:pPr>
        <w:pStyle w:val="BodyText"/>
      </w:pPr>
      <w:r>
        <w:t>2008-09</w:t>
      </w:r>
      <w:r>
        <w:tab/>
        <w:t xml:space="preserve">Internopponent på to </w:t>
      </w:r>
      <w:proofErr w:type="spellStart"/>
      <w:r>
        <w:t>Phd</w:t>
      </w:r>
      <w:proofErr w:type="spellEnd"/>
      <w:r>
        <w:t xml:space="preserve"> avhandlinger med boligfaglig tema ved NTNU, Institutt for byggekunst, </w:t>
      </w:r>
      <w:r>
        <w:tab/>
        <w:t>prosjektering og forvaltning</w:t>
      </w:r>
    </w:p>
    <w:p w14:paraId="16B3E30E" w14:textId="5474A99C" w:rsidR="00D6646F" w:rsidRPr="002F493D" w:rsidRDefault="00D6646F" w:rsidP="00583A75">
      <w:pPr>
        <w:pStyle w:val="BodyText"/>
        <w:rPr>
          <w:lang w:val="nn-NO"/>
        </w:rPr>
      </w:pPr>
      <w:r w:rsidRPr="002F493D">
        <w:rPr>
          <w:lang w:val="nn-NO"/>
        </w:rPr>
        <w:t>2006</w:t>
      </w:r>
      <w:r w:rsidRPr="002F493D">
        <w:rPr>
          <w:lang w:val="nn-NO"/>
        </w:rPr>
        <w:tab/>
        <w:t xml:space="preserve">Undervisning på </w:t>
      </w:r>
      <w:proofErr w:type="spellStart"/>
      <w:r w:rsidRPr="002F493D">
        <w:rPr>
          <w:lang w:val="nn-NO"/>
        </w:rPr>
        <w:t>bolig</w:t>
      </w:r>
      <w:proofErr w:type="spellEnd"/>
      <w:r w:rsidRPr="002F493D">
        <w:rPr>
          <w:lang w:val="nn-NO"/>
        </w:rPr>
        <w:t xml:space="preserve"> grunnkurs, arkitektur 4 ved Fakultet for arkitektur og </w:t>
      </w:r>
      <w:proofErr w:type="spellStart"/>
      <w:r w:rsidRPr="002F493D">
        <w:rPr>
          <w:lang w:val="nn-NO"/>
        </w:rPr>
        <w:t>billedkunst</w:t>
      </w:r>
      <w:proofErr w:type="spellEnd"/>
      <w:r w:rsidRPr="002F493D">
        <w:rPr>
          <w:lang w:val="nn-NO"/>
        </w:rPr>
        <w:t>, NTNU</w:t>
      </w:r>
    </w:p>
    <w:p w14:paraId="75A65BD0" w14:textId="77777777" w:rsidR="00C77AEA" w:rsidRPr="002F493D" w:rsidRDefault="00C77AEA" w:rsidP="00583A75">
      <w:pPr>
        <w:pStyle w:val="BodyText"/>
        <w:rPr>
          <w:lang w:val="nn-NO"/>
        </w:rPr>
      </w:pPr>
    </w:p>
    <w:p w14:paraId="0A1D232A" w14:textId="77777777" w:rsidR="006C0A5F" w:rsidRPr="002F493D" w:rsidRDefault="009B1F2E" w:rsidP="00BF5B92">
      <w:pPr>
        <w:pStyle w:val="Heading1"/>
        <w:spacing w:after="0"/>
        <w:rPr>
          <w:lang w:val="nn-NO"/>
        </w:rPr>
      </w:pPr>
      <w:r w:rsidRPr="002F493D">
        <w:rPr>
          <w:lang w:val="nn-NO"/>
        </w:rPr>
        <w:t>PLAN- og arkitektur</w:t>
      </w:r>
      <w:r w:rsidR="006C0A5F" w:rsidRPr="002F493D">
        <w:rPr>
          <w:lang w:val="nn-NO"/>
        </w:rPr>
        <w:t>PRAKSIS</w:t>
      </w:r>
    </w:p>
    <w:p w14:paraId="176D237C" w14:textId="026EA085" w:rsidR="00D33F82" w:rsidRPr="002F493D" w:rsidRDefault="00B72DD5" w:rsidP="00583A75">
      <w:pPr>
        <w:pStyle w:val="Heading2"/>
        <w:rPr>
          <w:lang w:val="nn-NO"/>
        </w:rPr>
      </w:pPr>
      <w:r w:rsidRPr="002F493D">
        <w:rPr>
          <w:lang w:val="nn-NO"/>
        </w:rPr>
        <w:t>NORCONSULT AS</w:t>
      </w:r>
      <w:r w:rsidR="0026481F" w:rsidRPr="002F493D">
        <w:rPr>
          <w:lang w:val="nn-NO"/>
        </w:rPr>
        <w:t xml:space="preserve"> og Solem Arkitektur AS </w:t>
      </w:r>
    </w:p>
    <w:p w14:paraId="50F6F8EE" w14:textId="57A1AA6A" w:rsidR="007C09C7" w:rsidRPr="002F493D" w:rsidRDefault="00583A75" w:rsidP="00F06A92">
      <w:pPr>
        <w:pStyle w:val="BodyText"/>
        <w:rPr>
          <w:b/>
          <w:lang w:val="nn-NO"/>
        </w:rPr>
      </w:pPr>
      <w:r w:rsidRPr="002F493D">
        <w:rPr>
          <w:b/>
          <w:lang w:val="nn-NO"/>
        </w:rPr>
        <w:t>P</w:t>
      </w:r>
      <w:r w:rsidR="007C09C7" w:rsidRPr="002F493D">
        <w:rPr>
          <w:b/>
          <w:lang w:val="nn-NO"/>
        </w:rPr>
        <w:t>laner</w:t>
      </w:r>
    </w:p>
    <w:p w14:paraId="2DB894BC" w14:textId="517BFF57" w:rsidR="00F028F7" w:rsidRPr="002F493D" w:rsidRDefault="00F028F7" w:rsidP="00F028F7">
      <w:pPr>
        <w:pStyle w:val="BodyText"/>
        <w:ind w:left="1304" w:hanging="1304"/>
        <w:rPr>
          <w:lang w:val="nn-NO"/>
        </w:rPr>
      </w:pPr>
      <w:r w:rsidRPr="002F493D">
        <w:rPr>
          <w:lang w:val="nn-NO"/>
        </w:rPr>
        <w:t>2018</w:t>
      </w:r>
      <w:r w:rsidRPr="002F493D">
        <w:rPr>
          <w:lang w:val="nn-NO"/>
        </w:rPr>
        <w:tab/>
        <w:t xml:space="preserve">Detaljplan for </w:t>
      </w:r>
      <w:proofErr w:type="spellStart"/>
      <w:r w:rsidRPr="002F493D">
        <w:rPr>
          <w:lang w:val="nn-NO"/>
        </w:rPr>
        <w:t>Tempeveien</w:t>
      </w:r>
      <w:proofErr w:type="spellEnd"/>
      <w:r w:rsidRPr="002F493D">
        <w:rPr>
          <w:lang w:val="nn-NO"/>
        </w:rPr>
        <w:t xml:space="preserve"> 10, nytt kontorbygg ved trafikknutepunkt i Trondheim. Urbant område med </w:t>
      </w:r>
      <w:proofErr w:type="spellStart"/>
      <w:r w:rsidRPr="002F493D">
        <w:rPr>
          <w:lang w:val="nn-NO"/>
        </w:rPr>
        <w:t>høyhusbebyggelse</w:t>
      </w:r>
      <w:proofErr w:type="spellEnd"/>
      <w:r w:rsidRPr="002F493D">
        <w:rPr>
          <w:lang w:val="nn-NO"/>
        </w:rPr>
        <w:t xml:space="preserve"> og høy utnyttingsgrad. Rolle: </w:t>
      </w:r>
      <w:proofErr w:type="spellStart"/>
      <w:r w:rsidRPr="002F493D">
        <w:rPr>
          <w:lang w:val="nn-NO"/>
        </w:rPr>
        <w:t>Oppdragsansvarlig</w:t>
      </w:r>
      <w:proofErr w:type="spellEnd"/>
      <w:r w:rsidRPr="002F493D">
        <w:rPr>
          <w:lang w:val="nn-NO"/>
        </w:rPr>
        <w:t xml:space="preserve">. </w:t>
      </w:r>
      <w:proofErr w:type="spellStart"/>
      <w:r w:rsidRPr="002F493D">
        <w:rPr>
          <w:lang w:val="nn-NO"/>
        </w:rPr>
        <w:t>Oppdragsgiver</w:t>
      </w:r>
      <w:proofErr w:type="spellEnd"/>
      <w:r w:rsidRPr="002F493D">
        <w:rPr>
          <w:lang w:val="nn-NO"/>
        </w:rPr>
        <w:t>. KLP</w:t>
      </w:r>
    </w:p>
    <w:p w14:paraId="1D2EB4B5" w14:textId="18656D02" w:rsidR="00D33F82" w:rsidRDefault="005F1050" w:rsidP="00D33F82">
      <w:pPr>
        <w:pStyle w:val="BodyText"/>
        <w:ind w:left="1304" w:hanging="1304"/>
      </w:pPr>
      <w:r w:rsidRPr="002F493D">
        <w:rPr>
          <w:lang w:val="nn-NO"/>
        </w:rPr>
        <w:t>2018</w:t>
      </w:r>
      <w:r w:rsidRPr="002F493D">
        <w:rPr>
          <w:lang w:val="nn-NO"/>
        </w:rPr>
        <w:tab/>
        <w:t xml:space="preserve">Kongensgt.87. </w:t>
      </w:r>
      <w:r w:rsidR="008A7246" w:rsidRPr="002F493D">
        <w:rPr>
          <w:lang w:val="nn-NO"/>
        </w:rPr>
        <w:t xml:space="preserve">Detaljplan basert på </w:t>
      </w:r>
      <w:proofErr w:type="spellStart"/>
      <w:r w:rsidR="008A7246" w:rsidRPr="002F493D">
        <w:rPr>
          <w:lang w:val="nn-NO"/>
        </w:rPr>
        <w:t>vinnerutkast</w:t>
      </w:r>
      <w:proofErr w:type="spellEnd"/>
      <w:r w:rsidR="008A7246" w:rsidRPr="002F493D">
        <w:rPr>
          <w:lang w:val="nn-NO"/>
        </w:rPr>
        <w:t xml:space="preserve"> i konkurranse som viser forslag til nytt påbygg til kontorbygg i Kongensgt.87 i Trondheim . </w:t>
      </w:r>
      <w:r w:rsidR="008A7246">
        <w:t>Rolle: Oppdragsansvarlig. Oppdragsgiver. Entra eiendom AS</w:t>
      </w:r>
    </w:p>
    <w:p w14:paraId="23D75760" w14:textId="3562BD46" w:rsidR="0026481F" w:rsidRDefault="0026481F" w:rsidP="0026481F">
      <w:pPr>
        <w:pStyle w:val="BodyText"/>
        <w:ind w:left="1304" w:hanging="1304"/>
      </w:pPr>
      <w:r>
        <w:t>2014-</w:t>
      </w:r>
      <w:r w:rsidR="00583A75">
        <w:t>2018</w:t>
      </w:r>
      <w:r>
        <w:tab/>
      </w:r>
      <w:proofErr w:type="spellStart"/>
      <w:r>
        <w:t>Tunvegen</w:t>
      </w:r>
      <w:proofErr w:type="spellEnd"/>
      <w:r>
        <w:t xml:space="preserve">. Detaljplan basert på mulighetsstudie som utreder potensiale for fortetting med nye boligblokker i </w:t>
      </w:r>
      <w:proofErr w:type="spellStart"/>
      <w:r>
        <w:t>Tunvegen</w:t>
      </w:r>
      <w:proofErr w:type="spellEnd"/>
      <w:r>
        <w:t xml:space="preserve"> borettslag i Trondheim. Rolle: Oppdragsansvarlig. Oppdragsgiver </w:t>
      </w:r>
      <w:proofErr w:type="spellStart"/>
      <w:r>
        <w:t>Tunvegen</w:t>
      </w:r>
      <w:proofErr w:type="spellEnd"/>
      <w:r>
        <w:t xml:space="preserve"> borettslag</w:t>
      </w:r>
    </w:p>
    <w:p w14:paraId="0599EC4C" w14:textId="137AFB8B" w:rsidR="00D33F82" w:rsidRDefault="00D33F82" w:rsidP="00583A75">
      <w:pPr>
        <w:pStyle w:val="BodyText"/>
      </w:pPr>
      <w:r>
        <w:t>2013-2016</w:t>
      </w:r>
      <w:r>
        <w:tab/>
        <w:t xml:space="preserve">Bromstadenga. Detaljregulering, skisseprosjekt og forprosjekt. Fortettingsprosjekt med tre boligblokker </w:t>
      </w:r>
      <w:r>
        <w:tab/>
        <w:t xml:space="preserve">med til sammen 64 leiligheter og </w:t>
      </w:r>
      <w:proofErr w:type="spellStart"/>
      <w:r>
        <w:t>ca</w:t>
      </w:r>
      <w:proofErr w:type="spellEnd"/>
      <w:r>
        <w:t xml:space="preserve"> 5000 m2 parkeringskjeller i Bromstadenga borettslag i Trondheim. </w:t>
      </w:r>
      <w:r>
        <w:tab/>
        <w:t xml:space="preserve">Rolle: Oppdragsansvarlig. Oppdragsgiver: </w:t>
      </w:r>
      <w:proofErr w:type="spellStart"/>
      <w:r>
        <w:t>Primahus</w:t>
      </w:r>
      <w:proofErr w:type="spellEnd"/>
      <w:r>
        <w:t xml:space="preserve"> bolig AS.</w:t>
      </w:r>
    </w:p>
    <w:p w14:paraId="0E67B269" w14:textId="77777777" w:rsidR="00D33F82" w:rsidRPr="00D33F82" w:rsidRDefault="00D33F82" w:rsidP="00583A75">
      <w:pPr>
        <w:pStyle w:val="BodyText"/>
        <w:ind w:right="281"/>
        <w:rPr>
          <w:b/>
        </w:rPr>
      </w:pPr>
      <w:r w:rsidRPr="00D33F82">
        <w:rPr>
          <w:b/>
        </w:rPr>
        <w:t>Mulighetsstudier</w:t>
      </w:r>
    </w:p>
    <w:p w14:paraId="3B341F8B" w14:textId="77777777" w:rsidR="00D33F82" w:rsidRDefault="00D33F82" w:rsidP="00D33F82">
      <w:pPr>
        <w:pStyle w:val="BodyText"/>
        <w:ind w:left="1304" w:hanging="1304"/>
      </w:pPr>
      <w:r w:rsidRPr="005F1050">
        <w:t>2018</w:t>
      </w:r>
      <w:r>
        <w:t>-d.d</w:t>
      </w:r>
      <w:r>
        <w:tab/>
        <w:t xml:space="preserve">Mulighetsstudie Fåset boligområde. Mulighetsstudie som utvikler konsepter for utbygging av 30 boenheter i form av leiligheter, rekkehus og eneboliger på Fåset i Tynset kommune. Rolle: Oppdragsansvarlig. Oppdragsgiver Tynset kommune. </w:t>
      </w:r>
    </w:p>
    <w:p w14:paraId="0B29EA4D" w14:textId="77777777" w:rsidR="00D33F82" w:rsidRDefault="00D33F82" w:rsidP="00D33F82">
      <w:pPr>
        <w:pStyle w:val="BodyText"/>
        <w:ind w:left="1304" w:hanging="1304"/>
      </w:pPr>
      <w:r>
        <w:t>2016</w:t>
      </w:r>
      <w:r>
        <w:tab/>
        <w:t xml:space="preserve">Mulighetsstudie Industriveien 13. </w:t>
      </w:r>
      <w:r w:rsidRPr="00D70556">
        <w:rPr>
          <w:rFonts w:cs="Myriad Pro"/>
          <w:color w:val="000000"/>
          <w:szCs w:val="18"/>
        </w:rPr>
        <w:t>Formålet med mulighetsstudien har vært å belyse mulige strategier for videre utvikling</w:t>
      </w:r>
      <w:r>
        <w:rPr>
          <w:rFonts w:cs="Myriad Pro"/>
          <w:color w:val="000000"/>
          <w:szCs w:val="18"/>
        </w:rPr>
        <w:t xml:space="preserve"> og transformasjon av den 22 400 m2 store eiendommen ved Heimdal stasjon fra næringsformål til boligformål. Rolle: Oppdragsleder. Oppdragsgiver: Heimdalgruppen AS </w:t>
      </w:r>
    </w:p>
    <w:p w14:paraId="43EE9569" w14:textId="77777777" w:rsidR="0026481F" w:rsidRPr="00C77AEA" w:rsidRDefault="0026481F" w:rsidP="00127932">
      <w:pPr>
        <w:pStyle w:val="BodyText"/>
        <w:rPr>
          <w:b/>
        </w:rPr>
      </w:pPr>
      <w:r w:rsidRPr="00C77AEA">
        <w:rPr>
          <w:b/>
        </w:rPr>
        <w:t>Arkitekturprosjektering</w:t>
      </w:r>
      <w:r w:rsidR="00127932" w:rsidRPr="00C77AEA">
        <w:rPr>
          <w:b/>
        </w:rPr>
        <w:t xml:space="preserve"> helse og omsorg.</w:t>
      </w:r>
    </w:p>
    <w:p w14:paraId="32E6C6B9" w14:textId="77777777" w:rsidR="00754F48" w:rsidRPr="00C77AEA" w:rsidRDefault="00754F48" w:rsidP="0026481F">
      <w:pPr>
        <w:pStyle w:val="BodyText"/>
        <w:ind w:left="1304" w:hanging="1304"/>
      </w:pPr>
      <w:r w:rsidRPr="00C77AEA">
        <w:t xml:space="preserve">2018 </w:t>
      </w:r>
      <w:proofErr w:type="spellStart"/>
      <w:r w:rsidRPr="00C77AEA">
        <w:t>d.d</w:t>
      </w:r>
      <w:proofErr w:type="spellEnd"/>
      <w:r w:rsidRPr="00C77AEA">
        <w:t xml:space="preserve"> </w:t>
      </w:r>
      <w:r w:rsidRPr="00C77AEA">
        <w:tab/>
      </w:r>
      <w:proofErr w:type="spellStart"/>
      <w:r w:rsidRPr="00C77AEA">
        <w:t>Valøyveien</w:t>
      </w:r>
      <w:proofErr w:type="spellEnd"/>
      <w:r w:rsidRPr="00C77AEA">
        <w:t xml:space="preserve"> 9. Skisseprosjekt for detaljregulering. Omsorgsboliger for Trondheim kommunes helse- og velferdsenhet</w:t>
      </w:r>
      <w:r w:rsidR="002616B8" w:rsidRPr="00C77AEA">
        <w:t xml:space="preserve"> og</w:t>
      </w:r>
      <w:r w:rsidRPr="00C77AEA">
        <w:t xml:space="preserve"> </w:t>
      </w:r>
      <w:r w:rsidR="002616B8" w:rsidRPr="00C77AEA">
        <w:t>u</w:t>
      </w:r>
      <w:r w:rsidRPr="00C77AEA">
        <w:t xml:space="preserve">tleieboliger for vanskeligstilte. </w:t>
      </w:r>
      <w:r w:rsidR="00127932" w:rsidRPr="00C77AEA">
        <w:t xml:space="preserve">3600 m2 Bruksareal. </w:t>
      </w:r>
      <w:r w:rsidRPr="00C77AEA">
        <w:t xml:space="preserve">Rolle: </w:t>
      </w:r>
      <w:r w:rsidR="002616B8" w:rsidRPr="00C77AEA">
        <w:t xml:space="preserve">Fagansvarlig arkitekt. Oppdragsgiver: </w:t>
      </w:r>
      <w:r w:rsidR="00127932" w:rsidRPr="00C77AEA">
        <w:t>Boligstiftelsen for trygdeboliger i Trondheim kommune</w:t>
      </w:r>
    </w:p>
    <w:p w14:paraId="5A626386" w14:textId="77777777" w:rsidR="00127932" w:rsidRPr="00C77AEA" w:rsidRDefault="00127932" w:rsidP="00127932">
      <w:pPr>
        <w:pStyle w:val="BodyText"/>
        <w:ind w:left="1304" w:hanging="1304"/>
      </w:pPr>
      <w:r w:rsidRPr="00C77AEA">
        <w:lastRenderedPageBreak/>
        <w:t>2014</w:t>
      </w:r>
      <w:r w:rsidRPr="00C77AEA">
        <w:tab/>
      </w:r>
      <w:proofErr w:type="spellStart"/>
      <w:r w:rsidRPr="00C77AEA">
        <w:t>Betania</w:t>
      </w:r>
      <w:proofErr w:type="spellEnd"/>
      <w:r w:rsidRPr="00C77AEA">
        <w:t xml:space="preserve"> Malvik. Ombygging av 400 m2 helsebygg med behandlingsfunksjoner. Rolle: Oppdragsansvarlig. Oppdragsgiver: </w:t>
      </w:r>
      <w:proofErr w:type="spellStart"/>
      <w:r w:rsidRPr="00C77AEA">
        <w:t>Lucasstiftelsen</w:t>
      </w:r>
      <w:proofErr w:type="spellEnd"/>
      <w:r w:rsidRPr="00C77AEA">
        <w:t xml:space="preserve">, </w:t>
      </w:r>
      <w:proofErr w:type="spellStart"/>
      <w:r w:rsidRPr="00C77AEA">
        <w:t>Betania</w:t>
      </w:r>
      <w:proofErr w:type="spellEnd"/>
      <w:r w:rsidRPr="00C77AEA">
        <w:t xml:space="preserve"> Malvik</w:t>
      </w:r>
    </w:p>
    <w:p w14:paraId="5206C260" w14:textId="77777777" w:rsidR="00127932" w:rsidRDefault="00127932" w:rsidP="00E538AD">
      <w:pPr>
        <w:pStyle w:val="BodyText"/>
        <w:ind w:left="1304" w:hanging="1304"/>
      </w:pPr>
    </w:p>
    <w:p w14:paraId="685BB0F1" w14:textId="77777777" w:rsidR="00127932" w:rsidRPr="00127932" w:rsidRDefault="00127932" w:rsidP="00127932">
      <w:pPr>
        <w:pStyle w:val="BodyText"/>
        <w:ind w:left="1304" w:hanging="1304"/>
        <w:rPr>
          <w:b/>
        </w:rPr>
      </w:pPr>
      <w:r w:rsidRPr="0026481F">
        <w:rPr>
          <w:b/>
        </w:rPr>
        <w:t>Arkitekturprosjektering</w:t>
      </w:r>
      <w:r>
        <w:rPr>
          <w:b/>
        </w:rPr>
        <w:t xml:space="preserve"> skole</w:t>
      </w:r>
    </w:p>
    <w:p w14:paraId="20A0061D" w14:textId="77777777" w:rsidR="005F1050" w:rsidRDefault="005F1050" w:rsidP="00E538AD">
      <w:pPr>
        <w:pStyle w:val="BodyText"/>
        <w:ind w:left="1304" w:hanging="1304"/>
      </w:pPr>
      <w:r>
        <w:t>2017-d.d</w:t>
      </w:r>
      <w:r>
        <w:tab/>
      </w:r>
      <w:proofErr w:type="spellStart"/>
      <w:r>
        <w:t>Nypvang</w:t>
      </w:r>
      <w:proofErr w:type="spellEnd"/>
      <w:r>
        <w:t xml:space="preserve"> skole. Rehabilitering av skolekjøkken, sløydareal, fasader og utomhusanlegg. Rolle: </w:t>
      </w:r>
      <w:r w:rsidRPr="00EE4E66">
        <w:t>Oppdragsansvarlig</w:t>
      </w:r>
      <w:r>
        <w:t>. Oppdragsgiver: Trondheim kommune</w:t>
      </w:r>
    </w:p>
    <w:p w14:paraId="361743FA" w14:textId="77777777" w:rsidR="006214E5" w:rsidRPr="006214E5" w:rsidRDefault="004B42F7" w:rsidP="00E538AD">
      <w:pPr>
        <w:pStyle w:val="BodyText"/>
        <w:ind w:left="1304" w:hanging="1304"/>
      </w:pPr>
      <w:r>
        <w:t>2015-2016</w:t>
      </w:r>
      <w:r w:rsidR="006214E5">
        <w:tab/>
      </w:r>
      <w:r w:rsidR="00E538AD" w:rsidRPr="00443685">
        <w:t xml:space="preserve">Orkdal videregående skole. </w:t>
      </w:r>
      <w:r w:rsidR="00E538AD" w:rsidRPr="00EE4E66">
        <w:t>Detaljprosjektering av 1450 m2 nybygg med realfagsavdeling og lærerarbeidsplasser. Ombygging og rehabilitering av 1300 m2 undervisningslokaler for tilrettelagt undervisning. Oppdragsansvarlig</w:t>
      </w:r>
      <w:r w:rsidR="00E538AD">
        <w:t>. Oppdragsgiver: Sør-Trøndelag fylkeskommune</w:t>
      </w:r>
    </w:p>
    <w:p w14:paraId="3597A590" w14:textId="77777777" w:rsidR="00127932" w:rsidRDefault="00127932" w:rsidP="00127932">
      <w:pPr>
        <w:pStyle w:val="BodyText"/>
        <w:ind w:left="1304" w:hanging="1304"/>
        <w:rPr>
          <w:b/>
        </w:rPr>
      </w:pPr>
    </w:p>
    <w:p w14:paraId="15B753B1" w14:textId="77777777" w:rsidR="00127932" w:rsidRPr="00127932" w:rsidRDefault="00127932" w:rsidP="00127932">
      <w:pPr>
        <w:pStyle w:val="BodyText"/>
        <w:ind w:left="1304" w:hanging="1304"/>
        <w:rPr>
          <w:b/>
        </w:rPr>
      </w:pPr>
      <w:r w:rsidRPr="0026481F">
        <w:rPr>
          <w:b/>
        </w:rPr>
        <w:t>Arkitekturprosjektering</w:t>
      </w:r>
      <w:r>
        <w:rPr>
          <w:b/>
        </w:rPr>
        <w:t xml:space="preserve"> hotell</w:t>
      </w:r>
    </w:p>
    <w:p w14:paraId="351260A1" w14:textId="77777777" w:rsidR="00127932" w:rsidRDefault="00127932" w:rsidP="00127932">
      <w:pPr>
        <w:pStyle w:val="BodyText"/>
        <w:ind w:left="1304" w:hanging="1304"/>
      </w:pPr>
      <w:r>
        <w:t>2012-13</w:t>
      </w:r>
      <w:r>
        <w:tab/>
        <w:t>Hotell Frøya. Detaljprosjektering. 2300 m2 påbygg til eksisterende hotellbygg med 28 nye hotellrom og suiter, konferanseavdeling, utleieleiligheter og SPA avdeling. Rolle: Oppdragsansvarlig. Oppdragsgiver: Hotell Frøya AS.</w:t>
      </w:r>
    </w:p>
    <w:p w14:paraId="1D11C43A" w14:textId="77777777" w:rsidR="00127932" w:rsidRDefault="00127932" w:rsidP="00127932">
      <w:pPr>
        <w:pStyle w:val="BodyText"/>
        <w:ind w:left="1304" w:hanging="1304"/>
        <w:rPr>
          <w:b/>
        </w:rPr>
      </w:pPr>
    </w:p>
    <w:p w14:paraId="4DA1A057" w14:textId="77777777" w:rsidR="00127932" w:rsidRPr="00127932" w:rsidRDefault="00127932" w:rsidP="00127932">
      <w:pPr>
        <w:pStyle w:val="BodyText"/>
        <w:ind w:left="1304" w:hanging="1304"/>
        <w:rPr>
          <w:b/>
        </w:rPr>
      </w:pPr>
      <w:r w:rsidRPr="0026481F">
        <w:rPr>
          <w:b/>
        </w:rPr>
        <w:t>Arkitekturprosjektering</w:t>
      </w:r>
      <w:r>
        <w:rPr>
          <w:b/>
        </w:rPr>
        <w:t xml:space="preserve"> bolig</w:t>
      </w:r>
    </w:p>
    <w:p w14:paraId="4C90F715" w14:textId="77777777" w:rsidR="001C7704" w:rsidRDefault="00641046" w:rsidP="004B42F7">
      <w:pPr>
        <w:pStyle w:val="BodyText"/>
        <w:ind w:left="1304" w:hanging="1304"/>
      </w:pPr>
      <w:r>
        <w:t>2014-2017</w:t>
      </w:r>
      <w:r w:rsidR="001C7704">
        <w:t xml:space="preserve"> </w:t>
      </w:r>
      <w:r w:rsidR="001C7704">
        <w:tab/>
        <w:t xml:space="preserve">Evjevegen 3. </w:t>
      </w:r>
      <w:r w:rsidR="004B42F7">
        <w:t>Detaljprosjekt og f</w:t>
      </w:r>
      <w:r w:rsidR="001C7704">
        <w:t>orprosjekt. Leilighetsbygg med 6 leiligheter i Stjørdal sentrum. Rolle: Oppdragsansvarlig. Oppdragsgiver: Polar Eiendom AS.</w:t>
      </w:r>
    </w:p>
    <w:p w14:paraId="7063B36C" w14:textId="77777777" w:rsidR="004B42F7" w:rsidRDefault="004B42F7" w:rsidP="00F04680">
      <w:pPr>
        <w:pStyle w:val="BodyText"/>
        <w:ind w:left="1304" w:hanging="1304"/>
      </w:pPr>
      <w:r>
        <w:t>2013-2014</w:t>
      </w:r>
      <w:r>
        <w:tab/>
      </w:r>
      <w:proofErr w:type="spellStart"/>
      <w:r>
        <w:t>Væretrøtoppen</w:t>
      </w:r>
      <w:proofErr w:type="spellEnd"/>
      <w:r>
        <w:t xml:space="preserve">. Detaljprosjektering av tre leilighetsblokker med 42 leiligheter og parkeringskjeller på Væretrøa i Trondheim. Rolle: Oppdragsansvarlig. Oppdragsgiver: OBOS AS / </w:t>
      </w:r>
      <w:proofErr w:type="spellStart"/>
      <w:r>
        <w:t>Betonmast</w:t>
      </w:r>
      <w:proofErr w:type="spellEnd"/>
      <w:r>
        <w:t xml:space="preserve"> Trøndelag AS</w:t>
      </w:r>
    </w:p>
    <w:p w14:paraId="2E79AB5F" w14:textId="77777777" w:rsidR="0026481F" w:rsidRDefault="0026481F" w:rsidP="0026481F">
      <w:pPr>
        <w:pStyle w:val="BodyText"/>
        <w:ind w:left="1304" w:hanging="1304"/>
        <w:rPr>
          <w:b/>
        </w:rPr>
      </w:pPr>
    </w:p>
    <w:p w14:paraId="0CB02CE3" w14:textId="77777777" w:rsidR="001C7704" w:rsidRDefault="001C7704" w:rsidP="001C7704">
      <w:pPr>
        <w:pStyle w:val="BodyText"/>
      </w:pPr>
      <w:r>
        <w:tab/>
      </w:r>
      <w:r>
        <w:tab/>
      </w:r>
    </w:p>
    <w:sectPr w:rsidR="001C7704" w:rsidSect="00FD37DE">
      <w:headerReference w:type="first" r:id="rId28"/>
      <w:footerReference w:type="first" r:id="rId29"/>
      <w:pgSz w:w="11906" w:h="16838" w:code="9"/>
      <w:pgMar w:top="2183" w:right="991" w:bottom="567" w:left="1418" w:header="7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6171" w14:textId="77777777" w:rsidR="00D33F82" w:rsidRDefault="00D33F82">
      <w:r>
        <w:separator/>
      </w:r>
    </w:p>
  </w:endnote>
  <w:endnote w:type="continuationSeparator" w:id="0">
    <w:p w14:paraId="27F74A12" w14:textId="77777777" w:rsidR="00D33F82" w:rsidRDefault="00D3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08AD" w14:textId="77777777" w:rsidR="00A86CAA" w:rsidRDefault="00A86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10"/>
      <w:gridCol w:w="2324"/>
    </w:tblGrid>
    <w:tr w:rsidR="00D33F82" w14:paraId="59A46AF7" w14:textId="77777777" w:rsidTr="00E60CD8">
      <w:trPr>
        <w:cantSplit/>
        <w:trHeight w:hRule="exact" w:val="340"/>
      </w:trPr>
      <w:tc>
        <w:tcPr>
          <w:tcW w:w="7710" w:type="dxa"/>
          <w:noWrap/>
          <w:tcMar>
            <w:left w:w="28" w:type="dxa"/>
            <w:right w:w="28" w:type="dxa"/>
          </w:tcMar>
        </w:tcPr>
        <w:p w14:paraId="35195F20" w14:textId="6CB1C3AA" w:rsidR="00D33F82" w:rsidRPr="002F493D" w:rsidRDefault="00D33F82" w:rsidP="007D1BA2">
          <w:pPr>
            <w:pStyle w:val="Footer"/>
            <w:tabs>
              <w:tab w:val="clear" w:pos="1304"/>
              <w:tab w:val="clear" w:pos="4536"/>
              <w:tab w:val="clear" w:pos="9072"/>
            </w:tabs>
            <w:ind w:left="38"/>
            <w:rPr>
              <w:rFonts w:ascii="Rockwell" w:hAnsi="Rockwell"/>
              <w:color w:val="51656E"/>
              <w:lang w:val="nn-NO"/>
            </w:rPr>
          </w:pPr>
          <w:r w:rsidRPr="004C6AED">
            <w:rPr>
              <w:rFonts w:ascii="Rockwell" w:hAnsi="Rockwell"/>
              <w:color w:val="51656E"/>
            </w:rPr>
            <w:fldChar w:fldCharType="begin"/>
          </w:r>
          <w:r w:rsidRPr="002F493D">
            <w:rPr>
              <w:rFonts w:ascii="Rockwell" w:hAnsi="Rockwell"/>
              <w:color w:val="51656E"/>
              <w:lang w:val="nn-NO"/>
            </w:rPr>
            <w:instrText xml:space="preserve"> FILENAME  \p  \* MERGEFORMAT </w:instrText>
          </w:r>
          <w:r w:rsidRPr="004C6AED">
            <w:rPr>
              <w:rFonts w:ascii="Rockwell" w:hAnsi="Rockwell"/>
              <w:color w:val="51656E"/>
            </w:rPr>
            <w:fldChar w:fldCharType="separate"/>
          </w:r>
          <w:r w:rsidR="000B6C64" w:rsidRPr="002F493D">
            <w:rPr>
              <w:rFonts w:ascii="Rockwell" w:hAnsi="Rockwell"/>
              <w:noProof/>
              <w:color w:val="51656E"/>
              <w:lang w:val="nn-NO"/>
            </w:rPr>
            <w:t>M:\CV\CV Randi Aleksandra Narvestad .docx</w:t>
          </w:r>
          <w:r w:rsidRPr="004C6AED">
            <w:rPr>
              <w:rFonts w:ascii="Rockwell" w:hAnsi="Rockwell"/>
              <w:noProof/>
              <w:color w:val="51656E"/>
            </w:rPr>
            <w:fldChar w:fldCharType="end"/>
          </w:r>
        </w:p>
      </w:tc>
      <w:tc>
        <w:tcPr>
          <w:tcW w:w="2324" w:type="dxa"/>
          <w:noWrap/>
          <w:tcMar>
            <w:left w:w="28" w:type="dxa"/>
            <w:right w:w="85" w:type="dxa"/>
          </w:tcMar>
        </w:tcPr>
        <w:p w14:paraId="29631835" w14:textId="1A26A885" w:rsidR="00D33F82" w:rsidRPr="004C6AED" w:rsidRDefault="00D33F82" w:rsidP="00976F7D">
          <w:pPr>
            <w:pStyle w:val="Footer"/>
            <w:jc w:val="right"/>
            <w:rPr>
              <w:rFonts w:ascii="Rockwell" w:hAnsi="Rockwell"/>
              <w:color w:val="51656E"/>
            </w:rPr>
          </w:pPr>
          <w:r w:rsidRPr="004C6AED">
            <w:rPr>
              <w:rFonts w:ascii="Rockwell" w:hAnsi="Rockwell"/>
              <w:color w:val="51656E"/>
            </w:rPr>
            <w:fldChar w:fldCharType="begin"/>
          </w:r>
          <w:r w:rsidRPr="004C6AED">
            <w:rPr>
              <w:rFonts w:ascii="Rockwell" w:hAnsi="Rockwell"/>
              <w:color w:val="51656E"/>
            </w:rPr>
            <w:instrText xml:space="preserve"> TIME  \@ "yyyy-MM-dd" </w:instrText>
          </w:r>
          <w:r w:rsidRPr="004C6AED">
            <w:rPr>
              <w:rFonts w:ascii="Rockwell" w:hAnsi="Rockwell"/>
              <w:color w:val="51656E"/>
            </w:rPr>
            <w:fldChar w:fldCharType="separate"/>
          </w:r>
          <w:r w:rsidR="00526CC8">
            <w:rPr>
              <w:rFonts w:ascii="Rockwell" w:hAnsi="Rockwell"/>
              <w:noProof/>
              <w:color w:val="51656E"/>
            </w:rPr>
            <w:t>2025-02-10</w:t>
          </w:r>
          <w:r w:rsidRPr="004C6AED">
            <w:rPr>
              <w:rFonts w:ascii="Rockwell" w:hAnsi="Rockwell"/>
              <w:color w:val="51656E"/>
            </w:rPr>
            <w:fldChar w:fldCharType="end"/>
          </w:r>
          <w:r w:rsidRPr="004C6AED">
            <w:rPr>
              <w:rFonts w:ascii="Rockwell" w:hAnsi="Rockwell"/>
              <w:color w:val="51656E"/>
            </w:rPr>
            <w:t xml:space="preserve">  |  Side </w:t>
          </w:r>
          <w:r w:rsidRPr="004C6AED">
            <w:rPr>
              <w:rFonts w:ascii="Rockwell" w:hAnsi="Rockwell"/>
              <w:color w:val="51656E"/>
            </w:rPr>
            <w:fldChar w:fldCharType="begin"/>
          </w:r>
          <w:r w:rsidRPr="004C6AED">
            <w:rPr>
              <w:rFonts w:ascii="Rockwell" w:hAnsi="Rockwell"/>
              <w:color w:val="51656E"/>
            </w:rPr>
            <w:instrText xml:space="preserve"> PAGE  \* Arabic  \* MERGEFORMAT </w:instrText>
          </w:r>
          <w:r w:rsidRPr="004C6AED">
            <w:rPr>
              <w:rFonts w:ascii="Rockwell" w:hAnsi="Rockwell"/>
              <w:color w:val="51656E"/>
            </w:rPr>
            <w:fldChar w:fldCharType="separate"/>
          </w:r>
          <w:r>
            <w:rPr>
              <w:rFonts w:ascii="Rockwell" w:hAnsi="Rockwell"/>
              <w:noProof/>
              <w:color w:val="51656E"/>
            </w:rPr>
            <w:t>2</w:t>
          </w:r>
          <w:r w:rsidRPr="004C6AED">
            <w:rPr>
              <w:rFonts w:ascii="Rockwell" w:hAnsi="Rockwell"/>
              <w:color w:val="51656E"/>
            </w:rPr>
            <w:fldChar w:fldCharType="end"/>
          </w:r>
          <w:r w:rsidRPr="004C6AED">
            <w:rPr>
              <w:rFonts w:ascii="Rockwell" w:hAnsi="Rockwell"/>
              <w:color w:val="51656E"/>
            </w:rPr>
            <w:t xml:space="preserve"> av </w:t>
          </w:r>
          <w:r w:rsidRPr="004C6AED">
            <w:rPr>
              <w:rFonts w:ascii="Rockwell" w:hAnsi="Rockwell"/>
              <w:color w:val="51656E"/>
            </w:rPr>
            <w:fldChar w:fldCharType="begin"/>
          </w:r>
          <w:r w:rsidRPr="004C6AED">
            <w:rPr>
              <w:rFonts w:ascii="Rockwell" w:hAnsi="Rockwell"/>
              <w:color w:val="51656E"/>
            </w:rPr>
            <w:instrText xml:space="preserve"> NUMPAGES  \* Arabic  \* MERGEFORMAT </w:instrText>
          </w:r>
          <w:r w:rsidRPr="004C6AED">
            <w:rPr>
              <w:rFonts w:ascii="Rockwell" w:hAnsi="Rockwell"/>
              <w:color w:val="51656E"/>
            </w:rPr>
            <w:fldChar w:fldCharType="separate"/>
          </w:r>
          <w:r>
            <w:rPr>
              <w:rFonts w:ascii="Rockwell" w:hAnsi="Rockwell"/>
              <w:noProof/>
              <w:color w:val="51656E"/>
            </w:rPr>
            <w:t>6</w:t>
          </w:r>
          <w:r w:rsidRPr="004C6AED">
            <w:rPr>
              <w:rFonts w:ascii="Rockwell" w:hAnsi="Rockwell"/>
              <w:noProof/>
              <w:color w:val="51656E"/>
            </w:rPr>
            <w:fldChar w:fldCharType="end"/>
          </w:r>
        </w:p>
      </w:tc>
    </w:tr>
  </w:tbl>
  <w:p w14:paraId="13A86B09" w14:textId="77777777" w:rsidR="00D33F82" w:rsidRPr="00BE0ACC" w:rsidRDefault="00D33F82" w:rsidP="00BE0A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6B9E" w14:textId="77777777" w:rsidR="00D33F82" w:rsidRPr="00BE0ACC" w:rsidRDefault="00D33F82" w:rsidP="00BE0AC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CB49" w14:textId="46FFC84C" w:rsidR="00D33F82" w:rsidRPr="002F493D" w:rsidRDefault="00304D05" w:rsidP="000C2BED">
    <w:pPr>
      <w:pStyle w:val="Footer"/>
      <w:tabs>
        <w:tab w:val="clear" w:pos="1304"/>
        <w:tab w:val="clear" w:pos="4536"/>
        <w:tab w:val="clear" w:pos="9072"/>
        <w:tab w:val="right" w:pos="9813"/>
      </w:tabs>
      <w:rPr>
        <w:rFonts w:ascii="Rockwell" w:hAnsi="Rockwell"/>
        <w:color w:val="51656E"/>
        <w:lang w:val="nn-NO"/>
      </w:rPr>
    </w:pPr>
    <w:r>
      <w:rPr>
        <w:rFonts w:ascii="Rockwell" w:hAnsi="Rockwell"/>
        <w:noProof/>
        <w:color w:val="51656E"/>
      </w:rPr>
      <w:fldChar w:fldCharType="begin"/>
    </w:r>
    <w:r w:rsidRPr="002F493D">
      <w:rPr>
        <w:rFonts w:ascii="Rockwell" w:hAnsi="Rockwell"/>
        <w:noProof/>
        <w:color w:val="51656E"/>
        <w:lang w:val="nn-NO"/>
      </w:rPr>
      <w:instrText xml:space="preserve"> FILENAME  \p  \* MERGEFORMAT </w:instrText>
    </w:r>
    <w:r>
      <w:rPr>
        <w:rFonts w:ascii="Rockwell" w:hAnsi="Rockwell"/>
        <w:noProof/>
        <w:color w:val="51656E"/>
      </w:rPr>
      <w:fldChar w:fldCharType="separate"/>
    </w:r>
    <w:r w:rsidR="000B6C64" w:rsidRPr="002F493D">
      <w:rPr>
        <w:rFonts w:ascii="Rockwell" w:hAnsi="Rockwell"/>
        <w:noProof/>
        <w:color w:val="51656E"/>
        <w:lang w:val="nn-NO"/>
      </w:rPr>
      <w:t>M</w:t>
    </w:r>
    <w:r w:rsidR="000B6C64" w:rsidRPr="002F493D">
      <w:rPr>
        <w:noProof/>
        <w:lang w:val="nn-NO"/>
      </w:rPr>
      <w:t>:\CV\CV Randi Aleksandra Narvestad .docx</w:t>
    </w:r>
    <w:r>
      <w:rPr>
        <w:noProof/>
      </w:rPr>
      <w:fldChar w:fldCharType="end"/>
    </w:r>
    <w:r w:rsidR="00D33F82" w:rsidRPr="002F493D">
      <w:rPr>
        <w:rFonts w:ascii="Rockwell" w:hAnsi="Rockwell"/>
        <w:color w:val="51656E"/>
        <w:lang w:val="nn-NO"/>
      </w:rPr>
      <w:tab/>
    </w:r>
    <w:r w:rsidR="00D33F82" w:rsidRPr="00CC6A48">
      <w:rPr>
        <w:rFonts w:ascii="Rockwell" w:hAnsi="Rockwell"/>
        <w:color w:val="51656E"/>
      </w:rPr>
      <w:fldChar w:fldCharType="begin"/>
    </w:r>
    <w:r w:rsidR="00D33F82" w:rsidRPr="00CC6A48">
      <w:rPr>
        <w:rFonts w:ascii="Rockwell" w:hAnsi="Rockwell"/>
        <w:color w:val="51656E"/>
      </w:rPr>
      <w:instrText xml:space="preserve"> TIME  \@ "yyyy-MM-dd" </w:instrText>
    </w:r>
    <w:r w:rsidR="00D33F82" w:rsidRPr="00CC6A48">
      <w:rPr>
        <w:rFonts w:ascii="Rockwell" w:hAnsi="Rockwell"/>
        <w:color w:val="51656E"/>
      </w:rPr>
      <w:fldChar w:fldCharType="separate"/>
    </w:r>
    <w:r w:rsidR="00526CC8">
      <w:rPr>
        <w:rFonts w:ascii="Rockwell" w:hAnsi="Rockwell"/>
        <w:noProof/>
        <w:color w:val="51656E"/>
      </w:rPr>
      <w:t>2025-02-10</w:t>
    </w:r>
    <w:r w:rsidR="00D33F82" w:rsidRPr="00CC6A48">
      <w:rPr>
        <w:rFonts w:ascii="Rockwell" w:hAnsi="Rockwell"/>
        <w:color w:val="51656E"/>
      </w:rPr>
      <w:fldChar w:fldCharType="end"/>
    </w:r>
    <w:r w:rsidR="00D33F82" w:rsidRPr="002F493D">
      <w:rPr>
        <w:rFonts w:ascii="Rockwell" w:hAnsi="Rockwell"/>
        <w:color w:val="51656E"/>
        <w:lang w:val="nn-NO"/>
      </w:rPr>
      <w:t xml:space="preserve">  |  Side </w:t>
    </w:r>
    <w:r w:rsidR="00D33F82" w:rsidRPr="00CC6A48">
      <w:rPr>
        <w:rFonts w:ascii="Rockwell" w:hAnsi="Rockwell"/>
        <w:color w:val="51656E"/>
      </w:rPr>
      <w:fldChar w:fldCharType="begin"/>
    </w:r>
    <w:r w:rsidR="00D33F82" w:rsidRPr="002F493D">
      <w:rPr>
        <w:rFonts w:ascii="Rockwell" w:hAnsi="Rockwell"/>
        <w:color w:val="51656E"/>
        <w:lang w:val="nn-NO"/>
      </w:rPr>
      <w:instrText xml:space="preserve"> PAGE  \* Arabic  \* MERGEFORMAT </w:instrText>
    </w:r>
    <w:r w:rsidR="00D33F82" w:rsidRPr="00CC6A48">
      <w:rPr>
        <w:rFonts w:ascii="Rockwell" w:hAnsi="Rockwell"/>
        <w:color w:val="51656E"/>
      </w:rPr>
      <w:fldChar w:fldCharType="separate"/>
    </w:r>
    <w:r w:rsidR="00D33F82" w:rsidRPr="002F493D">
      <w:rPr>
        <w:rFonts w:ascii="Rockwell" w:hAnsi="Rockwell"/>
        <w:noProof/>
        <w:color w:val="51656E"/>
        <w:lang w:val="nn-NO"/>
      </w:rPr>
      <w:t>2</w:t>
    </w:r>
    <w:r w:rsidR="00D33F82" w:rsidRPr="00CC6A48">
      <w:rPr>
        <w:rFonts w:ascii="Rockwell" w:hAnsi="Rockwell"/>
        <w:color w:val="51656E"/>
      </w:rPr>
      <w:fldChar w:fldCharType="end"/>
    </w:r>
    <w:r w:rsidR="00D33F82" w:rsidRPr="002F493D">
      <w:rPr>
        <w:rFonts w:ascii="Rockwell" w:hAnsi="Rockwell"/>
        <w:color w:val="51656E"/>
        <w:lang w:val="nn-NO"/>
      </w:rPr>
      <w:t xml:space="preserve"> av </w:t>
    </w:r>
    <w:r>
      <w:rPr>
        <w:rFonts w:ascii="Rockwell" w:hAnsi="Rockwell"/>
        <w:noProof/>
        <w:color w:val="51656E"/>
      </w:rPr>
      <w:fldChar w:fldCharType="begin"/>
    </w:r>
    <w:r w:rsidRPr="002F493D">
      <w:rPr>
        <w:rFonts w:ascii="Rockwell" w:hAnsi="Rockwell"/>
        <w:noProof/>
        <w:color w:val="51656E"/>
        <w:lang w:val="nn-NO"/>
      </w:rPr>
      <w:instrText xml:space="preserve"> NUMPAGES  \* Arabic  \* MERGEFORMAT </w:instrText>
    </w:r>
    <w:r>
      <w:rPr>
        <w:rFonts w:ascii="Rockwell" w:hAnsi="Rockwell"/>
        <w:noProof/>
        <w:color w:val="51656E"/>
      </w:rPr>
      <w:fldChar w:fldCharType="separate"/>
    </w:r>
    <w:r w:rsidR="00D33F82" w:rsidRPr="002F493D">
      <w:rPr>
        <w:rFonts w:ascii="Rockwell" w:hAnsi="Rockwell"/>
        <w:noProof/>
        <w:color w:val="51656E"/>
        <w:lang w:val="nn-NO"/>
      </w:rPr>
      <w:t>6</w:t>
    </w:r>
    <w:r>
      <w:rPr>
        <w:rFonts w:ascii="Rockwell" w:hAnsi="Rockwell"/>
        <w:noProof/>
        <w:color w:val="51656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C8FB" w14:textId="77777777" w:rsidR="00D33F82" w:rsidRDefault="00D33F82">
      <w:r>
        <w:separator/>
      </w:r>
    </w:p>
  </w:footnote>
  <w:footnote w:type="continuationSeparator" w:id="0">
    <w:p w14:paraId="075D3E38" w14:textId="77777777" w:rsidR="00D33F82" w:rsidRDefault="00D33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43A7" w14:textId="77777777" w:rsidR="00A86CAA" w:rsidRDefault="00A86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6CC9" w14:textId="6FD4D5D6" w:rsidR="00D33F82" w:rsidRPr="004E2EA6" w:rsidRDefault="00D33F82" w:rsidP="00BE0ACC">
    <w:pPr>
      <w:pStyle w:val="Header"/>
      <w:tabs>
        <w:tab w:val="clear" w:pos="1304"/>
        <w:tab w:val="clear" w:pos="4536"/>
        <w:tab w:val="clear" w:pos="9072"/>
        <w:tab w:val="right" w:pos="9869"/>
      </w:tabs>
      <w:ind w:firstLine="1418"/>
      <w:jc w:val="both"/>
      <w:rPr>
        <w:b w:val="0"/>
        <w:caps/>
        <w:szCs w:val="22"/>
      </w:rPr>
    </w:pPr>
    <w:r w:rsidRPr="00DD051B">
      <w:rPr>
        <w:caps/>
        <w:color w:val="00467E"/>
        <w:szCs w:val="22"/>
      </w:rPr>
      <w:tab/>
    </w:r>
    <w:r w:rsidRPr="004E2EA6">
      <w:rPr>
        <w:caps/>
      </w:rPr>
      <w:fldChar w:fldCharType="begin"/>
    </w:r>
    <w:r w:rsidRPr="004E2EA6">
      <w:rPr>
        <w:caps/>
      </w:rPr>
      <w:instrText xml:space="preserve"> STYLEREF  ForsideNavn </w:instrText>
    </w:r>
    <w:r w:rsidRPr="004E2EA6">
      <w:rPr>
        <w:caps/>
      </w:rPr>
      <w:fldChar w:fldCharType="end"/>
    </w:r>
  </w:p>
  <w:p w14:paraId="375750A8" w14:textId="77777777" w:rsidR="00D33F82" w:rsidRPr="00DD051B" w:rsidRDefault="00D33F82">
    <w:pPr>
      <w:pStyle w:val="Header"/>
      <w:rPr>
        <w:b w:val="0"/>
        <w:caps/>
        <w:color w:val="00467E"/>
        <w:szCs w:val="22"/>
      </w:rPr>
    </w:pPr>
  </w:p>
  <w:p w14:paraId="2BBE1D9E" w14:textId="77777777" w:rsidR="00D33F82" w:rsidRDefault="00D33F82">
    <w:r>
      <w:rPr>
        <w:b/>
        <w:caps/>
        <w:noProof/>
        <w:color w:val="00467E"/>
        <w:szCs w:val="22"/>
        <w:lang w:val="en-US" w:eastAsia="en-US"/>
      </w:rPr>
      <mc:AlternateContent>
        <mc:Choice Requires="wpc">
          <w:drawing>
            <wp:anchor distT="0" distB="0" distL="114300" distR="114300" simplePos="0" relativeHeight="251671552" behindDoc="1" locked="0" layoutInCell="1" allowOverlap="1" wp14:anchorId="10DD3542" wp14:editId="1150E126">
              <wp:simplePos x="0" y="0"/>
              <wp:positionH relativeFrom="character">
                <wp:posOffset>0</wp:posOffset>
              </wp:positionH>
              <wp:positionV relativeFrom="page">
                <wp:posOffset>811530</wp:posOffset>
              </wp:positionV>
              <wp:extent cx="6368400" cy="9360000"/>
              <wp:effectExtent l="0" t="0" r="0" b="0"/>
              <wp:wrapNone/>
              <wp:docPr id="9" name="Canva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45BF49" id="Canvas 9" o:spid="_x0000_s1026" editas="canvas" style="position:absolute;margin-left:0;margin-top:63.9pt;width:501.45pt;height:737pt;z-index:-251644928;mso-position-horizontal-relative:char;mso-position-vertical-relative:page" coordsize="63677,93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3677;height:93599;visibility:visible;mso-wrap-style:square" filled="t">
                <v:fill r:id="rId3" o:title="" recolor="t" rotate="t" o:detectmouseclick="t" type="frame"/>
                <v:path o:connecttype="none"/>
              </v:shape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A9C8" w14:textId="405D0902" w:rsidR="00D33F82" w:rsidRDefault="00D33F82" w:rsidP="00063058">
    <w:pPr>
      <w:pStyle w:val="Header"/>
      <w:tabs>
        <w:tab w:val="clear" w:pos="4536"/>
        <w:tab w:val="clear" w:pos="9072"/>
        <w:tab w:val="right" w:pos="990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5C12" w14:textId="77777777" w:rsidR="00D33F82" w:rsidRPr="0055460A" w:rsidRDefault="00D33F82" w:rsidP="0055460A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3EEE"/>
    <w:multiLevelType w:val="hybridMultilevel"/>
    <w:tmpl w:val="E1A03E62"/>
    <w:lvl w:ilvl="0" w:tplc="35427600">
      <w:start w:val="5"/>
      <w:numFmt w:val="bullet"/>
      <w:pStyle w:val="Punkt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160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mirrorMargins/>
  <w:proofState w:spelling="clean"/>
  <w:attachedTemplate r:id="rId1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04"/>
    <w:rsid w:val="00000657"/>
    <w:rsid w:val="000021D0"/>
    <w:rsid w:val="000069AA"/>
    <w:rsid w:val="00013C82"/>
    <w:rsid w:val="000319D5"/>
    <w:rsid w:val="00047DAB"/>
    <w:rsid w:val="000567FD"/>
    <w:rsid w:val="00063058"/>
    <w:rsid w:val="00064B33"/>
    <w:rsid w:val="00085E3A"/>
    <w:rsid w:val="00091985"/>
    <w:rsid w:val="000A008A"/>
    <w:rsid w:val="000A67E6"/>
    <w:rsid w:val="000B6BF9"/>
    <w:rsid w:val="000B6C64"/>
    <w:rsid w:val="000C2BED"/>
    <w:rsid w:val="000C3755"/>
    <w:rsid w:val="000D07DC"/>
    <w:rsid w:val="000D082A"/>
    <w:rsid w:val="000F3843"/>
    <w:rsid w:val="000F4AEA"/>
    <w:rsid w:val="000F7B6B"/>
    <w:rsid w:val="00104C05"/>
    <w:rsid w:val="00106A94"/>
    <w:rsid w:val="00110F87"/>
    <w:rsid w:val="00111AAA"/>
    <w:rsid w:val="00113155"/>
    <w:rsid w:val="001142C5"/>
    <w:rsid w:val="00115751"/>
    <w:rsid w:val="00124F0F"/>
    <w:rsid w:val="00127932"/>
    <w:rsid w:val="0013594C"/>
    <w:rsid w:val="00141CF3"/>
    <w:rsid w:val="00144245"/>
    <w:rsid w:val="001526FE"/>
    <w:rsid w:val="00156002"/>
    <w:rsid w:val="001835D9"/>
    <w:rsid w:val="001864BF"/>
    <w:rsid w:val="00187818"/>
    <w:rsid w:val="00193F06"/>
    <w:rsid w:val="001B3A67"/>
    <w:rsid w:val="001B680F"/>
    <w:rsid w:val="001C7704"/>
    <w:rsid w:val="001D6A05"/>
    <w:rsid w:val="00214DF2"/>
    <w:rsid w:val="00226548"/>
    <w:rsid w:val="002426DE"/>
    <w:rsid w:val="002444C9"/>
    <w:rsid w:val="002448C4"/>
    <w:rsid w:val="00253915"/>
    <w:rsid w:val="0025780B"/>
    <w:rsid w:val="002616B8"/>
    <w:rsid w:val="0026481F"/>
    <w:rsid w:val="00277388"/>
    <w:rsid w:val="002B3859"/>
    <w:rsid w:val="002C207E"/>
    <w:rsid w:val="002D111E"/>
    <w:rsid w:val="002D655B"/>
    <w:rsid w:val="002F493D"/>
    <w:rsid w:val="00304D05"/>
    <w:rsid w:val="0031293D"/>
    <w:rsid w:val="00321947"/>
    <w:rsid w:val="00324069"/>
    <w:rsid w:val="00333995"/>
    <w:rsid w:val="003420C2"/>
    <w:rsid w:val="00353522"/>
    <w:rsid w:val="0036315F"/>
    <w:rsid w:val="00366B51"/>
    <w:rsid w:val="00371D0D"/>
    <w:rsid w:val="00384FE8"/>
    <w:rsid w:val="00386EB7"/>
    <w:rsid w:val="003970F3"/>
    <w:rsid w:val="003A14BB"/>
    <w:rsid w:val="003B42D0"/>
    <w:rsid w:val="003D78C4"/>
    <w:rsid w:val="003E204B"/>
    <w:rsid w:val="004036A8"/>
    <w:rsid w:val="00404248"/>
    <w:rsid w:val="00407D02"/>
    <w:rsid w:val="004109E0"/>
    <w:rsid w:val="00421893"/>
    <w:rsid w:val="00421A34"/>
    <w:rsid w:val="00457521"/>
    <w:rsid w:val="00463CEC"/>
    <w:rsid w:val="00491A41"/>
    <w:rsid w:val="004B42F7"/>
    <w:rsid w:val="004B6135"/>
    <w:rsid w:val="004C6AED"/>
    <w:rsid w:val="004D0D25"/>
    <w:rsid w:val="004D7DA0"/>
    <w:rsid w:val="004E2EA6"/>
    <w:rsid w:val="004E6F1F"/>
    <w:rsid w:val="004F2DB7"/>
    <w:rsid w:val="004F6D0C"/>
    <w:rsid w:val="005025BB"/>
    <w:rsid w:val="00502DD9"/>
    <w:rsid w:val="00506C92"/>
    <w:rsid w:val="005151F7"/>
    <w:rsid w:val="0052601C"/>
    <w:rsid w:val="00526C32"/>
    <w:rsid w:val="00526CC8"/>
    <w:rsid w:val="0054000B"/>
    <w:rsid w:val="0055460A"/>
    <w:rsid w:val="0056307D"/>
    <w:rsid w:val="00566C4C"/>
    <w:rsid w:val="00576C15"/>
    <w:rsid w:val="00583A75"/>
    <w:rsid w:val="00587147"/>
    <w:rsid w:val="00593308"/>
    <w:rsid w:val="005B2FE8"/>
    <w:rsid w:val="005D48FD"/>
    <w:rsid w:val="005F06E9"/>
    <w:rsid w:val="005F1050"/>
    <w:rsid w:val="0061061F"/>
    <w:rsid w:val="00611C75"/>
    <w:rsid w:val="00613A54"/>
    <w:rsid w:val="00613FAF"/>
    <w:rsid w:val="00615AE3"/>
    <w:rsid w:val="006214E5"/>
    <w:rsid w:val="00623528"/>
    <w:rsid w:val="006255CB"/>
    <w:rsid w:val="006268EF"/>
    <w:rsid w:val="0062766B"/>
    <w:rsid w:val="006317F6"/>
    <w:rsid w:val="00631822"/>
    <w:rsid w:val="0063292F"/>
    <w:rsid w:val="00641046"/>
    <w:rsid w:val="0064374A"/>
    <w:rsid w:val="00663340"/>
    <w:rsid w:val="0066613C"/>
    <w:rsid w:val="006670A5"/>
    <w:rsid w:val="00673A33"/>
    <w:rsid w:val="0068597B"/>
    <w:rsid w:val="00692853"/>
    <w:rsid w:val="00696E18"/>
    <w:rsid w:val="006B0A9A"/>
    <w:rsid w:val="006C0A5F"/>
    <w:rsid w:val="006C5EF5"/>
    <w:rsid w:val="006D3D54"/>
    <w:rsid w:val="006E6944"/>
    <w:rsid w:val="006E6CFA"/>
    <w:rsid w:val="006F3413"/>
    <w:rsid w:val="006F70B2"/>
    <w:rsid w:val="007019A3"/>
    <w:rsid w:val="00706BA3"/>
    <w:rsid w:val="00720DC3"/>
    <w:rsid w:val="00743629"/>
    <w:rsid w:val="007506BA"/>
    <w:rsid w:val="00754F48"/>
    <w:rsid w:val="00760BB3"/>
    <w:rsid w:val="00763325"/>
    <w:rsid w:val="00767203"/>
    <w:rsid w:val="00767CFF"/>
    <w:rsid w:val="00782105"/>
    <w:rsid w:val="0078375C"/>
    <w:rsid w:val="007C09C7"/>
    <w:rsid w:val="007D1BA2"/>
    <w:rsid w:val="007D278F"/>
    <w:rsid w:val="007E7254"/>
    <w:rsid w:val="007F1BF6"/>
    <w:rsid w:val="007F1DE4"/>
    <w:rsid w:val="007F4DE5"/>
    <w:rsid w:val="007F58A0"/>
    <w:rsid w:val="007F6EC9"/>
    <w:rsid w:val="00802125"/>
    <w:rsid w:val="008022BF"/>
    <w:rsid w:val="00802585"/>
    <w:rsid w:val="00805DDA"/>
    <w:rsid w:val="00813770"/>
    <w:rsid w:val="00841714"/>
    <w:rsid w:val="00844BE9"/>
    <w:rsid w:val="00872578"/>
    <w:rsid w:val="0087665D"/>
    <w:rsid w:val="00884FBB"/>
    <w:rsid w:val="00890FAD"/>
    <w:rsid w:val="00897060"/>
    <w:rsid w:val="008A537E"/>
    <w:rsid w:val="008A6BAB"/>
    <w:rsid w:val="008A7246"/>
    <w:rsid w:val="008B241F"/>
    <w:rsid w:val="008B2744"/>
    <w:rsid w:val="008C5246"/>
    <w:rsid w:val="008D4A86"/>
    <w:rsid w:val="008D4E18"/>
    <w:rsid w:val="008F2474"/>
    <w:rsid w:val="008F2F0C"/>
    <w:rsid w:val="008F4CE8"/>
    <w:rsid w:val="008F50C9"/>
    <w:rsid w:val="00902DBE"/>
    <w:rsid w:val="009119B6"/>
    <w:rsid w:val="009201FD"/>
    <w:rsid w:val="009307CB"/>
    <w:rsid w:val="00930D64"/>
    <w:rsid w:val="00935718"/>
    <w:rsid w:val="009619B6"/>
    <w:rsid w:val="00964806"/>
    <w:rsid w:val="00976F7D"/>
    <w:rsid w:val="0098396B"/>
    <w:rsid w:val="00985D24"/>
    <w:rsid w:val="0098621B"/>
    <w:rsid w:val="009A0E56"/>
    <w:rsid w:val="009B1F2E"/>
    <w:rsid w:val="009C1BD7"/>
    <w:rsid w:val="009D4DA6"/>
    <w:rsid w:val="009E4D2E"/>
    <w:rsid w:val="009F5789"/>
    <w:rsid w:val="00A200EC"/>
    <w:rsid w:val="00A30081"/>
    <w:rsid w:val="00A32D36"/>
    <w:rsid w:val="00A509B5"/>
    <w:rsid w:val="00A56811"/>
    <w:rsid w:val="00A66527"/>
    <w:rsid w:val="00A70640"/>
    <w:rsid w:val="00A74776"/>
    <w:rsid w:val="00A830DC"/>
    <w:rsid w:val="00A86CAA"/>
    <w:rsid w:val="00AA38BF"/>
    <w:rsid w:val="00AA6189"/>
    <w:rsid w:val="00AB37D0"/>
    <w:rsid w:val="00AB66AD"/>
    <w:rsid w:val="00AC1FA3"/>
    <w:rsid w:val="00AD3EE7"/>
    <w:rsid w:val="00AD5761"/>
    <w:rsid w:val="00AD6E16"/>
    <w:rsid w:val="00AE3CEB"/>
    <w:rsid w:val="00AF617E"/>
    <w:rsid w:val="00B002AA"/>
    <w:rsid w:val="00B02840"/>
    <w:rsid w:val="00B04DFC"/>
    <w:rsid w:val="00B115A5"/>
    <w:rsid w:val="00B11CB8"/>
    <w:rsid w:val="00B175A4"/>
    <w:rsid w:val="00B36222"/>
    <w:rsid w:val="00B42884"/>
    <w:rsid w:val="00B50E92"/>
    <w:rsid w:val="00B53072"/>
    <w:rsid w:val="00B62D65"/>
    <w:rsid w:val="00B72DD5"/>
    <w:rsid w:val="00B77542"/>
    <w:rsid w:val="00B95F67"/>
    <w:rsid w:val="00BA311E"/>
    <w:rsid w:val="00BB272D"/>
    <w:rsid w:val="00BB2736"/>
    <w:rsid w:val="00BB4B9F"/>
    <w:rsid w:val="00BC45BD"/>
    <w:rsid w:val="00BE04A5"/>
    <w:rsid w:val="00BE0ACC"/>
    <w:rsid w:val="00BE1709"/>
    <w:rsid w:val="00BF5B92"/>
    <w:rsid w:val="00C14201"/>
    <w:rsid w:val="00C14C8E"/>
    <w:rsid w:val="00C24515"/>
    <w:rsid w:val="00C45616"/>
    <w:rsid w:val="00C73F18"/>
    <w:rsid w:val="00C77AEA"/>
    <w:rsid w:val="00C96F0A"/>
    <w:rsid w:val="00CB3C3B"/>
    <w:rsid w:val="00CB5757"/>
    <w:rsid w:val="00CB6ACB"/>
    <w:rsid w:val="00CB6DD3"/>
    <w:rsid w:val="00CC6A48"/>
    <w:rsid w:val="00CD2BA8"/>
    <w:rsid w:val="00CD7402"/>
    <w:rsid w:val="00CE398F"/>
    <w:rsid w:val="00CE3C3D"/>
    <w:rsid w:val="00CE7A4B"/>
    <w:rsid w:val="00D02D82"/>
    <w:rsid w:val="00D33F82"/>
    <w:rsid w:val="00D42ABB"/>
    <w:rsid w:val="00D65B57"/>
    <w:rsid w:val="00D6646F"/>
    <w:rsid w:val="00D70556"/>
    <w:rsid w:val="00D706C5"/>
    <w:rsid w:val="00D813CF"/>
    <w:rsid w:val="00D846CB"/>
    <w:rsid w:val="00D85CCE"/>
    <w:rsid w:val="00D85D4E"/>
    <w:rsid w:val="00D95328"/>
    <w:rsid w:val="00D9615F"/>
    <w:rsid w:val="00DB05C9"/>
    <w:rsid w:val="00DB27EB"/>
    <w:rsid w:val="00DC150D"/>
    <w:rsid w:val="00DC20A4"/>
    <w:rsid w:val="00DC2C52"/>
    <w:rsid w:val="00DD051B"/>
    <w:rsid w:val="00DF2192"/>
    <w:rsid w:val="00E25BCC"/>
    <w:rsid w:val="00E46104"/>
    <w:rsid w:val="00E538AD"/>
    <w:rsid w:val="00E60CD8"/>
    <w:rsid w:val="00E66A7B"/>
    <w:rsid w:val="00E73A66"/>
    <w:rsid w:val="00E85A11"/>
    <w:rsid w:val="00EA3D5B"/>
    <w:rsid w:val="00EB7314"/>
    <w:rsid w:val="00EC0E01"/>
    <w:rsid w:val="00EC2FD3"/>
    <w:rsid w:val="00ED04C5"/>
    <w:rsid w:val="00EE0508"/>
    <w:rsid w:val="00EE3858"/>
    <w:rsid w:val="00EE49B3"/>
    <w:rsid w:val="00EE6964"/>
    <w:rsid w:val="00EF5E28"/>
    <w:rsid w:val="00F028F7"/>
    <w:rsid w:val="00F04680"/>
    <w:rsid w:val="00F06940"/>
    <w:rsid w:val="00F06A92"/>
    <w:rsid w:val="00F14D71"/>
    <w:rsid w:val="00F32A66"/>
    <w:rsid w:val="00F40104"/>
    <w:rsid w:val="00F4171A"/>
    <w:rsid w:val="00F426B7"/>
    <w:rsid w:val="00F63405"/>
    <w:rsid w:val="00F74D7B"/>
    <w:rsid w:val="00F84DE2"/>
    <w:rsid w:val="00F87A1A"/>
    <w:rsid w:val="00F94B5D"/>
    <w:rsid w:val="00FA081B"/>
    <w:rsid w:val="00FB4ABF"/>
    <w:rsid w:val="00FC2ABC"/>
    <w:rsid w:val="00FC58CD"/>
    <w:rsid w:val="00FD37DE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99C0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A5F"/>
    <w:pPr>
      <w:tabs>
        <w:tab w:val="left" w:pos="1304"/>
      </w:tabs>
    </w:pPr>
    <w:rPr>
      <w:rFonts w:ascii="Arial" w:hAnsi="Arial"/>
      <w:sz w:val="18"/>
      <w:szCs w:val="24"/>
      <w:lang w:eastAsia="ja-JP"/>
    </w:rPr>
  </w:style>
  <w:style w:type="paragraph" w:styleId="Heading1">
    <w:name w:val="heading 1"/>
    <w:basedOn w:val="Normal"/>
    <w:next w:val="Normal"/>
    <w:qFormat/>
    <w:rsid w:val="005025BB"/>
    <w:pPr>
      <w:keepNext/>
      <w:spacing w:after="280"/>
      <w:outlineLvl w:val="0"/>
    </w:pPr>
    <w:rPr>
      <w:rFonts w:ascii="Rockwell" w:hAnsi="Rockwell" w:cs="Arial"/>
      <w:b/>
      <w:bCs/>
      <w:caps/>
      <w:color w:val="51656E"/>
      <w:kern w:val="32"/>
      <w:sz w:val="24"/>
      <w:szCs w:val="32"/>
    </w:rPr>
  </w:style>
  <w:style w:type="paragraph" w:styleId="Heading2">
    <w:name w:val="heading 2"/>
    <w:basedOn w:val="Normal"/>
    <w:next w:val="BodyText"/>
    <w:qFormat/>
    <w:rsid w:val="005025BB"/>
    <w:pPr>
      <w:keepNext/>
      <w:spacing w:line="240" w:lineRule="exact"/>
      <w:outlineLvl w:val="1"/>
    </w:pPr>
    <w:rPr>
      <w:rFonts w:ascii="Rockwell" w:hAnsi="Rockwell" w:cs="Arial"/>
      <w:b/>
      <w:bCs/>
      <w:iCs/>
      <w:caps/>
      <w:color w:val="51656E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02D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444C9"/>
    <w:pPr>
      <w:tabs>
        <w:tab w:val="center" w:pos="4536"/>
        <w:tab w:val="right" w:pos="9072"/>
      </w:tabs>
    </w:pPr>
    <w:rPr>
      <w:rFonts w:ascii="Rockwell" w:hAnsi="Rockwell"/>
      <w:b/>
      <w:color w:val="51656E"/>
      <w:sz w:val="22"/>
    </w:rPr>
  </w:style>
  <w:style w:type="paragraph" w:styleId="Footer">
    <w:name w:val="footer"/>
    <w:basedOn w:val="Normal"/>
    <w:semiHidden/>
    <w:rsid w:val="001B3A67"/>
    <w:pPr>
      <w:tabs>
        <w:tab w:val="center" w:pos="4536"/>
        <w:tab w:val="right" w:pos="9072"/>
      </w:tabs>
    </w:pPr>
    <w:rPr>
      <w:sz w:val="14"/>
    </w:rPr>
  </w:style>
  <w:style w:type="table" w:styleId="TableGrid">
    <w:name w:val="Table Grid"/>
    <w:basedOn w:val="TableNormal"/>
    <w:semiHidden/>
    <w:rsid w:val="00AB6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sideNavn">
    <w:name w:val="ForsideNavn"/>
    <w:basedOn w:val="Heading1"/>
    <w:semiHidden/>
    <w:rsid w:val="00324069"/>
    <w:pPr>
      <w:framePr w:hSpace="142" w:wrap="around" w:vAnchor="page" w:hAnchor="text" w:y="738"/>
      <w:spacing w:after="0" w:line="252" w:lineRule="auto"/>
      <w:suppressOverlap/>
    </w:pPr>
  </w:style>
  <w:style w:type="paragraph" w:styleId="BodyText">
    <w:name w:val="Body Text"/>
    <w:basedOn w:val="Normal"/>
    <w:qFormat/>
    <w:rsid w:val="00B36222"/>
    <w:pPr>
      <w:spacing w:line="240" w:lineRule="exact"/>
    </w:pPr>
  </w:style>
  <w:style w:type="paragraph" w:customStyle="1" w:styleId="Punktliste">
    <w:name w:val="Punktliste"/>
    <w:basedOn w:val="BodyText"/>
    <w:qFormat/>
    <w:rsid w:val="00692853"/>
    <w:pPr>
      <w:numPr>
        <w:numId w:val="1"/>
      </w:numPr>
    </w:pPr>
  </w:style>
  <w:style w:type="paragraph" w:customStyle="1" w:styleId="Sammendrag">
    <w:name w:val="Sammendrag"/>
    <w:basedOn w:val="BodyText"/>
    <w:semiHidden/>
    <w:rsid w:val="004D7DA0"/>
    <w:pPr>
      <w:ind w:left="255"/>
    </w:pPr>
    <w:rPr>
      <w:szCs w:val="20"/>
    </w:rPr>
  </w:style>
  <w:style w:type="paragraph" w:styleId="BalloonText">
    <w:name w:val="Balloon Text"/>
    <w:basedOn w:val="Normal"/>
    <w:semiHidden/>
    <w:rsid w:val="007019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293D"/>
    <w:rPr>
      <w:color w:val="808080"/>
    </w:rPr>
  </w:style>
  <w:style w:type="character" w:customStyle="1" w:styleId="a-size-extra-large4">
    <w:name w:val="a-size-extra-large4"/>
    <w:basedOn w:val="DefaultParagraphFont"/>
    <w:rsid w:val="00DC20A4"/>
    <w:rPr>
      <w:rFonts w:ascii="Arial" w:hAnsi="Arial" w:cs="Arial" w:hint="default"/>
    </w:rPr>
  </w:style>
  <w:style w:type="character" w:styleId="Hyperlink">
    <w:name w:val="Hyperlink"/>
    <w:basedOn w:val="DefaultParagraphFont"/>
    <w:unhideWhenUsed/>
    <w:rsid w:val="00D02D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D8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D02D82"/>
    <w:rPr>
      <w:rFonts w:asciiTheme="majorHAnsi" w:eastAsiaTheme="majorEastAsia" w:hAnsiTheme="majorHAnsi" w:cstheme="majorBidi"/>
      <w:color w:val="365F91" w:themeColor="accent1" w:themeShade="BF"/>
      <w:sz w:val="18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sintef.brage.unit.no/sintef-xmlui/browse?value=St%C3%B8a,%20Eli&amp;type=author" TargetMode="External"/><Relationship Id="rId26" Type="http://schemas.openxmlformats.org/officeDocument/2006/relationships/hyperlink" Target="https://sintef.brage.unit.no/sintef-xmlui/browse?value=Blanc,%20Celine&amp;type=author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ntef.brage.unit.no/sintef-xmlui/browse?value=Denizou,%20Karine&amp;type=author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oi.org/10.18261/tfb.5.1.2" TargetMode="External"/><Relationship Id="rId25" Type="http://schemas.openxmlformats.org/officeDocument/2006/relationships/hyperlink" Target="https://sintef.brage.unit.no/sintef-xmlui/browse?value=Molden,%20Maria&amp;type=autho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ntef.brage.unit.no/sintef-xmlui/browse?value=Narvestad,%20Randi&amp;type=author" TargetMode="External"/><Relationship Id="rId20" Type="http://schemas.openxmlformats.org/officeDocument/2006/relationships/hyperlink" Target="https://sintef.brage.unit.no/sintef-xmlui/browse?value=Narvestad,%20Randi&amp;type=author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sintef.brage.unit.no/sintef-xmlui/browse?value=Gjessen,%20Trine&amp;type=author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ntef.brage.unit.no/sintef-xmlui/browse?value=St%C3%B8a,%20Eli&amp;type=author" TargetMode="External"/><Relationship Id="rId23" Type="http://schemas.openxmlformats.org/officeDocument/2006/relationships/hyperlink" Target="https://sintef.brage.unit.no/sintef-xmlui/browse?value=Vollan,%20Vidar&amp;type=author" TargetMode="External"/><Relationship Id="rId28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sintef.brage.unit.no/sintef-xmlui/browse?value=H%C3%B8yland,%20Karin&amp;type=author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sintef.brage.unit.no/sintef-xmlui/browse?value=Larsen,%20Tina&amp;type=author" TargetMode="External"/><Relationship Id="rId27" Type="http://schemas.openxmlformats.org/officeDocument/2006/relationships/hyperlink" Target="https://hdl.handle.net/11250/3016111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ku\Appdata\Roaming\Microsoft\Templates\FH%20Norsk\FM110%20CV%20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575B4788044EC2A8257F668E77B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3B8B8-9B01-47E4-8F70-382D40B165B5}"/>
      </w:docPartPr>
      <w:docPartBody>
        <w:p w:rsidR="002E24D4" w:rsidRDefault="002E24D4">
          <w:pPr>
            <w:pStyle w:val="CF575B4788044EC2A8257F668E77B3C0"/>
          </w:pPr>
          <w:r>
            <w:rPr>
              <w:rFonts w:ascii="Rockwell" w:hAnsi="Rockwell"/>
              <w:color w:val="005165"/>
              <w:sz w:val="20"/>
              <w:szCs w:val="20"/>
            </w:rPr>
            <w:t>Tittel</w:t>
          </w:r>
        </w:p>
      </w:docPartBody>
    </w:docPart>
    <w:docPart>
      <w:docPartPr>
        <w:name w:val="9C636E03F604419A837A1DC2EEDE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4813-1EF0-49FC-B7D5-C850F2ABA9C2}"/>
      </w:docPartPr>
      <w:docPartBody>
        <w:p w:rsidR="002E24D4" w:rsidRDefault="002E24D4">
          <w:pPr>
            <w:pStyle w:val="9C636E03F604419A837A1DC2EEDE10E3"/>
          </w:pPr>
          <w:r w:rsidRPr="00D85CCE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CC98FBDCC22A47FF8354EA4BFDDA1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043BB-D5AA-4599-9B77-3B440AA3F14A}"/>
      </w:docPartPr>
      <w:docPartBody>
        <w:p w:rsidR="002E24D4" w:rsidRDefault="002E24D4">
          <w:pPr>
            <w:pStyle w:val="CC98FBDCC22A47FF8354EA4BFDDA1796"/>
          </w:pPr>
          <w:r w:rsidRPr="00D85CCE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743FEB5E50C740D4919A8807959F9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36F5-25A4-402C-BDDB-CCC3A0BAC742}"/>
      </w:docPartPr>
      <w:docPartBody>
        <w:p w:rsidR="002E24D4" w:rsidRDefault="002E24D4">
          <w:pPr>
            <w:pStyle w:val="743FEB5E50C740D4919A8807959F9DB0"/>
          </w:pPr>
          <w:r w:rsidRPr="00D85CCE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413870B143E84D53A3193E7A31D78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72FCA-C887-4A8E-BCB3-A6DF50091436}"/>
      </w:docPartPr>
      <w:docPartBody>
        <w:p w:rsidR="002E24D4" w:rsidRDefault="002E24D4">
          <w:pPr>
            <w:pStyle w:val="413870B143E84D53A3193E7A31D787B7"/>
          </w:pPr>
          <w:r>
            <w:t>Årstall (CTRL+Tab for innrykk)</w:t>
          </w:r>
        </w:p>
      </w:docPartBody>
    </w:docPart>
    <w:docPart>
      <w:docPartPr>
        <w:name w:val="4F5229240013455C873EB25CDEAFE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F8CAD-6E38-4324-9E42-E60AEE00A2A4}"/>
      </w:docPartPr>
      <w:docPartBody>
        <w:p w:rsidR="002E24D4" w:rsidRDefault="002E24D4">
          <w:pPr>
            <w:pStyle w:val="4F5229240013455C873EB25CDEAFE70C"/>
          </w:pPr>
          <w:r>
            <w:t>Årstall (CTRL+Tab for innrykk)</w:t>
          </w:r>
        </w:p>
      </w:docPartBody>
    </w:docPart>
    <w:docPart>
      <w:docPartPr>
        <w:name w:val="0E823999DC0D4BE993B60772059AA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1A56-12EA-403E-8902-F5D2654D75FE}"/>
      </w:docPartPr>
      <w:docPartBody>
        <w:p w:rsidR="002E24D4" w:rsidRDefault="002E24D4">
          <w:pPr>
            <w:pStyle w:val="0E823999DC0D4BE993B60772059AA15F"/>
          </w:pPr>
          <w:r>
            <w:t>Årstall (CTRL+Tab for innrykk)</w:t>
          </w:r>
        </w:p>
      </w:docPartBody>
    </w:docPart>
    <w:docPart>
      <w:docPartPr>
        <w:name w:val="FA1E76157610469A87756F464D841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59ADD-5D9B-4D01-889D-DBF1B150448D}"/>
      </w:docPartPr>
      <w:docPartBody>
        <w:p w:rsidR="002E24D4" w:rsidRDefault="002E24D4">
          <w:pPr>
            <w:pStyle w:val="FA1E76157610469A87756F464D841BA1"/>
          </w:pPr>
          <w:r w:rsidRPr="00D85CCE">
            <w:rPr>
              <w:rStyle w:val="PlaceholderText"/>
              <w:color w:val="aut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D4"/>
    <w:rsid w:val="002E24D4"/>
    <w:rsid w:val="003A14BB"/>
    <w:rsid w:val="0063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575B4788044EC2A8257F668E77B3C0">
    <w:name w:val="CF575B4788044EC2A8257F668E77B3C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636E03F604419A837A1DC2EEDE10E3">
    <w:name w:val="9C636E03F604419A837A1DC2EEDE10E3"/>
  </w:style>
  <w:style w:type="paragraph" w:customStyle="1" w:styleId="CC98FBDCC22A47FF8354EA4BFDDA1796">
    <w:name w:val="CC98FBDCC22A47FF8354EA4BFDDA1796"/>
  </w:style>
  <w:style w:type="paragraph" w:customStyle="1" w:styleId="743FEB5E50C740D4919A8807959F9DB0">
    <w:name w:val="743FEB5E50C740D4919A8807959F9DB0"/>
  </w:style>
  <w:style w:type="paragraph" w:customStyle="1" w:styleId="413870B143E84D53A3193E7A31D787B7">
    <w:name w:val="413870B143E84D53A3193E7A31D787B7"/>
  </w:style>
  <w:style w:type="paragraph" w:customStyle="1" w:styleId="4F5229240013455C873EB25CDEAFE70C">
    <w:name w:val="4F5229240013455C873EB25CDEAFE70C"/>
  </w:style>
  <w:style w:type="paragraph" w:customStyle="1" w:styleId="0E823999DC0D4BE993B60772059AA15F">
    <w:name w:val="0E823999DC0D4BE993B60772059AA15F"/>
  </w:style>
  <w:style w:type="paragraph" w:customStyle="1" w:styleId="FA1E76157610469A87756F464D841BA1">
    <w:name w:val="FA1E76157610469A87756F464D841B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303E6-6DC2-4393-BE3C-AFE7431B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FM110 CV mal.dotx</Template>
  <TotalTime>0</TotalTime>
  <Pages>5</Pages>
  <Words>2055</Words>
  <Characters>16320</Characters>
  <Application>Microsoft Office Word</Application>
  <DocSecurity>0</DocSecurity>
  <Lines>136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2025-02-10T09:18:00Z</dcterms:created>
  <dcterms:modified xsi:type="dcterms:W3CDTF">2025-02-10T09:30:00Z</dcterms:modified>
</cp:coreProperties>
</file>