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86F5F" w14:textId="77777777" w:rsidR="00AD1FF3" w:rsidRDefault="00AD1FF3">
      <w:pPr>
        <w:tabs>
          <w:tab w:val="left" w:pos="1260"/>
          <w:tab w:val="left" w:pos="1980"/>
        </w:tabs>
      </w:pPr>
    </w:p>
    <w:p w14:paraId="3E4E37C6" w14:textId="34B26E78" w:rsidR="00AD1FF3" w:rsidRPr="005311DC" w:rsidRDefault="001C7C6F">
      <w:pPr>
        <w:pStyle w:val="Overskrift1"/>
        <w:rPr>
          <w:lang w:val="nb-NO"/>
        </w:rPr>
      </w:pPr>
      <w:r>
        <w:rPr>
          <w:lang w:val="nb-NO"/>
        </w:rPr>
        <w:t>EDUCATION</w:t>
      </w:r>
    </w:p>
    <w:p w14:paraId="59BE7228" w14:textId="77777777" w:rsidR="00AD1FF3" w:rsidRPr="005311DC" w:rsidRDefault="00AD1FF3">
      <w:pPr>
        <w:tabs>
          <w:tab w:val="left" w:pos="1260"/>
          <w:tab w:val="left" w:pos="1980"/>
        </w:tabs>
      </w:pPr>
    </w:p>
    <w:p w14:paraId="7A2E5074" w14:textId="77777777" w:rsidR="00AD1FF3" w:rsidRDefault="00AD1FF3">
      <w:pPr>
        <w:pStyle w:val="Brdtekstinnrykk"/>
      </w:pPr>
      <w:proofErr w:type="spellStart"/>
      <w:proofErr w:type="gramStart"/>
      <w:r>
        <w:rPr>
          <w:b/>
          <w:bCs/>
        </w:rPr>
        <w:t>Dr.scient</w:t>
      </w:r>
      <w:proofErr w:type="spellEnd"/>
      <w:proofErr w:type="gramEnd"/>
      <w:r>
        <w:t xml:space="preserve"> (2003) Skogøkonomi</w:t>
      </w:r>
      <w:r>
        <w:tab/>
      </w:r>
      <w:r w:rsidR="00525E01">
        <w:t>Norges landbrukshøgskole (Norges miljø- og biovitenskap</w:t>
      </w:r>
      <w:r w:rsidR="00C84D84">
        <w:t>e</w:t>
      </w:r>
      <w:r w:rsidR="00525E01">
        <w:t>lige universitet)</w:t>
      </w:r>
    </w:p>
    <w:p w14:paraId="5DD16FDE" w14:textId="2B6148EB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  <w:r>
        <w:tab/>
      </w:r>
      <w:r w:rsidR="004B6D77">
        <w:rPr>
          <w:lang w:val="en-US"/>
        </w:rPr>
        <w:t>Title of thesis</w:t>
      </w:r>
      <w:r>
        <w:rPr>
          <w:lang w:val="en-GB"/>
        </w:rPr>
        <w:t xml:space="preserve">: The economics of timber sales – studies of the Norwegian roundwood market. </w:t>
      </w:r>
      <w:proofErr w:type="spellStart"/>
      <w:r w:rsidRPr="00584EB9">
        <w:t>Doctor</w:t>
      </w:r>
      <w:proofErr w:type="spellEnd"/>
      <w:r w:rsidRPr="00584EB9">
        <w:t xml:space="preserve"> </w:t>
      </w:r>
      <w:proofErr w:type="spellStart"/>
      <w:r w:rsidRPr="00584EB9">
        <w:t>scientiarum</w:t>
      </w:r>
      <w:proofErr w:type="spellEnd"/>
      <w:r w:rsidRPr="00584EB9">
        <w:t xml:space="preserve"> </w:t>
      </w:r>
      <w:proofErr w:type="spellStart"/>
      <w:r w:rsidRPr="00584EB9">
        <w:t>theses</w:t>
      </w:r>
      <w:proofErr w:type="spellEnd"/>
      <w:r w:rsidRPr="00584EB9">
        <w:t>, 2002: 50</w:t>
      </w:r>
    </w:p>
    <w:p w14:paraId="235DECC9" w14:textId="77777777" w:rsidR="00783D66" w:rsidRPr="00584EB9" w:rsidRDefault="00783D66">
      <w:pPr>
        <w:tabs>
          <w:tab w:val="left" w:pos="1260"/>
          <w:tab w:val="left" w:pos="1980"/>
          <w:tab w:val="left" w:pos="3600"/>
        </w:tabs>
        <w:ind w:left="3540" w:hanging="3540"/>
      </w:pPr>
    </w:p>
    <w:p w14:paraId="46BD900F" w14:textId="77777777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  <w:proofErr w:type="spellStart"/>
      <w:r>
        <w:rPr>
          <w:b/>
          <w:bCs/>
        </w:rPr>
        <w:t>Cand.agric</w:t>
      </w:r>
      <w:proofErr w:type="spellEnd"/>
      <w:r>
        <w:t xml:space="preserve"> (1996) </w:t>
      </w:r>
      <w:r w:rsidR="008C55CD">
        <w:t>Skogøkonomi</w:t>
      </w:r>
      <w:r>
        <w:tab/>
      </w:r>
      <w:r w:rsidR="00525E01">
        <w:t>Norges landbrukshøgskole (Norges miljø- og biovitenskap</w:t>
      </w:r>
      <w:r w:rsidR="00C84D84">
        <w:t>e</w:t>
      </w:r>
      <w:r w:rsidR="00525E01">
        <w:t>lige universitet)</w:t>
      </w:r>
    </w:p>
    <w:p w14:paraId="714C6550" w14:textId="78CAFCA9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  <w:r>
        <w:tab/>
      </w:r>
      <w:proofErr w:type="spellStart"/>
      <w:r w:rsidR="004B6D77" w:rsidRPr="004B6D77">
        <w:t>Title</w:t>
      </w:r>
      <w:proofErr w:type="spellEnd"/>
      <w:r w:rsidR="004B6D77" w:rsidRPr="004B6D77">
        <w:t xml:space="preserve"> </w:t>
      </w:r>
      <w:proofErr w:type="spellStart"/>
      <w:r w:rsidR="004B6D77" w:rsidRPr="004B6D77">
        <w:t>of</w:t>
      </w:r>
      <w:proofErr w:type="spellEnd"/>
      <w:r w:rsidR="004B6D77" w:rsidRPr="004B6D77">
        <w:t xml:space="preserve"> </w:t>
      </w:r>
      <w:proofErr w:type="spellStart"/>
      <w:r w:rsidR="004B6D77" w:rsidRPr="004B6D77">
        <w:t>thesis</w:t>
      </w:r>
      <w:proofErr w:type="spellEnd"/>
      <w:r>
        <w:t>: Nye former for tømmeromsetning: empiriske og teoretiske betraktninger omkring eksisterende og alternative modeller</w:t>
      </w:r>
    </w:p>
    <w:p w14:paraId="64EAF1F4" w14:textId="77777777" w:rsidR="00A44178" w:rsidRDefault="00A44178">
      <w:pPr>
        <w:tabs>
          <w:tab w:val="left" w:pos="1260"/>
          <w:tab w:val="left" w:pos="1980"/>
          <w:tab w:val="left" w:pos="3600"/>
        </w:tabs>
        <w:ind w:left="3540" w:hanging="3540"/>
        <w:rPr>
          <w:b/>
          <w:bCs/>
        </w:rPr>
      </w:pPr>
    </w:p>
    <w:p w14:paraId="17E760BC" w14:textId="126918D9" w:rsidR="00643C34" w:rsidRDefault="00153F7E">
      <w:pPr>
        <w:tabs>
          <w:tab w:val="left" w:pos="1260"/>
          <w:tab w:val="left" w:pos="1980"/>
          <w:tab w:val="left" w:pos="3600"/>
        </w:tabs>
        <w:ind w:left="3540" w:hanging="3540"/>
      </w:pPr>
      <w:r w:rsidRPr="00A44178">
        <w:rPr>
          <w:b/>
          <w:bCs/>
        </w:rPr>
        <w:t>Pedagogisk kompetanseutvikling (høgskolepedagogikk)</w:t>
      </w:r>
      <w:r w:rsidR="00A44178">
        <w:t xml:space="preserve"> (2021), Høgskolen i Innlandet</w:t>
      </w:r>
    </w:p>
    <w:p w14:paraId="6BD98250" w14:textId="77777777" w:rsidR="00A44178" w:rsidRDefault="00A44178">
      <w:pPr>
        <w:tabs>
          <w:tab w:val="left" w:pos="1260"/>
          <w:tab w:val="left" w:pos="1980"/>
          <w:tab w:val="left" w:pos="3600"/>
        </w:tabs>
        <w:ind w:left="3540" w:hanging="3540"/>
        <w:rPr>
          <w:b/>
          <w:bCs/>
        </w:rPr>
      </w:pPr>
    </w:p>
    <w:p w14:paraId="1AD7B469" w14:textId="56E00981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>To-</w:t>
      </w:r>
      <w:proofErr w:type="spellStart"/>
      <w:r>
        <w:rPr>
          <w:b/>
          <w:bCs/>
        </w:rPr>
        <w:t>årig</w:t>
      </w:r>
      <w:proofErr w:type="spellEnd"/>
      <w:r>
        <w:rPr>
          <w:b/>
          <w:bCs/>
        </w:rPr>
        <w:t xml:space="preserve"> etatsutdanning </w:t>
      </w:r>
      <w:r>
        <w:t>(1989-1991) Hæren, Kavaleriet</w:t>
      </w:r>
    </w:p>
    <w:p w14:paraId="6030EDD8" w14:textId="77777777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  <w:rPr>
          <w:b/>
          <w:bCs/>
        </w:rPr>
      </w:pPr>
    </w:p>
    <w:p w14:paraId="50215F2B" w14:textId="77777777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  <w:rPr>
          <w:b/>
          <w:bCs/>
        </w:rPr>
      </w:pPr>
    </w:p>
    <w:p w14:paraId="2B4CDD73" w14:textId="223D4EAE" w:rsidR="00AD1FF3" w:rsidRDefault="00AF1E11">
      <w:pPr>
        <w:pStyle w:val="Overskrift2"/>
      </w:pPr>
      <w:r>
        <w:t>EMPLOYMENTS</w:t>
      </w:r>
    </w:p>
    <w:p w14:paraId="3ED83CAD" w14:textId="77777777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</w:p>
    <w:p w14:paraId="089C7FA9" w14:textId="77777777" w:rsidR="000D6B3D" w:rsidRDefault="000D6B3D">
      <w:pPr>
        <w:tabs>
          <w:tab w:val="left" w:pos="1260"/>
          <w:tab w:val="left" w:pos="1980"/>
          <w:tab w:val="left" w:pos="3600"/>
        </w:tabs>
        <w:ind w:left="3540" w:hanging="3540"/>
        <w:rPr>
          <w:b/>
          <w:bCs/>
        </w:rPr>
      </w:pPr>
    </w:p>
    <w:p w14:paraId="0B23630F" w14:textId="36FD9610" w:rsidR="00344EA5" w:rsidRPr="00B372DD" w:rsidRDefault="00344EA5" w:rsidP="00344EA5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>Professor</w:t>
      </w:r>
      <w:r w:rsidRPr="00B372DD">
        <w:rPr>
          <w:b/>
          <w:bCs/>
        </w:rPr>
        <w:t xml:space="preserve"> </w:t>
      </w:r>
      <w:r w:rsidRPr="00B372DD">
        <w:t>(</w:t>
      </w:r>
      <w:r>
        <w:t>2022- )</w:t>
      </w:r>
    </w:p>
    <w:p w14:paraId="45A051A0" w14:textId="77777777" w:rsidR="002730CC" w:rsidRDefault="00344EA5" w:rsidP="00344EA5">
      <w:pPr>
        <w:tabs>
          <w:tab w:val="left" w:pos="1260"/>
          <w:tab w:val="left" w:pos="1980"/>
          <w:tab w:val="left" w:pos="3600"/>
        </w:tabs>
        <w:ind w:left="3540" w:hanging="3540"/>
      </w:pPr>
      <w:r w:rsidRPr="00B372DD">
        <w:rPr>
          <w:b/>
          <w:bCs/>
        </w:rPr>
        <w:tab/>
      </w:r>
      <w:r w:rsidRPr="000D6B3D">
        <w:t>Handelshøgskolen, Høgskolen i Innlandet, Lillehammer</w:t>
      </w:r>
    </w:p>
    <w:p w14:paraId="447C4937" w14:textId="4217D2C3" w:rsidR="002730CC" w:rsidRPr="00B372DD" w:rsidRDefault="002730CC" w:rsidP="002730CC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>Professor</w:t>
      </w:r>
      <w:r>
        <w:rPr>
          <w:b/>
          <w:bCs/>
        </w:rPr>
        <w:t xml:space="preserve"> II</w:t>
      </w:r>
      <w:r w:rsidRPr="00B372DD">
        <w:rPr>
          <w:b/>
          <w:bCs/>
        </w:rPr>
        <w:t xml:space="preserve"> </w:t>
      </w:r>
      <w:r w:rsidRPr="00B372DD">
        <w:t>(</w:t>
      </w:r>
      <w:r>
        <w:t>2022- )</w:t>
      </w:r>
    </w:p>
    <w:p w14:paraId="6F11A0F0" w14:textId="0161ED4E" w:rsidR="002730CC" w:rsidRDefault="002730CC" w:rsidP="002730CC">
      <w:pPr>
        <w:tabs>
          <w:tab w:val="left" w:pos="1260"/>
          <w:tab w:val="left" w:pos="1980"/>
          <w:tab w:val="left" w:pos="3600"/>
        </w:tabs>
        <w:ind w:left="3540" w:hanging="3540"/>
      </w:pPr>
      <w:r w:rsidRPr="00B372DD">
        <w:rPr>
          <w:b/>
          <w:bCs/>
        </w:rPr>
        <w:tab/>
      </w:r>
      <w:proofErr w:type="spellStart"/>
      <w:r>
        <w:t>Instiutt</w:t>
      </w:r>
      <w:proofErr w:type="spellEnd"/>
      <w:r>
        <w:t xml:space="preserve"> for økonomi og teknologiledelse, NTNU, Trondheim</w:t>
      </w:r>
    </w:p>
    <w:p w14:paraId="76DA1C75" w14:textId="69A50AA4" w:rsidR="000D6B3D" w:rsidRDefault="000D6B3D">
      <w:pPr>
        <w:tabs>
          <w:tab w:val="left" w:pos="1260"/>
          <w:tab w:val="left" w:pos="1980"/>
          <w:tab w:val="left" w:pos="3600"/>
        </w:tabs>
        <w:ind w:left="3540" w:hanging="3540"/>
        <w:rPr>
          <w:b/>
          <w:bCs/>
        </w:rPr>
      </w:pPr>
      <w:r>
        <w:rPr>
          <w:b/>
          <w:bCs/>
        </w:rPr>
        <w:t xml:space="preserve">Leder bilateral handel </w:t>
      </w:r>
      <w:r w:rsidRPr="00B372DD">
        <w:t>(2021-</w:t>
      </w:r>
      <w:r w:rsidR="00344EA5">
        <w:t>2022)</w:t>
      </w:r>
    </w:p>
    <w:p w14:paraId="288298D6" w14:textId="77777777" w:rsidR="000D6B3D" w:rsidRPr="00B372DD" w:rsidRDefault="000D6B3D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ab/>
      </w:r>
      <w:r w:rsidRPr="00B372DD">
        <w:t>Hafslund Eco AS (Lillehammer/Oslo)</w:t>
      </w:r>
    </w:p>
    <w:p w14:paraId="352E059C" w14:textId="1EB6E612" w:rsidR="000D6B3D" w:rsidRPr="00B372DD" w:rsidRDefault="000D6B3D">
      <w:pPr>
        <w:tabs>
          <w:tab w:val="left" w:pos="1260"/>
          <w:tab w:val="left" w:pos="1980"/>
          <w:tab w:val="left" w:pos="3600"/>
        </w:tabs>
        <w:ind w:left="3540" w:hanging="3540"/>
      </w:pPr>
      <w:r w:rsidRPr="00B372DD">
        <w:rPr>
          <w:b/>
          <w:bCs/>
        </w:rPr>
        <w:t xml:space="preserve">Førsteamanuensis </w:t>
      </w:r>
      <w:r w:rsidRPr="00B372DD">
        <w:t>(2020-</w:t>
      </w:r>
      <w:r w:rsidR="00344EA5">
        <w:t>2022)</w:t>
      </w:r>
    </w:p>
    <w:p w14:paraId="419A1088" w14:textId="77777777" w:rsidR="000D6B3D" w:rsidRPr="000D6B3D" w:rsidRDefault="000D6B3D">
      <w:pPr>
        <w:tabs>
          <w:tab w:val="left" w:pos="1260"/>
          <w:tab w:val="left" w:pos="1980"/>
          <w:tab w:val="left" w:pos="3600"/>
        </w:tabs>
        <w:ind w:left="3540" w:hanging="3540"/>
      </w:pPr>
      <w:r w:rsidRPr="00B372DD">
        <w:rPr>
          <w:b/>
          <w:bCs/>
        </w:rPr>
        <w:tab/>
      </w:r>
      <w:r w:rsidRPr="000D6B3D">
        <w:t xml:space="preserve">Handelshøgskolen, Høgskolen i Innlandet, Lillehammer </w:t>
      </w:r>
    </w:p>
    <w:p w14:paraId="4E790999" w14:textId="77777777" w:rsidR="000D6B3D" w:rsidRDefault="000D6B3D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 xml:space="preserve">Sjefanalytiker </w:t>
      </w:r>
      <w:r w:rsidRPr="000D6B3D">
        <w:t>(2019-2021)</w:t>
      </w:r>
    </w:p>
    <w:p w14:paraId="14720468" w14:textId="77777777" w:rsidR="000D6B3D" w:rsidRPr="000D6B3D" w:rsidRDefault="000D6B3D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ab/>
      </w:r>
      <w:r w:rsidRPr="000D6B3D">
        <w:t>Eidsiva Vannkraft AS Lillehammer/Hafslund Eco Vannkraft AS</w:t>
      </w:r>
    </w:p>
    <w:p w14:paraId="751FCABE" w14:textId="77777777" w:rsidR="006B7B87" w:rsidRDefault="00CE0B0B">
      <w:pPr>
        <w:tabs>
          <w:tab w:val="left" w:pos="1260"/>
          <w:tab w:val="left" w:pos="1980"/>
          <w:tab w:val="left" w:pos="3600"/>
        </w:tabs>
        <w:ind w:left="3540" w:hanging="3540"/>
        <w:rPr>
          <w:b/>
          <w:bCs/>
        </w:rPr>
      </w:pPr>
      <w:r>
        <w:rPr>
          <w:b/>
          <w:bCs/>
        </w:rPr>
        <w:t>Konsernrådgiver</w:t>
      </w:r>
      <w:r w:rsidR="008C55CD">
        <w:rPr>
          <w:b/>
          <w:bCs/>
        </w:rPr>
        <w:t xml:space="preserve"> </w:t>
      </w:r>
      <w:r w:rsidR="008C55CD" w:rsidRPr="008C55CD">
        <w:rPr>
          <w:bCs/>
        </w:rPr>
        <w:t>(2018-</w:t>
      </w:r>
      <w:r w:rsidR="000D6B3D">
        <w:rPr>
          <w:bCs/>
        </w:rPr>
        <w:t>2019)</w:t>
      </w:r>
    </w:p>
    <w:p w14:paraId="5FB1C75E" w14:textId="01669547" w:rsidR="00CE0B0B" w:rsidRDefault="00CE0B0B">
      <w:pPr>
        <w:tabs>
          <w:tab w:val="left" w:pos="1260"/>
          <w:tab w:val="left" w:pos="1980"/>
          <w:tab w:val="left" w:pos="3600"/>
        </w:tabs>
        <w:ind w:left="3540" w:hanging="3540"/>
        <w:rPr>
          <w:bCs/>
        </w:rPr>
      </w:pPr>
      <w:r>
        <w:rPr>
          <w:b/>
          <w:bCs/>
        </w:rPr>
        <w:tab/>
      </w:r>
      <w:r w:rsidRPr="00CE0B0B">
        <w:rPr>
          <w:bCs/>
        </w:rPr>
        <w:t>Eidsiva Energi AS (Lillehammer/Hamar)</w:t>
      </w:r>
    </w:p>
    <w:p w14:paraId="68ED2095" w14:textId="3C0A1BC9" w:rsidR="009F556A" w:rsidRPr="00B372DD" w:rsidRDefault="009F556A" w:rsidP="009F556A">
      <w:pPr>
        <w:tabs>
          <w:tab w:val="left" w:pos="1260"/>
          <w:tab w:val="left" w:pos="1980"/>
          <w:tab w:val="left" w:pos="3600"/>
        </w:tabs>
        <w:ind w:left="3540" w:hanging="3540"/>
      </w:pPr>
      <w:r w:rsidRPr="00B372DD">
        <w:rPr>
          <w:b/>
          <w:bCs/>
        </w:rPr>
        <w:t xml:space="preserve">Førsteamanuensis </w:t>
      </w:r>
      <w:r>
        <w:rPr>
          <w:b/>
          <w:bCs/>
        </w:rPr>
        <w:t xml:space="preserve">II </w:t>
      </w:r>
      <w:r w:rsidRPr="00B372DD">
        <w:t>(20</w:t>
      </w:r>
      <w:r>
        <w:t>18</w:t>
      </w:r>
      <w:r w:rsidRPr="00B372DD">
        <w:t>-</w:t>
      </w:r>
      <w:r>
        <w:t>2020)</w:t>
      </w:r>
    </w:p>
    <w:p w14:paraId="6C07D349" w14:textId="77777777" w:rsidR="009F556A" w:rsidRPr="000D6B3D" w:rsidRDefault="009F556A" w:rsidP="009F556A">
      <w:pPr>
        <w:tabs>
          <w:tab w:val="left" w:pos="1260"/>
          <w:tab w:val="left" w:pos="1980"/>
          <w:tab w:val="left" w:pos="3600"/>
        </w:tabs>
        <w:ind w:left="3540" w:hanging="3540"/>
      </w:pPr>
      <w:r w:rsidRPr="00B372DD">
        <w:rPr>
          <w:b/>
          <w:bCs/>
        </w:rPr>
        <w:tab/>
      </w:r>
      <w:r w:rsidRPr="000D6B3D">
        <w:t xml:space="preserve">Handelshøgskolen, Høgskolen i Innlandet, Lillehammer </w:t>
      </w:r>
    </w:p>
    <w:p w14:paraId="423A542A" w14:textId="77777777" w:rsidR="00730E68" w:rsidRDefault="00730E68">
      <w:pPr>
        <w:tabs>
          <w:tab w:val="left" w:pos="1260"/>
          <w:tab w:val="left" w:pos="1980"/>
          <w:tab w:val="left" w:pos="3600"/>
        </w:tabs>
        <w:ind w:left="3540" w:hanging="3540"/>
        <w:rPr>
          <w:b/>
          <w:bCs/>
        </w:rPr>
      </w:pPr>
      <w:r>
        <w:rPr>
          <w:b/>
          <w:bCs/>
        </w:rPr>
        <w:t xml:space="preserve">Seksjonsleder Handel og Analyse </w:t>
      </w:r>
      <w:r w:rsidRPr="00730E68">
        <w:rPr>
          <w:bCs/>
        </w:rPr>
        <w:t>(2013 –</w:t>
      </w:r>
      <w:r w:rsidR="006B7B87">
        <w:rPr>
          <w:bCs/>
        </w:rPr>
        <w:t>2017</w:t>
      </w:r>
      <w:r w:rsidRPr="00730E68">
        <w:rPr>
          <w:bCs/>
        </w:rPr>
        <w:t>)</w:t>
      </w:r>
    </w:p>
    <w:p w14:paraId="52BBA221" w14:textId="77777777" w:rsidR="00730E68" w:rsidRPr="005311DC" w:rsidRDefault="00730E68" w:rsidP="00730E68">
      <w:pPr>
        <w:tabs>
          <w:tab w:val="left" w:pos="1260"/>
          <w:tab w:val="left" w:pos="1980"/>
          <w:tab w:val="left" w:pos="3600"/>
        </w:tabs>
        <w:ind w:left="4800" w:hanging="3540"/>
        <w:rPr>
          <w:bCs/>
        </w:rPr>
      </w:pPr>
      <w:r>
        <w:rPr>
          <w:bCs/>
        </w:rPr>
        <w:t>Eidsiva Vannkraft AS (Lillehammer)</w:t>
      </w:r>
    </w:p>
    <w:p w14:paraId="0347A1C9" w14:textId="77777777" w:rsidR="005311DC" w:rsidRDefault="005311DC">
      <w:pPr>
        <w:tabs>
          <w:tab w:val="left" w:pos="1260"/>
          <w:tab w:val="left" w:pos="1980"/>
          <w:tab w:val="left" w:pos="3600"/>
        </w:tabs>
        <w:ind w:left="3540" w:hanging="3540"/>
        <w:rPr>
          <w:bCs/>
        </w:rPr>
      </w:pPr>
      <w:r>
        <w:rPr>
          <w:b/>
          <w:bCs/>
        </w:rPr>
        <w:t xml:space="preserve">Analytiker </w:t>
      </w:r>
      <w:r w:rsidR="0086411D">
        <w:rPr>
          <w:bCs/>
        </w:rPr>
        <w:t>(2007-2013</w:t>
      </w:r>
      <w:r>
        <w:rPr>
          <w:bCs/>
        </w:rPr>
        <w:t>)</w:t>
      </w:r>
    </w:p>
    <w:p w14:paraId="6E164EAB" w14:textId="77777777" w:rsidR="005311DC" w:rsidRPr="005311DC" w:rsidRDefault="005311DC" w:rsidP="005311DC">
      <w:pPr>
        <w:tabs>
          <w:tab w:val="left" w:pos="1260"/>
          <w:tab w:val="left" w:pos="1980"/>
          <w:tab w:val="left" w:pos="3600"/>
        </w:tabs>
        <w:ind w:left="4800" w:hanging="3540"/>
        <w:rPr>
          <w:bCs/>
        </w:rPr>
      </w:pPr>
      <w:r>
        <w:rPr>
          <w:bCs/>
        </w:rPr>
        <w:t>Eidsiva Vannkraft AS (Lillehammer)</w:t>
      </w:r>
    </w:p>
    <w:p w14:paraId="68D4EE3B" w14:textId="77777777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>Forskningsleder</w:t>
      </w:r>
      <w:r>
        <w:t xml:space="preserve"> (2004-</w:t>
      </w:r>
      <w:r w:rsidR="005311DC">
        <w:t>2007</w:t>
      </w:r>
      <w:r>
        <w:t xml:space="preserve">), </w:t>
      </w:r>
      <w:r>
        <w:rPr>
          <w:b/>
          <w:bCs/>
        </w:rPr>
        <w:t>Forsker II</w:t>
      </w:r>
      <w:r w:rsidR="00943BDE">
        <w:t xml:space="preserve"> (2002-200</w:t>
      </w:r>
      <w:r w:rsidR="00525E01">
        <w:t>7</w:t>
      </w:r>
      <w:r>
        <w:t xml:space="preserve">), </w:t>
      </w:r>
      <w:r>
        <w:rPr>
          <w:b/>
          <w:bCs/>
        </w:rPr>
        <w:t>Forsker III</w:t>
      </w:r>
      <w:r>
        <w:t xml:space="preserve"> (1996-1997, 1999-2002)</w:t>
      </w:r>
    </w:p>
    <w:p w14:paraId="4BC444CB" w14:textId="77777777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ab/>
      </w:r>
      <w:r>
        <w:t>Østlandsforskning (Lillehammer)</w:t>
      </w:r>
    </w:p>
    <w:p w14:paraId="43900726" w14:textId="77777777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>Prosjektleder</w:t>
      </w:r>
      <w:r>
        <w:t xml:space="preserve"> (1998-1999), </w:t>
      </w:r>
      <w:r>
        <w:rPr>
          <w:b/>
          <w:bCs/>
        </w:rPr>
        <w:t>Førstekonsulent</w:t>
      </w:r>
      <w:r>
        <w:t xml:space="preserve"> (1997-1998)</w:t>
      </w:r>
    </w:p>
    <w:p w14:paraId="076F09C3" w14:textId="77777777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ab/>
      </w:r>
      <w:r>
        <w:t>Landbruksdepartementet, skogavdelingen (Oslo)</w:t>
      </w:r>
    </w:p>
    <w:p w14:paraId="49D61FDB" w14:textId="77777777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  <w:r>
        <w:rPr>
          <w:b/>
          <w:bCs/>
        </w:rPr>
        <w:t>Troppsbefal</w:t>
      </w:r>
      <w:r>
        <w:t xml:space="preserve"> (1990-1991)</w:t>
      </w:r>
    </w:p>
    <w:p w14:paraId="3691003B" w14:textId="77777777" w:rsidR="00AD1FF3" w:rsidRDefault="00AD1FF3">
      <w:pPr>
        <w:tabs>
          <w:tab w:val="left" w:pos="1260"/>
          <w:tab w:val="left" w:pos="1980"/>
          <w:tab w:val="left" w:pos="3600"/>
        </w:tabs>
        <w:ind w:left="3540" w:hanging="3540"/>
      </w:pPr>
      <w:r>
        <w:tab/>
        <w:t>Panserbataljonen, Brigaden i Nord-Norge (Bardu)</w:t>
      </w:r>
    </w:p>
    <w:p w14:paraId="73C2B1F2" w14:textId="77777777" w:rsidR="005311DC" w:rsidRDefault="005311DC">
      <w:pPr>
        <w:tabs>
          <w:tab w:val="left" w:pos="1260"/>
          <w:tab w:val="left" w:pos="1980"/>
          <w:tab w:val="left" w:pos="3600"/>
        </w:tabs>
        <w:ind w:left="3540" w:hanging="3540"/>
        <w:rPr>
          <w:b/>
          <w:bCs/>
          <w:u w:val="single"/>
        </w:rPr>
      </w:pPr>
    </w:p>
    <w:p w14:paraId="392F0983" w14:textId="0E040D26" w:rsidR="00AD1FF3" w:rsidRDefault="00C976CF">
      <w:pPr>
        <w:tabs>
          <w:tab w:val="left" w:pos="1260"/>
          <w:tab w:val="left" w:pos="1980"/>
          <w:tab w:val="left" w:pos="3600"/>
        </w:tabs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br w:type="page"/>
      </w:r>
      <w:bookmarkStart w:id="0" w:name="_GoBack"/>
      <w:bookmarkEnd w:id="0"/>
    </w:p>
    <w:p w14:paraId="5C8CA84D" w14:textId="77777777" w:rsidR="00943BDE" w:rsidRDefault="00943BDE">
      <w:pPr>
        <w:rPr>
          <w:lang w:val="de-DE"/>
        </w:rPr>
      </w:pPr>
    </w:p>
    <w:p w14:paraId="1B217747" w14:textId="4BB7F369" w:rsidR="00AD1FF3" w:rsidRDefault="00AD1FF3">
      <w:pPr>
        <w:rPr>
          <w:b/>
          <w:bCs/>
          <w:u w:val="single"/>
          <w:lang w:val="de-DE"/>
        </w:rPr>
      </w:pPr>
      <w:r>
        <w:rPr>
          <w:b/>
          <w:bCs/>
          <w:u w:val="single"/>
          <w:lang w:val="de-DE"/>
        </w:rPr>
        <w:t>PUBLI</w:t>
      </w:r>
      <w:r w:rsidR="00AF1E11">
        <w:rPr>
          <w:b/>
          <w:bCs/>
          <w:u w:val="single"/>
          <w:lang w:val="de-DE"/>
        </w:rPr>
        <w:t>CATIONS</w:t>
      </w:r>
      <w:r w:rsidR="008F7B31">
        <w:rPr>
          <w:b/>
          <w:bCs/>
          <w:u w:val="single"/>
          <w:lang w:val="de-DE"/>
        </w:rPr>
        <w:t>.</w:t>
      </w:r>
    </w:p>
    <w:p w14:paraId="6DE9A872" w14:textId="77777777" w:rsidR="00AD1FF3" w:rsidRDefault="00AD1FF3">
      <w:pPr>
        <w:rPr>
          <w:lang w:val="de-DE"/>
        </w:rPr>
      </w:pPr>
    </w:p>
    <w:p w14:paraId="37F00C75" w14:textId="5E491C64" w:rsidR="00AD1FF3" w:rsidRDefault="00AF1E11">
      <w:pPr>
        <w:rPr>
          <w:b/>
          <w:bCs/>
        </w:rPr>
      </w:pPr>
      <w:r>
        <w:rPr>
          <w:b/>
          <w:bCs/>
        </w:rPr>
        <w:t xml:space="preserve">Journal </w:t>
      </w:r>
      <w:proofErr w:type="spellStart"/>
      <w:r>
        <w:rPr>
          <w:b/>
          <w:bCs/>
        </w:rPr>
        <w:t>articles</w:t>
      </w:r>
      <w:proofErr w:type="spellEnd"/>
    </w:p>
    <w:p w14:paraId="3559CE69" w14:textId="1DE1A281" w:rsidR="00995EB1" w:rsidRPr="00995EB1" w:rsidRDefault="00995EB1" w:rsidP="00995EB1">
      <w:pPr>
        <w:numPr>
          <w:ilvl w:val="0"/>
          <w:numId w:val="3"/>
        </w:numPr>
      </w:pPr>
      <w:r w:rsidRPr="00995EB1">
        <w:t xml:space="preserve">Størdal, S., Ewald, C.O., Haugom, E., Lien, G. 2022. </w:t>
      </w:r>
      <w:r w:rsidRPr="00995EB1">
        <w:rPr>
          <w:lang w:val="en-US"/>
        </w:rPr>
        <w:t xml:space="preserve">Trading date seasonality in electricity futures. </w:t>
      </w:r>
      <w:r w:rsidRPr="00995EB1">
        <w:t xml:space="preserve">Journal </w:t>
      </w:r>
      <w:proofErr w:type="spellStart"/>
      <w:r w:rsidRPr="00995EB1">
        <w:t>of</w:t>
      </w:r>
      <w:proofErr w:type="spellEnd"/>
      <w:r w:rsidRPr="00995EB1">
        <w:t xml:space="preserve"> </w:t>
      </w:r>
      <w:proofErr w:type="spellStart"/>
      <w:r w:rsidRPr="00995EB1">
        <w:t>Commodity</w:t>
      </w:r>
      <w:proofErr w:type="spellEnd"/>
      <w:r w:rsidRPr="00995EB1">
        <w:t xml:space="preserve"> Markets.</w:t>
      </w:r>
      <w:r>
        <w:t xml:space="preserve"> </w:t>
      </w:r>
      <w:proofErr w:type="spellStart"/>
      <w:r w:rsidRPr="00995EB1">
        <w:rPr>
          <w:i/>
          <w:iCs/>
        </w:rPr>
        <w:t>Forthcoming</w:t>
      </w:r>
      <w:proofErr w:type="spellEnd"/>
    </w:p>
    <w:p w14:paraId="1366A9D5" w14:textId="7A155A6E" w:rsidR="0024184E" w:rsidRPr="0024184E" w:rsidRDefault="00283BB4" w:rsidP="00FA6BF5">
      <w:pPr>
        <w:numPr>
          <w:ilvl w:val="0"/>
          <w:numId w:val="3"/>
        </w:numPr>
      </w:pPr>
      <w:r w:rsidRPr="00283BB4">
        <w:t xml:space="preserve">Ewald, C.O., Haugom, E., Lien, G., Størdal, S., Wu, Y. 2022. </w:t>
      </w:r>
      <w:r w:rsidRPr="0024184E">
        <w:rPr>
          <w:lang w:val="en-US"/>
        </w:rPr>
        <w:t xml:space="preserve">Trading date seasonality in commodity futures: An opportunity for arbitrage in the Natural Gas and Crude Oil markets. </w:t>
      </w:r>
      <w:r w:rsidRPr="00283BB4">
        <w:t xml:space="preserve">Energy </w:t>
      </w:r>
      <w:proofErr w:type="spellStart"/>
      <w:r w:rsidR="005A26CF" w:rsidRPr="0024184E">
        <w:t>Economics</w:t>
      </w:r>
      <w:proofErr w:type="spellEnd"/>
      <w:r w:rsidR="005A26CF" w:rsidRPr="0024184E">
        <w:t xml:space="preserve">. </w:t>
      </w:r>
      <w:r w:rsidR="0024184E" w:rsidRPr="0024184E">
        <w:t>115: 106324</w:t>
      </w:r>
      <w:r w:rsidR="00BE2373">
        <w:t xml:space="preserve">. </w:t>
      </w:r>
      <w:hyperlink r:id="rId10" w:history="1">
        <w:r w:rsidR="00BE2373" w:rsidRPr="007E4294">
          <w:rPr>
            <w:rStyle w:val="Hyperkobling"/>
          </w:rPr>
          <w:t>https://doi.org/10.1016/j.eneco.2022.106324</w:t>
        </w:r>
      </w:hyperlink>
      <w:r w:rsidR="00BE2373">
        <w:t xml:space="preserve"> </w:t>
      </w:r>
    </w:p>
    <w:p w14:paraId="6BA32718" w14:textId="7160388F" w:rsidR="00690D56" w:rsidRPr="00690D56" w:rsidRDefault="00690D56" w:rsidP="00FA6BF5">
      <w:pPr>
        <w:numPr>
          <w:ilvl w:val="0"/>
          <w:numId w:val="3"/>
        </w:numPr>
      </w:pPr>
      <w:r w:rsidRPr="00690D56">
        <w:t xml:space="preserve">Mydland, Ø., Størdal, S., Kumbhakar, S., Lien, G. 2022. </w:t>
      </w:r>
      <w:r w:rsidRPr="0024184E">
        <w:rPr>
          <w:lang w:val="en-US"/>
        </w:rPr>
        <w:t xml:space="preserve">Modelling markups and its determinants: The case of Norwegian industries and regions. </w:t>
      </w:r>
      <w:proofErr w:type="spellStart"/>
      <w:r w:rsidRPr="00690D56">
        <w:t>Economic</w:t>
      </w:r>
      <w:proofErr w:type="spellEnd"/>
      <w:r w:rsidRPr="00690D56">
        <w:t xml:space="preserve"> Analysis and Policy, 76: 252-262</w:t>
      </w:r>
      <w:r>
        <w:t xml:space="preserve">. </w:t>
      </w:r>
      <w:hyperlink r:id="rId11" w:history="1">
        <w:r w:rsidRPr="00B564BE">
          <w:rPr>
            <w:rStyle w:val="Hyperkobling"/>
          </w:rPr>
          <w:t>https://doi.org/10.1016/j.eap.2022.08.014</w:t>
        </w:r>
      </w:hyperlink>
      <w:r>
        <w:t xml:space="preserve"> </w:t>
      </w:r>
    </w:p>
    <w:p w14:paraId="5C1B4CD9" w14:textId="3D01082B" w:rsidR="0097234D" w:rsidRPr="0097234D" w:rsidRDefault="00513629" w:rsidP="00C119D9">
      <w:pPr>
        <w:numPr>
          <w:ilvl w:val="0"/>
          <w:numId w:val="3"/>
        </w:numPr>
        <w:rPr>
          <w:lang w:val="en-US"/>
        </w:rPr>
      </w:pPr>
      <w:r w:rsidRPr="00513629">
        <w:t xml:space="preserve">Ewald, C.-O., Haugom, E., </w:t>
      </w:r>
      <w:r>
        <w:t xml:space="preserve">Lien, G., Song, P., Størdal. </w:t>
      </w:r>
      <w:r w:rsidRPr="0097234D">
        <w:rPr>
          <w:lang w:val="en-US"/>
        </w:rPr>
        <w:t>S. 202</w:t>
      </w:r>
      <w:r w:rsidR="00AA167A">
        <w:rPr>
          <w:lang w:val="en-US"/>
        </w:rPr>
        <w:t>2</w:t>
      </w:r>
      <w:r w:rsidRPr="0097234D">
        <w:rPr>
          <w:lang w:val="en-US"/>
        </w:rPr>
        <w:t xml:space="preserve">. Riding the Nordic German Power-Spread: The Einar </w:t>
      </w:r>
      <w:proofErr w:type="spellStart"/>
      <w:r w:rsidRPr="0097234D">
        <w:rPr>
          <w:lang w:val="en-US"/>
        </w:rPr>
        <w:t>Aas</w:t>
      </w:r>
      <w:proofErr w:type="spellEnd"/>
      <w:r w:rsidRPr="0097234D">
        <w:rPr>
          <w:lang w:val="en-US"/>
        </w:rPr>
        <w:t xml:space="preserve"> Experiment. </w:t>
      </w:r>
      <w:r w:rsidR="0097234D" w:rsidRPr="0097234D">
        <w:rPr>
          <w:lang w:val="en-US"/>
        </w:rPr>
        <w:t xml:space="preserve">The </w:t>
      </w:r>
      <w:r w:rsidRPr="0097234D">
        <w:rPr>
          <w:lang w:val="en-US"/>
        </w:rPr>
        <w:t>Energy Journal</w:t>
      </w:r>
      <w:r w:rsidR="000B7202">
        <w:rPr>
          <w:lang w:val="en-US"/>
        </w:rPr>
        <w:t xml:space="preserve"> 43(5)</w:t>
      </w:r>
      <w:r w:rsidRPr="0097234D">
        <w:rPr>
          <w:lang w:val="en-US"/>
        </w:rPr>
        <w:t xml:space="preserve">. </w:t>
      </w:r>
      <w:hyperlink r:id="rId12" w:history="1">
        <w:r w:rsidR="0097234D" w:rsidRPr="0097234D">
          <w:rPr>
            <w:rStyle w:val="Hyperkobling"/>
            <w:lang w:val="en-US"/>
          </w:rPr>
          <w:t>https://doi.org/10.5547/01956574.43.5.cewa</w:t>
        </w:r>
      </w:hyperlink>
      <w:r w:rsidR="0097234D" w:rsidRPr="0097234D">
        <w:rPr>
          <w:lang w:val="en-US"/>
        </w:rPr>
        <w:t xml:space="preserve"> </w:t>
      </w:r>
    </w:p>
    <w:p w14:paraId="11247AB6" w14:textId="156B9AB8" w:rsidR="00341C96" w:rsidRPr="0097234D" w:rsidRDefault="00341C96" w:rsidP="00C119D9">
      <w:pPr>
        <w:numPr>
          <w:ilvl w:val="0"/>
          <w:numId w:val="3"/>
        </w:numPr>
        <w:rPr>
          <w:lang w:val="en-US"/>
        </w:rPr>
      </w:pPr>
      <w:r w:rsidRPr="00513629">
        <w:t xml:space="preserve">Ewald, C.-O., </w:t>
      </w:r>
      <w:r w:rsidR="00513629" w:rsidRPr="00513629">
        <w:t xml:space="preserve">Haugom, E., </w:t>
      </w:r>
      <w:proofErr w:type="spellStart"/>
      <w:r w:rsidR="00513629" w:rsidRPr="00513629">
        <w:t>Ka</w:t>
      </w:r>
      <w:r w:rsidR="00513629">
        <w:t>nthan</w:t>
      </w:r>
      <w:proofErr w:type="spellEnd"/>
      <w:r w:rsidR="00513629">
        <w:t xml:space="preserve">, L., Lien, G., </w:t>
      </w:r>
      <w:proofErr w:type="spellStart"/>
      <w:r w:rsidR="00513629">
        <w:t>Salheli</w:t>
      </w:r>
      <w:proofErr w:type="spellEnd"/>
      <w:r w:rsidR="00513629">
        <w:t xml:space="preserve">, P., Størdal. </w:t>
      </w:r>
      <w:r w:rsidR="00513629" w:rsidRPr="0097234D">
        <w:rPr>
          <w:lang w:val="en-US"/>
        </w:rPr>
        <w:t>S. 2021. Salmon futures and the F</w:t>
      </w:r>
      <w:r w:rsidR="00B372DD" w:rsidRPr="0097234D">
        <w:rPr>
          <w:lang w:val="en-US"/>
        </w:rPr>
        <w:t>i</w:t>
      </w:r>
      <w:r w:rsidR="00513629" w:rsidRPr="0097234D">
        <w:rPr>
          <w:lang w:val="en-US"/>
        </w:rPr>
        <w:t xml:space="preserve">sh Pool market in the context of the CAPM and a three-factor model. Aquaculture Economics </w:t>
      </w:r>
      <w:r w:rsidR="00AA13CC" w:rsidRPr="0097234D">
        <w:rPr>
          <w:lang w:val="en-US"/>
        </w:rPr>
        <w:t>&amp;</w:t>
      </w:r>
      <w:r w:rsidR="00513629" w:rsidRPr="0097234D">
        <w:rPr>
          <w:lang w:val="en-US"/>
        </w:rPr>
        <w:t xml:space="preserve"> Management. </w:t>
      </w:r>
      <w:hyperlink r:id="rId13" w:history="1">
        <w:r w:rsidR="008629B0" w:rsidRPr="0097234D">
          <w:rPr>
            <w:rStyle w:val="Hyperkobling"/>
            <w:lang w:val="en-US"/>
          </w:rPr>
          <w:t>https://doi.org/10.1080/13657305.2021.1958105</w:t>
        </w:r>
      </w:hyperlink>
      <w:r w:rsidR="008629B0" w:rsidRPr="0097234D">
        <w:rPr>
          <w:lang w:val="en-US"/>
        </w:rPr>
        <w:t xml:space="preserve"> </w:t>
      </w:r>
    </w:p>
    <w:p w14:paraId="3F845509" w14:textId="591D0D15" w:rsidR="00341C96" w:rsidRPr="00341C96" w:rsidRDefault="00341C96" w:rsidP="00264C2C">
      <w:pPr>
        <w:numPr>
          <w:ilvl w:val="0"/>
          <w:numId w:val="3"/>
        </w:numPr>
        <w:rPr>
          <w:lang w:val="en-US"/>
        </w:rPr>
      </w:pPr>
      <w:r w:rsidRPr="00341C96">
        <w:t xml:space="preserve">Størdal, S., G. Lien &amp; E. Trømborg 2021. </w:t>
      </w:r>
      <w:r w:rsidRPr="00341C96">
        <w:rPr>
          <w:lang w:val="en-US"/>
        </w:rPr>
        <w:t xml:space="preserve">Impacts of </w:t>
      </w:r>
      <w:r w:rsidR="00BB7E6B">
        <w:rPr>
          <w:lang w:val="en-US"/>
        </w:rPr>
        <w:t>i</w:t>
      </w:r>
      <w:r w:rsidRPr="00341C96">
        <w:rPr>
          <w:lang w:val="en-US"/>
        </w:rPr>
        <w:t xml:space="preserve">nfectious </w:t>
      </w:r>
      <w:r w:rsidR="00B6519E">
        <w:rPr>
          <w:lang w:val="en-US"/>
        </w:rPr>
        <w:t>d</w:t>
      </w:r>
      <w:r w:rsidRPr="00341C96">
        <w:rPr>
          <w:lang w:val="en-US"/>
        </w:rPr>
        <w:t xml:space="preserve">isease </w:t>
      </w:r>
      <w:r w:rsidR="00B6519E">
        <w:rPr>
          <w:lang w:val="en-US"/>
        </w:rPr>
        <w:t>o</w:t>
      </w:r>
      <w:r w:rsidRPr="00341C96">
        <w:rPr>
          <w:lang w:val="en-US"/>
        </w:rPr>
        <w:t xml:space="preserve">utbreaks on </w:t>
      </w:r>
      <w:r w:rsidR="00B6519E">
        <w:rPr>
          <w:lang w:val="en-US"/>
        </w:rPr>
        <w:t>f</w:t>
      </w:r>
      <w:r w:rsidRPr="00341C96">
        <w:rPr>
          <w:lang w:val="en-US"/>
        </w:rPr>
        <w:t xml:space="preserve">irm </w:t>
      </w:r>
      <w:r w:rsidR="00B6519E">
        <w:rPr>
          <w:lang w:val="en-US"/>
        </w:rPr>
        <w:t>p</w:t>
      </w:r>
      <w:r w:rsidRPr="00341C96">
        <w:rPr>
          <w:lang w:val="en-US"/>
        </w:rPr>
        <w:t xml:space="preserve">erformance and </w:t>
      </w:r>
      <w:r w:rsidR="00B6519E">
        <w:rPr>
          <w:lang w:val="en-US"/>
        </w:rPr>
        <w:t>r</w:t>
      </w:r>
      <w:r w:rsidRPr="00341C96">
        <w:rPr>
          <w:lang w:val="en-US"/>
        </w:rPr>
        <w:t xml:space="preserve">isk: The </w:t>
      </w:r>
      <w:r w:rsidR="006F631D">
        <w:rPr>
          <w:lang w:val="en-US"/>
        </w:rPr>
        <w:t>f</w:t>
      </w:r>
      <w:r w:rsidRPr="00341C96">
        <w:rPr>
          <w:lang w:val="en-US"/>
        </w:rPr>
        <w:t xml:space="preserve">orest </w:t>
      </w:r>
      <w:r w:rsidR="006F631D">
        <w:rPr>
          <w:lang w:val="en-US"/>
        </w:rPr>
        <w:t>i</w:t>
      </w:r>
      <w:r w:rsidRPr="00341C96">
        <w:rPr>
          <w:lang w:val="en-US"/>
        </w:rPr>
        <w:t>ndustries during the COVID-19 Pandemic. Journal of Risk and Financial Management 14: 318.</w:t>
      </w:r>
      <w:r>
        <w:rPr>
          <w:lang w:val="en-US"/>
        </w:rPr>
        <w:t xml:space="preserve"> </w:t>
      </w:r>
      <w:hyperlink r:id="rId14" w:history="1">
        <w:r w:rsidRPr="00E618C9">
          <w:rPr>
            <w:rStyle w:val="Hyperkobling"/>
            <w:lang w:val="en-US"/>
          </w:rPr>
          <w:t>https://doi.org/10.3390/jrfm14070318</w:t>
        </w:r>
      </w:hyperlink>
      <w:r>
        <w:rPr>
          <w:lang w:val="en-US"/>
        </w:rPr>
        <w:t xml:space="preserve"> </w:t>
      </w:r>
    </w:p>
    <w:p w14:paraId="52BF0798" w14:textId="77777777" w:rsidR="00341C96" w:rsidRDefault="00341C96" w:rsidP="00414828">
      <w:pPr>
        <w:numPr>
          <w:ilvl w:val="0"/>
          <w:numId w:val="3"/>
        </w:numPr>
        <w:rPr>
          <w:lang w:val="en-US"/>
        </w:rPr>
      </w:pPr>
      <w:r w:rsidRPr="00341C96">
        <w:t xml:space="preserve">Størdal, S., G. Lien, Ø. Mydland &amp; E.  </w:t>
      </w:r>
      <w:r w:rsidRPr="00341C96">
        <w:rPr>
          <w:lang w:val="en-US"/>
        </w:rPr>
        <w:t xml:space="preserve">Haugom 2021. Effects of strong and weak non-pharmaceutical interventions on stock market returns: A comparative analysis of Norway and Sweden during the initial phase of the COVID-19 pandemic. Economic Analysis and Policy 70, 341-350. </w:t>
      </w:r>
      <w:hyperlink r:id="rId15" w:history="1">
        <w:r w:rsidRPr="00E618C9">
          <w:rPr>
            <w:rStyle w:val="Hyperkobling"/>
            <w:lang w:val="en-US"/>
          </w:rPr>
          <w:t>https://doi.org/10.1016/j.eap.2021.03.009</w:t>
        </w:r>
      </w:hyperlink>
      <w:r>
        <w:rPr>
          <w:lang w:val="en-US"/>
        </w:rPr>
        <w:t xml:space="preserve"> </w:t>
      </w:r>
    </w:p>
    <w:p w14:paraId="05933D72" w14:textId="77777777" w:rsidR="00341C96" w:rsidRPr="00341C96" w:rsidRDefault="00341C96" w:rsidP="00414828">
      <w:pPr>
        <w:numPr>
          <w:ilvl w:val="0"/>
          <w:numId w:val="3"/>
        </w:numPr>
        <w:rPr>
          <w:lang w:val="en-US"/>
        </w:rPr>
      </w:pPr>
      <w:r w:rsidRPr="00341C96">
        <w:rPr>
          <w:lang w:val="en-US"/>
        </w:rPr>
        <w:t xml:space="preserve">Størdal, S., M.T.H. Dinh, E. Haugom &amp; G. Lien 2020 Norwegian stock market </w:t>
      </w:r>
      <w:proofErr w:type="spellStart"/>
      <w:r w:rsidRPr="00341C96">
        <w:rPr>
          <w:lang w:val="en-US"/>
        </w:rPr>
        <w:t>behaviour</w:t>
      </w:r>
      <w:proofErr w:type="spellEnd"/>
      <w:r w:rsidRPr="00341C96">
        <w:rPr>
          <w:lang w:val="en-US"/>
        </w:rPr>
        <w:t xml:space="preserve"> during the initial phase of the COVID-19 pandemic. Beta – Scandinavian Journal of Business Research 34 (2): 207-221. </w:t>
      </w:r>
      <w:hyperlink r:id="rId16" w:history="1">
        <w:r w:rsidRPr="00E618C9">
          <w:rPr>
            <w:rStyle w:val="Hyperkobling"/>
            <w:lang w:val="en-US"/>
          </w:rPr>
          <w:t>https://doi.org/10.18261/issn.1504-3134-2020-02-04</w:t>
        </w:r>
      </w:hyperlink>
      <w:r>
        <w:rPr>
          <w:lang w:val="en-US"/>
        </w:rPr>
        <w:t xml:space="preserve"> </w:t>
      </w:r>
    </w:p>
    <w:p w14:paraId="7CA8EF1D" w14:textId="77777777" w:rsidR="005311DC" w:rsidRPr="005311DC" w:rsidRDefault="005311DC" w:rsidP="00414828">
      <w:pPr>
        <w:numPr>
          <w:ilvl w:val="0"/>
          <w:numId w:val="3"/>
        </w:numPr>
        <w:rPr>
          <w:lang w:val="en-US"/>
        </w:rPr>
      </w:pPr>
      <w:r w:rsidRPr="005311DC">
        <w:t xml:space="preserve">Baardsen, S., Lien, G., Størdal, S. </w:t>
      </w:r>
      <w:r>
        <w:t xml:space="preserve">2009. </w:t>
      </w:r>
      <w:r w:rsidRPr="005311DC">
        <w:rPr>
          <w:lang w:val="en-US"/>
        </w:rPr>
        <w:t xml:space="preserve">Profit efficiency in timber supply: marginalization and other relevant influences. </w:t>
      </w:r>
      <w:r>
        <w:rPr>
          <w:lang w:val="en-US"/>
        </w:rPr>
        <w:t>Forest Science 55: 524-532.</w:t>
      </w:r>
      <w:r w:rsidR="007E1F14" w:rsidRPr="00584EB9">
        <w:rPr>
          <w:lang w:val="en-US"/>
        </w:rPr>
        <w:t xml:space="preserve"> </w:t>
      </w:r>
      <w:hyperlink r:id="rId17" w:history="1">
        <w:r w:rsidR="00513629" w:rsidRPr="00E618C9">
          <w:rPr>
            <w:rStyle w:val="Hyperkobling"/>
            <w:lang w:val="en-US"/>
          </w:rPr>
          <w:t>https://doi.org/10.1093/forestscience/55.6.524</w:t>
        </w:r>
      </w:hyperlink>
      <w:r w:rsidR="00513629">
        <w:rPr>
          <w:lang w:val="en-US"/>
        </w:rPr>
        <w:t xml:space="preserve"> </w:t>
      </w:r>
      <w:r w:rsidR="00414828">
        <w:rPr>
          <w:lang w:val="en-US"/>
        </w:rPr>
        <w:t xml:space="preserve"> </w:t>
      </w:r>
    </w:p>
    <w:p w14:paraId="77EA2E48" w14:textId="77777777" w:rsidR="00F613E4" w:rsidRPr="00F613E4" w:rsidRDefault="00F613E4" w:rsidP="007E1F14">
      <w:pPr>
        <w:numPr>
          <w:ilvl w:val="0"/>
          <w:numId w:val="3"/>
        </w:numPr>
        <w:rPr>
          <w:lang w:val="en-US"/>
        </w:rPr>
      </w:pPr>
      <w:r w:rsidRPr="00DF6D6D">
        <w:t xml:space="preserve">Størdal, S., Lien, G., Baardsen, S. </w:t>
      </w:r>
      <w:r w:rsidR="005311DC" w:rsidRPr="005311DC">
        <w:t>2008</w:t>
      </w:r>
      <w:r w:rsidRPr="00DF6D6D">
        <w:t xml:space="preserve">. </w:t>
      </w:r>
      <w:r w:rsidRPr="00F613E4">
        <w:rPr>
          <w:lang w:val="en-US"/>
        </w:rPr>
        <w:t>Analyzing determinants of forest owners’ decision-making using a sample selection framework</w:t>
      </w:r>
      <w:r>
        <w:rPr>
          <w:lang w:val="en-US"/>
        </w:rPr>
        <w:t>. Journal of Forest Economics</w:t>
      </w:r>
      <w:r w:rsidR="005311DC">
        <w:rPr>
          <w:lang w:val="en-US"/>
        </w:rPr>
        <w:t xml:space="preserve"> 14: 159-176</w:t>
      </w:r>
      <w:r>
        <w:rPr>
          <w:lang w:val="en-US"/>
        </w:rPr>
        <w:t>.</w:t>
      </w:r>
      <w:r w:rsidR="007E1F14">
        <w:rPr>
          <w:lang w:val="en-US"/>
        </w:rPr>
        <w:t xml:space="preserve"> </w:t>
      </w:r>
      <w:hyperlink r:id="rId18" w:history="1">
        <w:r w:rsidR="00513629" w:rsidRPr="00E618C9">
          <w:rPr>
            <w:rStyle w:val="Hyperkobling"/>
            <w:lang w:val="en-US"/>
          </w:rPr>
          <w:t>https://doi.org/10.1016/j.jfe.2007.07.001</w:t>
        </w:r>
      </w:hyperlink>
      <w:r w:rsidR="00513629">
        <w:rPr>
          <w:lang w:val="en-US"/>
        </w:rPr>
        <w:t xml:space="preserve"> </w:t>
      </w:r>
    </w:p>
    <w:p w14:paraId="6DFE7F02" w14:textId="77777777" w:rsidR="00513629" w:rsidRDefault="00AD1FF3" w:rsidP="00264C2C">
      <w:pPr>
        <w:numPr>
          <w:ilvl w:val="0"/>
          <w:numId w:val="3"/>
        </w:numPr>
        <w:rPr>
          <w:lang w:val="en-US"/>
        </w:rPr>
      </w:pPr>
      <w:r>
        <w:t>Størdal, S., Lien, G.</w:t>
      </w:r>
      <w:r w:rsidR="00E07EC2">
        <w:t xml:space="preserve">, </w:t>
      </w:r>
      <w:proofErr w:type="spellStart"/>
      <w:r>
        <w:t>Hardaker</w:t>
      </w:r>
      <w:proofErr w:type="spellEnd"/>
      <w:r w:rsidR="00F613E4">
        <w:t>,</w:t>
      </w:r>
      <w:r>
        <w:t xml:space="preserve"> </w:t>
      </w:r>
      <w:r w:rsidRPr="00F613E4">
        <w:t>J.B.</w:t>
      </w:r>
      <w:r w:rsidR="00453BA3">
        <w:t xml:space="preserve"> 2007</w:t>
      </w:r>
      <w:r w:rsidRPr="00F613E4">
        <w:t xml:space="preserve">. </w:t>
      </w:r>
      <w:r w:rsidRPr="00513629">
        <w:rPr>
          <w:lang w:val="en-US"/>
        </w:rPr>
        <w:t xml:space="preserve">Perceived risk sources and strategies to cope with risk among forest owners with and without off-property work in </w:t>
      </w:r>
      <w:r w:rsidR="002F428F" w:rsidRPr="00513629">
        <w:rPr>
          <w:lang w:val="en-US"/>
        </w:rPr>
        <w:t>e</w:t>
      </w:r>
      <w:r w:rsidRPr="00513629">
        <w:rPr>
          <w:lang w:val="en-US"/>
        </w:rPr>
        <w:t>astern Norway. Scandinavian Journal of Forest Research</w:t>
      </w:r>
      <w:r w:rsidR="00453BA3" w:rsidRPr="00513629">
        <w:rPr>
          <w:lang w:val="en-US"/>
        </w:rPr>
        <w:t xml:space="preserve"> 22(5): 443-453</w:t>
      </w:r>
      <w:r w:rsidRPr="00513629">
        <w:rPr>
          <w:lang w:val="en-US"/>
        </w:rPr>
        <w:t>.</w:t>
      </w:r>
      <w:r w:rsidR="007E1F14" w:rsidRPr="00513629">
        <w:rPr>
          <w:lang w:val="en-US"/>
        </w:rPr>
        <w:t xml:space="preserve"> </w:t>
      </w:r>
      <w:hyperlink r:id="rId19" w:history="1">
        <w:r w:rsidR="00513629" w:rsidRPr="00E618C9">
          <w:rPr>
            <w:rStyle w:val="Hyperkobling"/>
            <w:lang w:val="en-US"/>
          </w:rPr>
          <w:t>https://doi.org/10.1080/02827580701553701</w:t>
        </w:r>
      </w:hyperlink>
      <w:r w:rsidR="00513629">
        <w:rPr>
          <w:lang w:val="en-US"/>
        </w:rPr>
        <w:t xml:space="preserve">  </w:t>
      </w:r>
    </w:p>
    <w:p w14:paraId="575B5D7F" w14:textId="77777777" w:rsidR="00AD1FF3" w:rsidRPr="00513629" w:rsidRDefault="00AD1FF3" w:rsidP="00264C2C">
      <w:pPr>
        <w:numPr>
          <w:ilvl w:val="0"/>
          <w:numId w:val="3"/>
        </w:numPr>
        <w:rPr>
          <w:lang w:val="en-US"/>
        </w:rPr>
      </w:pPr>
      <w:r w:rsidRPr="00513629">
        <w:t xml:space="preserve">Lien, G., Størdal, S., Baardsen, S. 2007. </w:t>
      </w:r>
      <w:r w:rsidRPr="00513629">
        <w:rPr>
          <w:lang w:val="en-US"/>
        </w:rPr>
        <w:t>Technical efficiency in timber production and effects of other income sources. Small-scale Forestry 6(1): 65-78</w:t>
      </w:r>
      <w:r w:rsidR="007E1F14" w:rsidRPr="00513629">
        <w:rPr>
          <w:lang w:val="en-US"/>
        </w:rPr>
        <w:t xml:space="preserve">. </w:t>
      </w:r>
      <w:hyperlink r:id="rId20" w:history="1">
        <w:r w:rsidR="00513629" w:rsidRPr="00E618C9">
          <w:rPr>
            <w:rStyle w:val="Hyperkobling"/>
            <w:lang w:val="en-US"/>
          </w:rPr>
          <w:t>https://doi.org/10.1007/s11842-007-9005-3</w:t>
        </w:r>
      </w:hyperlink>
      <w:r w:rsidR="00513629">
        <w:rPr>
          <w:lang w:val="en-US"/>
        </w:rPr>
        <w:t xml:space="preserve"> </w:t>
      </w:r>
    </w:p>
    <w:p w14:paraId="671EAF05" w14:textId="7A418BE2" w:rsidR="007E1F14" w:rsidRDefault="00AD1FF3" w:rsidP="007E1F14">
      <w:pPr>
        <w:numPr>
          <w:ilvl w:val="0"/>
          <w:numId w:val="3"/>
        </w:numPr>
        <w:rPr>
          <w:lang w:val="en-US"/>
        </w:rPr>
      </w:pPr>
      <w:r>
        <w:t xml:space="preserve">Lien, G., Størdal, S., </w:t>
      </w:r>
      <w:proofErr w:type="spellStart"/>
      <w:r>
        <w:t>Hardaker</w:t>
      </w:r>
      <w:proofErr w:type="spellEnd"/>
      <w:r>
        <w:t xml:space="preserve">, J.B., Asheim, L.J. 2007. </w:t>
      </w:r>
      <w:r>
        <w:rPr>
          <w:lang w:val="en-US"/>
        </w:rPr>
        <w:t>Risk aversion and optimal forest replanting: A stochastic efficiency study. European Journal of Operational Research.</w:t>
      </w:r>
      <w:r w:rsidRPr="00584EB9">
        <w:rPr>
          <w:lang w:val="en-US"/>
        </w:rPr>
        <w:t xml:space="preserve"> </w:t>
      </w:r>
      <w:r>
        <w:rPr>
          <w:lang w:val="en-US"/>
        </w:rPr>
        <w:t>181(3): 1584-1592</w:t>
      </w:r>
      <w:r w:rsidR="007E1F14">
        <w:rPr>
          <w:lang w:val="en-US"/>
        </w:rPr>
        <w:t xml:space="preserve">. </w:t>
      </w:r>
      <w:hyperlink r:id="rId21" w:history="1">
        <w:r w:rsidR="00513629" w:rsidRPr="00E618C9">
          <w:rPr>
            <w:rStyle w:val="Hyperkobling"/>
            <w:lang w:val="en-US"/>
          </w:rPr>
          <w:t>https://doi.org/10.1016/j.ejor.2005.11.055</w:t>
        </w:r>
      </w:hyperlink>
      <w:r w:rsidR="00513629">
        <w:rPr>
          <w:lang w:val="en-US"/>
        </w:rPr>
        <w:t xml:space="preserve"> </w:t>
      </w:r>
    </w:p>
    <w:p w14:paraId="027C554D" w14:textId="77777777" w:rsidR="004B6D77" w:rsidRDefault="004B6D77" w:rsidP="004B6D77">
      <w:pPr>
        <w:numPr>
          <w:ilvl w:val="0"/>
          <w:numId w:val="3"/>
        </w:numPr>
      </w:pPr>
      <w:r>
        <w:t xml:space="preserve">Størdal, S., Baardsen, S., Lein, K. 2007. Rammevilkår for skogsektoren. In: Berger, S., Forsberg, G., Ørbeck, M. (Eds.) </w:t>
      </w:r>
      <w:proofErr w:type="spellStart"/>
      <w:r>
        <w:t>Inre</w:t>
      </w:r>
      <w:proofErr w:type="spellEnd"/>
      <w:r>
        <w:t xml:space="preserve"> </w:t>
      </w:r>
      <w:proofErr w:type="spellStart"/>
      <w:r>
        <w:t>Skandinavien</w:t>
      </w:r>
      <w:proofErr w:type="spellEnd"/>
      <w:r>
        <w:t xml:space="preserve"> – en </w:t>
      </w:r>
      <w:proofErr w:type="spellStart"/>
      <w:r>
        <w:t>gränsregion</w:t>
      </w:r>
      <w:proofErr w:type="spellEnd"/>
      <w:r>
        <w:t xml:space="preserve"> under omvandling. </w:t>
      </w:r>
      <w:proofErr w:type="spellStart"/>
      <w:r>
        <w:t>pp</w:t>
      </w:r>
      <w:proofErr w:type="spellEnd"/>
      <w:r>
        <w:t xml:space="preserve">. 149-158. Karlstad </w:t>
      </w:r>
      <w:proofErr w:type="spellStart"/>
      <w:r>
        <w:t>University</w:t>
      </w:r>
      <w:proofErr w:type="spellEnd"/>
      <w:r>
        <w:t xml:space="preserve"> Press.</w:t>
      </w:r>
    </w:p>
    <w:p w14:paraId="3FA044CD" w14:textId="7C003AB1" w:rsidR="004B6D77" w:rsidRPr="004B6D77" w:rsidRDefault="004B6D77" w:rsidP="004B6D77">
      <w:pPr>
        <w:numPr>
          <w:ilvl w:val="0"/>
          <w:numId w:val="3"/>
        </w:numPr>
        <w:rPr>
          <w:lang w:val="sv-SE"/>
        </w:rPr>
      </w:pPr>
      <w:proofErr w:type="spellStart"/>
      <w:r w:rsidRPr="004B6D77">
        <w:t>Mendes</w:t>
      </w:r>
      <w:proofErr w:type="spellEnd"/>
      <w:r w:rsidRPr="004B6D77">
        <w:t xml:space="preserve">, A.M.S.C., Størdal, S., </w:t>
      </w:r>
      <w:proofErr w:type="spellStart"/>
      <w:r w:rsidRPr="004B6D77">
        <w:t>Adamczyk</w:t>
      </w:r>
      <w:proofErr w:type="spellEnd"/>
      <w:r w:rsidRPr="004B6D77">
        <w:t xml:space="preserve">, W., </w:t>
      </w:r>
      <w:proofErr w:type="spellStart"/>
      <w:r w:rsidRPr="004B6D77">
        <w:t>Bancu</w:t>
      </w:r>
      <w:proofErr w:type="spellEnd"/>
      <w:r w:rsidRPr="004B6D77">
        <w:t xml:space="preserve">, D., </w:t>
      </w:r>
      <w:proofErr w:type="spellStart"/>
      <w:r w:rsidRPr="004B6D77">
        <w:t>Bouriaud</w:t>
      </w:r>
      <w:proofErr w:type="spellEnd"/>
      <w:r w:rsidRPr="004B6D77">
        <w:t xml:space="preserve">, L., Feliciano, D., Gallagher, R., </w:t>
      </w:r>
      <w:proofErr w:type="spellStart"/>
      <w:r w:rsidRPr="004B6D77">
        <w:t>Kajanus</w:t>
      </w:r>
      <w:proofErr w:type="spellEnd"/>
      <w:r w:rsidRPr="004B6D77">
        <w:t xml:space="preserve">, M., </w:t>
      </w:r>
      <w:proofErr w:type="spellStart"/>
      <w:r w:rsidRPr="004B6D77">
        <w:t>Mészáros</w:t>
      </w:r>
      <w:proofErr w:type="spellEnd"/>
      <w:r w:rsidRPr="004B6D77">
        <w:t xml:space="preserve">, K., </w:t>
      </w:r>
      <w:proofErr w:type="spellStart"/>
      <w:r w:rsidRPr="004B6D77">
        <w:t>Schraml</w:t>
      </w:r>
      <w:proofErr w:type="spellEnd"/>
      <w:r w:rsidRPr="004B6D77">
        <w:t xml:space="preserve">, U. and </w:t>
      </w:r>
      <w:proofErr w:type="spellStart"/>
      <w:r w:rsidRPr="004B6D77">
        <w:t>Venzi</w:t>
      </w:r>
      <w:proofErr w:type="spellEnd"/>
      <w:r w:rsidRPr="004B6D77">
        <w:t xml:space="preserve">, L. 2006.  </w:t>
      </w:r>
      <w:r w:rsidRPr="00270556">
        <w:rPr>
          <w:lang w:val="en-US"/>
        </w:rPr>
        <w:t xml:space="preserve">Forest </w:t>
      </w:r>
      <w:r w:rsidRPr="00270556">
        <w:rPr>
          <w:lang w:val="en-US"/>
        </w:rPr>
        <w:lastRenderedPageBreak/>
        <w:t xml:space="preserve">owners’ organizations across Europe: Similarities and differences. </w:t>
      </w:r>
      <w:r w:rsidRPr="00270556">
        <w:rPr>
          <w:lang w:val="de-DE"/>
        </w:rPr>
        <w:t xml:space="preserve">In: </w:t>
      </w:r>
      <w:proofErr w:type="spellStart"/>
      <w:r w:rsidRPr="00270556">
        <w:rPr>
          <w:lang w:val="de-DE"/>
        </w:rPr>
        <w:t>Niskanen</w:t>
      </w:r>
      <w:proofErr w:type="spellEnd"/>
      <w:r w:rsidRPr="00270556">
        <w:rPr>
          <w:lang w:val="de-DE"/>
        </w:rPr>
        <w:t>, A. (</w:t>
      </w:r>
      <w:proofErr w:type="spellStart"/>
      <w:r w:rsidRPr="00270556">
        <w:rPr>
          <w:lang w:val="de-DE"/>
        </w:rPr>
        <w:t>ed</w:t>
      </w:r>
      <w:proofErr w:type="spellEnd"/>
      <w:r w:rsidRPr="00270556">
        <w:rPr>
          <w:lang w:val="de-DE"/>
        </w:rPr>
        <w:t xml:space="preserve">.) </w:t>
      </w:r>
      <w:r w:rsidRPr="00270556">
        <w:rPr>
          <w:lang w:val="en-US"/>
        </w:rPr>
        <w:t>Issues affecting enterprise development in the forest sector in Europe. University of Joensuu, Faculty of Forestry, Research Notes 169. pp 84-104</w:t>
      </w:r>
      <w:r>
        <w:rPr>
          <w:lang w:val="en-US"/>
        </w:rPr>
        <w:t xml:space="preserve">. </w:t>
      </w:r>
      <w:hyperlink r:id="rId22" w:history="1">
        <w:r w:rsidRPr="00E618C9">
          <w:rPr>
            <w:rStyle w:val="Hyperkobling"/>
            <w:lang w:val="en-US"/>
          </w:rPr>
          <w:t>https://erepo.uef.fi/bitstream/handle/123456789/8490/urn_isbn_952-458-852-8.pdf?sequence=1&amp;isAllowed=y</w:t>
        </w:r>
      </w:hyperlink>
    </w:p>
    <w:p w14:paraId="1F2D4383" w14:textId="5E9E5004" w:rsidR="00AD1FF3" w:rsidRDefault="00AD1FF3" w:rsidP="00525E01">
      <w:pPr>
        <w:numPr>
          <w:ilvl w:val="0"/>
          <w:numId w:val="3"/>
        </w:numPr>
        <w:rPr>
          <w:lang w:val="en-US"/>
        </w:rPr>
      </w:pPr>
      <w:r w:rsidRPr="00584EB9">
        <w:rPr>
          <w:lang w:val="en-US"/>
        </w:rPr>
        <w:t>Størdal, S.</w:t>
      </w:r>
      <w:r w:rsidR="00E07EC2" w:rsidRPr="00584EB9">
        <w:rPr>
          <w:lang w:val="en-US"/>
        </w:rPr>
        <w:t xml:space="preserve">, </w:t>
      </w:r>
      <w:r w:rsidRPr="00584EB9">
        <w:rPr>
          <w:lang w:val="en-US"/>
        </w:rPr>
        <w:t xml:space="preserve">Adams, D.M. 2005. </w:t>
      </w:r>
      <w:r>
        <w:rPr>
          <w:lang w:val="en-US"/>
        </w:rPr>
        <w:t>Testing for variation in the western Oregon log price structure. Canadian Journal of Forest Research 35(3): 713-723</w:t>
      </w:r>
      <w:r w:rsidR="007E1F14">
        <w:rPr>
          <w:lang w:val="en-US"/>
        </w:rPr>
        <w:t xml:space="preserve">. </w:t>
      </w:r>
      <w:hyperlink r:id="rId23" w:history="1">
        <w:r w:rsidR="00A044B5" w:rsidRPr="00E618C9">
          <w:rPr>
            <w:rStyle w:val="Hyperkobling"/>
            <w:lang w:val="en-US"/>
          </w:rPr>
          <w:t>https://doi.org/10.1139/x05-008</w:t>
        </w:r>
      </w:hyperlink>
      <w:r w:rsidR="00A044B5">
        <w:rPr>
          <w:lang w:val="en-US"/>
        </w:rPr>
        <w:t xml:space="preserve"> </w:t>
      </w:r>
    </w:p>
    <w:p w14:paraId="6C946FE8" w14:textId="7DDC8F36" w:rsidR="001975B8" w:rsidRPr="001975B8" w:rsidRDefault="001975B8" w:rsidP="001975B8">
      <w:pPr>
        <w:numPr>
          <w:ilvl w:val="0"/>
          <w:numId w:val="3"/>
        </w:numPr>
        <w:rPr>
          <w:lang w:val="da-DK"/>
        </w:rPr>
      </w:pPr>
      <w:r>
        <w:t xml:space="preserve">Lunnan, A., Barstad, J., Mitchell-Banks, P., Nyrud, A.Q., Størdal, S., Vennesland, B. 2005. </w:t>
      </w:r>
      <w:r>
        <w:rPr>
          <w:lang w:val="en-US"/>
        </w:rPr>
        <w:t xml:space="preserve">Norway. In </w:t>
      </w:r>
      <w:proofErr w:type="spellStart"/>
      <w:r>
        <w:rPr>
          <w:lang w:val="en-US"/>
        </w:rPr>
        <w:t>Jáger</w:t>
      </w:r>
      <w:proofErr w:type="spellEnd"/>
      <w:r>
        <w:rPr>
          <w:lang w:val="en-US"/>
        </w:rPr>
        <w:t xml:space="preserve">, L. (Ed.). COST E30 Economic integration of urban consumers' demand and rural forestry production. Forest sector entrepreneurship in Europe: Country studies. Acta </w:t>
      </w:r>
      <w:proofErr w:type="spellStart"/>
      <w:r>
        <w:rPr>
          <w:lang w:val="en-US"/>
        </w:rPr>
        <w:t>Silvatica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Lignaria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Hungarica</w:t>
      </w:r>
      <w:proofErr w:type="spellEnd"/>
      <w:r>
        <w:rPr>
          <w:lang w:val="en-US"/>
        </w:rPr>
        <w:t xml:space="preserve">. </w:t>
      </w:r>
      <w:r>
        <w:rPr>
          <w:lang w:val="da-DK"/>
        </w:rPr>
        <w:t>Special Edition Vol. 2. 2005 pp. 485-508.</w:t>
      </w:r>
      <w:r w:rsidRPr="009F161C">
        <w:rPr>
          <w:lang w:val="en-US"/>
        </w:rPr>
        <w:t xml:space="preserve"> </w:t>
      </w:r>
      <w:r>
        <w:fldChar w:fldCharType="begin"/>
      </w:r>
      <w:r w:rsidRPr="00651EB8">
        <w:rPr>
          <w:lang w:val="en-US"/>
        </w:rPr>
        <w:instrText xml:space="preserve"> HYPERLINK "http://aslh.nyme.hu/fileadmin/dokumentumok/fmk/acta_silvatica/cikkek/VolE1-2005/norway.pdf" </w:instrText>
      </w:r>
      <w:r>
        <w:fldChar w:fldCharType="separate"/>
      </w:r>
      <w:r w:rsidRPr="00782E47">
        <w:rPr>
          <w:rStyle w:val="Hyperkobling"/>
          <w:lang w:val="da-DK"/>
        </w:rPr>
        <w:t>http://aslh.nyme.hu/fileadmin/dokumentumok/fmk/acta_silvatica/cikkek/VolE1-2005/norway.pdf</w:t>
      </w:r>
      <w:r>
        <w:rPr>
          <w:rStyle w:val="Hyperkobling"/>
          <w:lang w:val="da-DK"/>
        </w:rPr>
        <w:fldChar w:fldCharType="end"/>
      </w:r>
      <w:r>
        <w:rPr>
          <w:lang w:val="da-DK"/>
        </w:rPr>
        <w:t xml:space="preserve">   </w:t>
      </w:r>
    </w:p>
    <w:p w14:paraId="2683B343" w14:textId="77777777" w:rsidR="00AD1FF3" w:rsidRDefault="00AD1FF3" w:rsidP="007E1F1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Størdal, S. 2004. Efficient timber pricing and purchasing behavior in forest owners’ associations. Journal of Forest Economics 10(3): 135-147</w:t>
      </w:r>
      <w:r w:rsidR="007E1F14">
        <w:rPr>
          <w:lang w:val="en-US"/>
        </w:rPr>
        <w:t xml:space="preserve">. </w:t>
      </w:r>
      <w:hyperlink r:id="rId24" w:history="1">
        <w:r w:rsidR="00A044B5" w:rsidRPr="00E618C9">
          <w:rPr>
            <w:rStyle w:val="Hyperkobling"/>
            <w:lang w:val="en-US"/>
          </w:rPr>
          <w:t>https://doi.org/10.1016/j.jfe.2004.07.003</w:t>
        </w:r>
      </w:hyperlink>
      <w:r w:rsidR="00A044B5">
        <w:rPr>
          <w:lang w:val="en-US"/>
        </w:rPr>
        <w:t xml:space="preserve"> </w:t>
      </w:r>
    </w:p>
    <w:p w14:paraId="2580CD6F" w14:textId="77777777" w:rsidR="00AD1FF3" w:rsidRDefault="00AD1FF3" w:rsidP="007E1F14">
      <w:pPr>
        <w:numPr>
          <w:ilvl w:val="0"/>
          <w:numId w:val="3"/>
        </w:numPr>
        <w:rPr>
          <w:lang w:val="en-US"/>
        </w:rPr>
      </w:pPr>
      <w:r>
        <w:t xml:space="preserve">Størdal. S., Lein, K., Ørbeck, M., Hagen, S.E. 2004. </w:t>
      </w:r>
      <w:r>
        <w:rPr>
          <w:lang w:val="en-US"/>
        </w:rPr>
        <w:t xml:space="preserve">Regional differences in harvesting levels and wood-based employment in Norway. Small-scale </w:t>
      </w:r>
      <w:r w:rsidR="00A044B5">
        <w:rPr>
          <w:lang w:val="en-US"/>
        </w:rPr>
        <w:t>Forestry</w:t>
      </w:r>
      <w:r>
        <w:rPr>
          <w:lang w:val="en-US"/>
        </w:rPr>
        <w:t xml:space="preserve"> 3(1): 35-47.</w:t>
      </w:r>
      <w:r w:rsidR="007E1F14">
        <w:rPr>
          <w:lang w:val="en-US"/>
        </w:rPr>
        <w:t xml:space="preserve"> </w:t>
      </w:r>
      <w:hyperlink r:id="rId25" w:history="1">
        <w:r w:rsidR="00A044B5" w:rsidRPr="00E618C9">
          <w:rPr>
            <w:rStyle w:val="Hyperkobling"/>
            <w:lang w:val="en-US"/>
          </w:rPr>
          <w:t>https://doi.org/10.1007/s11842-004-0003-4</w:t>
        </w:r>
      </w:hyperlink>
      <w:r w:rsidR="00A044B5">
        <w:rPr>
          <w:lang w:val="en-US"/>
        </w:rPr>
        <w:t xml:space="preserve"> </w:t>
      </w:r>
    </w:p>
    <w:p w14:paraId="5955E8B9" w14:textId="77777777" w:rsidR="00AD1FF3" w:rsidRDefault="00AD1FF3" w:rsidP="007E1F1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Størdal, S. 2004. Impacts of the European Economic Area Agreement on the structure and concentration of roundwood sales in Norway. Forest Policy and Economics 6: 49-62</w:t>
      </w:r>
      <w:r w:rsidR="007E1F14">
        <w:rPr>
          <w:lang w:val="en-US"/>
        </w:rPr>
        <w:t xml:space="preserve">. </w:t>
      </w:r>
      <w:hyperlink r:id="rId26" w:history="1">
        <w:r w:rsidR="00A044B5" w:rsidRPr="00E618C9">
          <w:rPr>
            <w:rStyle w:val="Hyperkobling"/>
            <w:lang w:val="en-US"/>
          </w:rPr>
          <w:t>https://doi.org/10.1016/S1389-9341(02)00081-3</w:t>
        </w:r>
      </w:hyperlink>
      <w:r w:rsidR="00A044B5">
        <w:rPr>
          <w:lang w:val="en-US"/>
        </w:rPr>
        <w:t xml:space="preserve"> </w:t>
      </w:r>
    </w:p>
    <w:p w14:paraId="4FCDF366" w14:textId="77777777" w:rsidR="00AD1FF3" w:rsidRDefault="00AD1FF3" w:rsidP="007E1F14">
      <w:pPr>
        <w:numPr>
          <w:ilvl w:val="0"/>
          <w:numId w:val="3"/>
        </w:numPr>
        <w:rPr>
          <w:lang w:val="en-US"/>
        </w:rPr>
      </w:pPr>
      <w:r w:rsidRPr="00584EB9">
        <w:rPr>
          <w:lang w:val="en-US"/>
        </w:rPr>
        <w:t>Størdal, S</w:t>
      </w:r>
      <w:r w:rsidR="00E07EC2" w:rsidRPr="00584EB9">
        <w:rPr>
          <w:lang w:val="en-US"/>
        </w:rPr>
        <w:t xml:space="preserve">., </w:t>
      </w:r>
      <w:proofErr w:type="spellStart"/>
      <w:r w:rsidRPr="00584EB9">
        <w:rPr>
          <w:lang w:val="en-US"/>
        </w:rPr>
        <w:t>Baardsen</w:t>
      </w:r>
      <w:proofErr w:type="spellEnd"/>
      <w:r w:rsidRPr="00584EB9">
        <w:rPr>
          <w:lang w:val="en-US"/>
        </w:rPr>
        <w:t xml:space="preserve">, S. 2003.  </w:t>
      </w:r>
      <w:r>
        <w:rPr>
          <w:lang w:val="en-US"/>
        </w:rPr>
        <w:t xml:space="preserve">An econometric analysis of differences in stumpage values using micro-level harvesting data. </w:t>
      </w:r>
      <w:r w:rsidR="00A044B5" w:rsidRPr="00A044B5">
        <w:rPr>
          <w:lang w:val="en-US"/>
        </w:rPr>
        <w:t xml:space="preserve">In: </w:t>
      </w:r>
      <w:proofErr w:type="spellStart"/>
      <w:r w:rsidR="00A044B5" w:rsidRPr="00A044B5">
        <w:rPr>
          <w:lang w:val="en-US"/>
        </w:rPr>
        <w:t>Helles</w:t>
      </w:r>
      <w:proofErr w:type="spellEnd"/>
      <w:r w:rsidR="00A044B5" w:rsidRPr="00A044B5">
        <w:rPr>
          <w:lang w:val="en-US"/>
        </w:rPr>
        <w:t xml:space="preserve"> F., Strange N., Wichmann L. (eds) Recent Accomplishments in Applied Forest Economics Research. Forestry Sciences, vol 74. Springer, Dordrecht. </w:t>
      </w:r>
      <w:hyperlink r:id="rId27" w:history="1">
        <w:r w:rsidR="00A044B5" w:rsidRPr="00E618C9">
          <w:rPr>
            <w:rStyle w:val="Hyperkobling"/>
            <w:lang w:val="en-US"/>
          </w:rPr>
          <w:t>https://doi.org/10.1007/978-94-017-0279-9_5</w:t>
        </w:r>
      </w:hyperlink>
      <w:r w:rsidR="00A044B5">
        <w:rPr>
          <w:lang w:val="en-US"/>
        </w:rPr>
        <w:t xml:space="preserve"> </w:t>
      </w:r>
    </w:p>
    <w:p w14:paraId="2AFF6300" w14:textId="77777777" w:rsidR="00AD1FF3" w:rsidRDefault="00AD1FF3" w:rsidP="007E1F1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Størdal, S., </w:t>
      </w:r>
      <w:proofErr w:type="spellStart"/>
      <w:r>
        <w:rPr>
          <w:lang w:val="en-US"/>
        </w:rPr>
        <w:t>Nyrud</w:t>
      </w:r>
      <w:proofErr w:type="spellEnd"/>
      <w:r>
        <w:rPr>
          <w:lang w:val="en-US"/>
        </w:rPr>
        <w:t>, A.Q. 2003 Testing roundwood market efficiency using a multivariate cointegrating estimator. Forest Policy and Economics 5: 57-68.</w:t>
      </w:r>
      <w:r w:rsidR="007E1F14">
        <w:rPr>
          <w:lang w:val="en-US"/>
        </w:rPr>
        <w:t xml:space="preserve"> </w:t>
      </w:r>
      <w:hyperlink r:id="rId28" w:history="1">
        <w:r w:rsidR="00A044B5" w:rsidRPr="00E618C9">
          <w:rPr>
            <w:rStyle w:val="Hyperkobling"/>
            <w:lang w:val="en-US"/>
          </w:rPr>
          <w:t>https://doi.org/10.1016/S1389-9341(02)00015-1</w:t>
        </w:r>
      </w:hyperlink>
      <w:r w:rsidR="00A044B5">
        <w:rPr>
          <w:lang w:val="en-US"/>
        </w:rPr>
        <w:t xml:space="preserve"> </w:t>
      </w:r>
    </w:p>
    <w:p w14:paraId="657B75F7" w14:textId="77777777" w:rsidR="00663595" w:rsidRPr="00663595" w:rsidRDefault="00AD1FF3" w:rsidP="00264C2C">
      <w:pPr>
        <w:numPr>
          <w:ilvl w:val="0"/>
          <w:numId w:val="3"/>
        </w:numPr>
        <w:rPr>
          <w:rStyle w:val="Hyperkobling"/>
          <w:color w:val="auto"/>
          <w:u w:val="none"/>
          <w:lang w:val="en-US"/>
        </w:rPr>
      </w:pPr>
      <w:r w:rsidRPr="00270556">
        <w:rPr>
          <w:lang w:val="en-US"/>
        </w:rPr>
        <w:t>Størdal, S</w:t>
      </w:r>
      <w:r w:rsidR="00E07EC2" w:rsidRPr="00270556">
        <w:rPr>
          <w:lang w:val="en-US"/>
        </w:rPr>
        <w:t>.,</w:t>
      </w:r>
      <w:r w:rsidRPr="00270556">
        <w:rPr>
          <w:lang w:val="en-US"/>
        </w:rPr>
        <w:t xml:space="preserve"> </w:t>
      </w:r>
      <w:proofErr w:type="spellStart"/>
      <w:r w:rsidRPr="00270556">
        <w:rPr>
          <w:lang w:val="en-US"/>
        </w:rPr>
        <w:t>Baardsen</w:t>
      </w:r>
      <w:proofErr w:type="spellEnd"/>
      <w:r w:rsidRPr="00270556">
        <w:rPr>
          <w:lang w:val="en-US"/>
        </w:rPr>
        <w:t xml:space="preserve">, S. 2002. Estimating </w:t>
      </w:r>
      <w:r w:rsidR="00F12EC7" w:rsidRPr="00270556">
        <w:rPr>
          <w:lang w:val="en-US"/>
        </w:rPr>
        <w:t>p</w:t>
      </w:r>
      <w:r w:rsidRPr="00270556">
        <w:rPr>
          <w:lang w:val="en-US"/>
        </w:rPr>
        <w:t xml:space="preserve">rice </w:t>
      </w:r>
      <w:r w:rsidR="00F12EC7" w:rsidRPr="00270556">
        <w:rPr>
          <w:lang w:val="en-US"/>
        </w:rPr>
        <w:t>t</w:t>
      </w:r>
      <w:r w:rsidRPr="00270556">
        <w:rPr>
          <w:lang w:val="en-US"/>
        </w:rPr>
        <w:t xml:space="preserve">aking </w:t>
      </w:r>
      <w:r w:rsidR="00F12EC7" w:rsidRPr="00270556">
        <w:rPr>
          <w:lang w:val="en-US"/>
        </w:rPr>
        <w:t>b</w:t>
      </w:r>
      <w:r w:rsidRPr="00270556">
        <w:rPr>
          <w:lang w:val="en-US"/>
        </w:rPr>
        <w:t xml:space="preserve">ehavior with </w:t>
      </w:r>
      <w:r w:rsidR="00F12EC7" w:rsidRPr="00270556">
        <w:rPr>
          <w:lang w:val="en-US"/>
        </w:rPr>
        <w:t>m</w:t>
      </w:r>
      <w:r w:rsidRPr="00270556">
        <w:rPr>
          <w:lang w:val="en-US"/>
        </w:rPr>
        <w:t>ill-</w:t>
      </w:r>
      <w:r w:rsidR="00F12EC7" w:rsidRPr="00270556">
        <w:rPr>
          <w:lang w:val="en-US"/>
        </w:rPr>
        <w:t>l</w:t>
      </w:r>
      <w:r w:rsidRPr="00270556">
        <w:rPr>
          <w:lang w:val="en-US"/>
        </w:rPr>
        <w:t xml:space="preserve">evel </w:t>
      </w:r>
      <w:r w:rsidR="00F12EC7" w:rsidRPr="00270556">
        <w:rPr>
          <w:lang w:val="en-US"/>
        </w:rPr>
        <w:t>d</w:t>
      </w:r>
      <w:r w:rsidRPr="00270556">
        <w:rPr>
          <w:lang w:val="en-US"/>
        </w:rPr>
        <w:t xml:space="preserve">ata: The Norwegian </w:t>
      </w:r>
      <w:proofErr w:type="spellStart"/>
      <w:r w:rsidR="00F12EC7" w:rsidRPr="00270556">
        <w:rPr>
          <w:lang w:val="en-US"/>
        </w:rPr>
        <w:t>s</w:t>
      </w:r>
      <w:r w:rsidRPr="00270556">
        <w:rPr>
          <w:lang w:val="en-US"/>
        </w:rPr>
        <w:t>awlog</w:t>
      </w:r>
      <w:proofErr w:type="spellEnd"/>
      <w:r w:rsidRPr="00270556">
        <w:rPr>
          <w:lang w:val="en-US"/>
        </w:rPr>
        <w:t xml:space="preserve"> </w:t>
      </w:r>
      <w:r w:rsidR="00F12EC7" w:rsidRPr="00270556">
        <w:rPr>
          <w:lang w:val="en-US"/>
        </w:rPr>
        <w:t>m</w:t>
      </w:r>
      <w:r w:rsidRPr="00270556">
        <w:rPr>
          <w:lang w:val="en-US"/>
        </w:rPr>
        <w:t>arket 1974-1991. Canadian Journal of Forest Research 32:401-411.</w:t>
      </w:r>
      <w:r w:rsidR="007E1F14" w:rsidRPr="00270556">
        <w:rPr>
          <w:lang w:val="en-US"/>
        </w:rPr>
        <w:t xml:space="preserve"> </w:t>
      </w:r>
      <w:hyperlink r:id="rId29" w:history="1">
        <w:r w:rsidR="008840AB" w:rsidRPr="00936EE6">
          <w:rPr>
            <w:rStyle w:val="Hyperkobling"/>
            <w:lang w:val="en-US"/>
          </w:rPr>
          <w:t>http://dx.doi.org/10.1139/x01-203</w:t>
        </w:r>
      </w:hyperlink>
    </w:p>
    <w:p w14:paraId="2285D3C3" w14:textId="38AC9796" w:rsidR="00943BDE" w:rsidRDefault="00663595" w:rsidP="00663595">
      <w:pPr>
        <w:numPr>
          <w:ilvl w:val="0"/>
          <w:numId w:val="3"/>
        </w:numPr>
        <w:rPr>
          <w:lang w:val="en-US"/>
        </w:rPr>
      </w:pPr>
      <w:r>
        <w:t xml:space="preserve">Nyrud, A.Q., Størdal, S. 2002. </w:t>
      </w:r>
      <w:r>
        <w:rPr>
          <w:lang w:val="en-US"/>
        </w:rPr>
        <w:t xml:space="preserve">Does transport costs matter when analyzing market </w:t>
      </w:r>
      <w:proofErr w:type="gramStart"/>
      <w:r>
        <w:rPr>
          <w:lang w:val="en-US"/>
        </w:rPr>
        <w:t>integration.</w:t>
      </w:r>
      <w:proofErr w:type="gramEnd"/>
      <w:r>
        <w:rPr>
          <w:lang w:val="en-US"/>
        </w:rPr>
        <w:t xml:space="preserve"> </w:t>
      </w:r>
      <w:r w:rsidRPr="00FB0945">
        <w:rPr>
          <w:i/>
          <w:iCs/>
          <w:lang w:val="en-US"/>
        </w:rPr>
        <w:t>In:</w:t>
      </w:r>
      <w:r>
        <w:rPr>
          <w:lang w:val="en-US"/>
        </w:rPr>
        <w:t xml:space="preserve"> </w:t>
      </w:r>
      <w:proofErr w:type="spellStart"/>
      <w:r w:rsidRPr="00FB0945">
        <w:rPr>
          <w:lang w:val="en-US"/>
        </w:rPr>
        <w:t>Helles</w:t>
      </w:r>
      <w:proofErr w:type="spellEnd"/>
      <w:r w:rsidRPr="00FB0945">
        <w:rPr>
          <w:lang w:val="en-US"/>
        </w:rPr>
        <w:t xml:space="preserve">, F. and N. Strange (eds.) </w:t>
      </w:r>
      <w:r>
        <w:rPr>
          <w:lang w:val="en-US"/>
        </w:rPr>
        <w:t>Scandinavian Forest Economics 39: 277-282.</w:t>
      </w:r>
      <w:r w:rsidRPr="00AE028E">
        <w:rPr>
          <w:lang w:val="en-US"/>
        </w:rPr>
        <w:t xml:space="preserve"> </w:t>
      </w:r>
    </w:p>
    <w:p w14:paraId="7874FABF" w14:textId="77777777" w:rsidR="00AF1E11" w:rsidRDefault="00AF1E11" w:rsidP="00AF1E11">
      <w:pPr>
        <w:numPr>
          <w:ilvl w:val="0"/>
          <w:numId w:val="3"/>
        </w:numPr>
      </w:pPr>
      <w:r>
        <w:t>Størdal, S., Ørbeck, M. 2001. Struktur og konsentrasjon i norsk tømmeromsetning etter ESA-vedtaket. Landbruksøkonomisk forum 18(4): 5-16.</w:t>
      </w:r>
    </w:p>
    <w:p w14:paraId="3AC466E0" w14:textId="77777777" w:rsidR="00AF1E11" w:rsidRDefault="00AF1E11" w:rsidP="00AF1E11">
      <w:pPr>
        <w:numPr>
          <w:ilvl w:val="0"/>
          <w:numId w:val="3"/>
        </w:numPr>
        <w:rPr>
          <w:lang w:val="en-US"/>
        </w:rPr>
      </w:pPr>
      <w:r>
        <w:t xml:space="preserve">Størdal, S., Hagen, S.E., Ørbeck, M. 2001. </w:t>
      </w:r>
      <w:r>
        <w:rPr>
          <w:lang w:val="en-US"/>
        </w:rPr>
        <w:t xml:space="preserve">Regional Structure and Future Prospects of the Forest Industries in Norway. </w:t>
      </w:r>
      <w:proofErr w:type="spellStart"/>
      <w:r>
        <w:rPr>
          <w:lang w:val="en-US"/>
        </w:rPr>
        <w:t>Skógræktarriti</w:t>
      </w:r>
      <w:proofErr w:type="spellEnd"/>
      <w:r>
        <w:rPr>
          <w:lang w:val="en-US"/>
        </w:rPr>
        <w:sym w:font="WP MultinationalA Roman" w:char="F070"/>
      </w:r>
      <w:r>
        <w:rPr>
          <w:lang w:val="en-US"/>
        </w:rPr>
        <w:t xml:space="preserve"> (Annals of the Icelandic Forestry Society) 2001(1): 197-200. </w:t>
      </w:r>
    </w:p>
    <w:p w14:paraId="1BAB7206" w14:textId="77777777" w:rsidR="00AF1E11" w:rsidRDefault="00AF1E11" w:rsidP="00AF1E11">
      <w:pPr>
        <w:numPr>
          <w:ilvl w:val="0"/>
          <w:numId w:val="3"/>
        </w:numPr>
        <w:rPr>
          <w:lang w:val="en-US"/>
        </w:rPr>
      </w:pPr>
      <w:r w:rsidRPr="00F517B0">
        <w:rPr>
          <w:lang w:val="en-US"/>
        </w:rPr>
        <w:t xml:space="preserve">Størdal, S., </w:t>
      </w:r>
      <w:proofErr w:type="spellStart"/>
      <w:r w:rsidRPr="00F517B0">
        <w:rPr>
          <w:lang w:val="en-US"/>
        </w:rPr>
        <w:t>Baardsen</w:t>
      </w:r>
      <w:proofErr w:type="spellEnd"/>
      <w:r w:rsidRPr="00F517B0">
        <w:rPr>
          <w:lang w:val="en-US"/>
        </w:rPr>
        <w:t xml:space="preserve">, S. 2000. Concentration and Market Power in the Norwegian </w:t>
      </w:r>
      <w:proofErr w:type="spellStart"/>
      <w:r w:rsidRPr="00F517B0">
        <w:rPr>
          <w:lang w:val="en-US"/>
        </w:rPr>
        <w:t>Sawlog</w:t>
      </w:r>
      <w:proofErr w:type="spellEnd"/>
      <w:r w:rsidRPr="00F517B0">
        <w:rPr>
          <w:lang w:val="en-US"/>
        </w:rPr>
        <w:t xml:space="preserve"> Market 1974-1991. In: </w:t>
      </w:r>
      <w:proofErr w:type="spellStart"/>
      <w:r w:rsidRPr="00F517B0">
        <w:rPr>
          <w:lang w:val="en-US"/>
        </w:rPr>
        <w:t>Lohmander</w:t>
      </w:r>
      <w:proofErr w:type="spellEnd"/>
      <w:r w:rsidRPr="00F517B0">
        <w:rPr>
          <w:lang w:val="en-US"/>
        </w:rPr>
        <w:t xml:space="preserve">, P. (ed.) Scandinavian Forest Economics 37:136-152. Proceedings of the Biennial Meeting of Scandinavian Society of Forest Economics. </w:t>
      </w:r>
      <w:proofErr w:type="spellStart"/>
      <w:r w:rsidRPr="00F517B0">
        <w:rPr>
          <w:lang w:val="en-US"/>
        </w:rPr>
        <w:t>Umeå</w:t>
      </w:r>
      <w:proofErr w:type="spellEnd"/>
      <w:r w:rsidRPr="00F517B0">
        <w:rPr>
          <w:lang w:val="en-US"/>
        </w:rPr>
        <w:t>, Sweden.</w:t>
      </w:r>
    </w:p>
    <w:p w14:paraId="1B421112" w14:textId="77777777" w:rsidR="00AF1E11" w:rsidRPr="00F517B0" w:rsidRDefault="00AF1E11" w:rsidP="00AF1E11">
      <w:pPr>
        <w:numPr>
          <w:ilvl w:val="0"/>
          <w:numId w:val="3"/>
        </w:numPr>
        <w:rPr>
          <w:lang w:val="en-US"/>
        </w:rPr>
      </w:pPr>
      <w:r>
        <w:t>Størdal, S. 1996. Markedsbaserte omsetningssystemer for tømmer. Landbruksøkonomisk forum 13(4):53-65.</w:t>
      </w:r>
    </w:p>
    <w:p w14:paraId="1547A440" w14:textId="77777777" w:rsidR="00AF1E11" w:rsidRPr="00270556" w:rsidRDefault="00AF1E11" w:rsidP="001975B8">
      <w:pPr>
        <w:ind w:left="360"/>
        <w:rPr>
          <w:lang w:val="en-US"/>
        </w:rPr>
      </w:pPr>
    </w:p>
    <w:p w14:paraId="0319B4BD" w14:textId="77777777" w:rsidR="00270556" w:rsidRDefault="00270556">
      <w:pPr>
        <w:pStyle w:val="Overskrift1"/>
        <w:rPr>
          <w:u w:val="none"/>
          <w:lang w:val="en-US"/>
        </w:rPr>
      </w:pPr>
    </w:p>
    <w:p w14:paraId="4C4CA7DB" w14:textId="42017AFB" w:rsidR="00EF37BD" w:rsidRDefault="00EF37BD">
      <w:pPr>
        <w:pStyle w:val="Overskrift1"/>
        <w:rPr>
          <w:u w:val="none"/>
          <w:lang w:val="nb-NO"/>
        </w:rPr>
      </w:pPr>
      <w:proofErr w:type="spellStart"/>
      <w:r>
        <w:rPr>
          <w:u w:val="none"/>
          <w:lang w:val="nb-NO"/>
        </w:rPr>
        <w:t>Working</w:t>
      </w:r>
      <w:proofErr w:type="spellEnd"/>
      <w:r>
        <w:rPr>
          <w:u w:val="none"/>
          <w:lang w:val="nb-NO"/>
        </w:rPr>
        <w:t xml:space="preserve"> </w:t>
      </w:r>
      <w:proofErr w:type="spellStart"/>
      <w:r>
        <w:rPr>
          <w:u w:val="none"/>
          <w:lang w:val="nb-NO"/>
        </w:rPr>
        <w:t>papers</w:t>
      </w:r>
      <w:proofErr w:type="spellEnd"/>
      <w:r w:rsidR="00A70591">
        <w:rPr>
          <w:u w:val="none"/>
          <w:lang w:val="nb-NO"/>
        </w:rPr>
        <w:t xml:space="preserve"> </w:t>
      </w:r>
    </w:p>
    <w:p w14:paraId="40D3CDA3" w14:textId="56606E28" w:rsidR="000D2A8D" w:rsidRPr="004C3DDA" w:rsidRDefault="000D2A8D" w:rsidP="000D2A8D">
      <w:pPr>
        <w:numPr>
          <w:ilvl w:val="0"/>
          <w:numId w:val="18"/>
        </w:numPr>
        <w:rPr>
          <w:lang w:val="en-US"/>
        </w:rPr>
      </w:pPr>
      <w:r w:rsidRPr="004C3DDA">
        <w:rPr>
          <w:lang w:val="en-US"/>
        </w:rPr>
        <w:t xml:space="preserve">Ewald, C., Hadina, J., Haugom, E., Lien, G., </w:t>
      </w:r>
      <w:r>
        <w:rPr>
          <w:lang w:val="en-US"/>
        </w:rPr>
        <w:t>S</w:t>
      </w:r>
      <w:r w:rsidRPr="004C3DDA">
        <w:rPr>
          <w:lang w:val="en-US"/>
        </w:rPr>
        <w:t>tørdal,</w:t>
      </w:r>
      <w:r>
        <w:rPr>
          <w:lang w:val="en-US"/>
        </w:rPr>
        <w:t xml:space="preserve"> S., and </w:t>
      </w:r>
      <w:r w:rsidRPr="004C3DDA">
        <w:rPr>
          <w:lang w:val="en-US"/>
        </w:rPr>
        <w:t>Yahya</w:t>
      </w:r>
      <w:r>
        <w:rPr>
          <w:lang w:val="en-US"/>
        </w:rPr>
        <w:t xml:space="preserve">, M. 2022. </w:t>
      </w:r>
      <w:r w:rsidRPr="004C3DDA">
        <w:rPr>
          <w:lang w:val="en-US"/>
        </w:rPr>
        <w:t>Sample Frequency Robustness and Accuracy in Forecasting Value at Risk for Brent Crude Oil Futures. Submitted to Journal of Empirical Finance</w:t>
      </w:r>
    </w:p>
    <w:p w14:paraId="735570A1" w14:textId="2642461B" w:rsidR="00EF37BD" w:rsidRDefault="00EF37BD" w:rsidP="00EF37BD">
      <w:pPr>
        <w:rPr>
          <w:lang w:val="en-US"/>
        </w:rPr>
      </w:pPr>
    </w:p>
    <w:p w14:paraId="4481AE36" w14:textId="3C1F0092" w:rsidR="00F517B0" w:rsidRDefault="001975B8" w:rsidP="00F517B0">
      <w:pPr>
        <w:pStyle w:val="Overskrift1"/>
        <w:rPr>
          <w:u w:val="none"/>
          <w:lang w:val="nb-NO"/>
        </w:rPr>
      </w:pPr>
      <w:r>
        <w:rPr>
          <w:u w:val="none"/>
          <w:lang w:val="nb-NO"/>
        </w:rPr>
        <w:t xml:space="preserve">Chronicles and </w:t>
      </w:r>
      <w:proofErr w:type="spellStart"/>
      <w:r>
        <w:rPr>
          <w:u w:val="none"/>
          <w:lang w:val="nb-NO"/>
        </w:rPr>
        <w:t>proceedings</w:t>
      </w:r>
      <w:proofErr w:type="spellEnd"/>
    </w:p>
    <w:p w14:paraId="12375C38" w14:textId="1B96D220" w:rsidR="00657F04" w:rsidRDefault="00657F04" w:rsidP="00F517B0">
      <w:pPr>
        <w:numPr>
          <w:ilvl w:val="0"/>
          <w:numId w:val="6"/>
        </w:numPr>
      </w:pPr>
      <w:r>
        <w:t>Størdal, S. Lien, G. 2022.</w:t>
      </w:r>
      <w:r w:rsidRPr="00F075EF">
        <w:t xml:space="preserve"> </w:t>
      </w:r>
      <w:proofErr w:type="spellStart"/>
      <w:r w:rsidR="001975B8">
        <w:t>F</w:t>
      </w:r>
      <w:r w:rsidR="007C297E" w:rsidRPr="007C297E">
        <w:t>rytten</w:t>
      </w:r>
      <w:proofErr w:type="spellEnd"/>
      <w:r w:rsidR="007C297E" w:rsidRPr="007C297E">
        <w:t>-utvalget: Ambisjonen burde vært å sammenligne «epler med epler»</w:t>
      </w:r>
      <w:r>
        <w:t xml:space="preserve">. Debattinnlegg i Nationen. </w:t>
      </w:r>
      <w:hyperlink r:id="rId30" w:history="1">
        <w:r w:rsidR="007C297E" w:rsidRPr="005C66C0">
          <w:rPr>
            <w:rStyle w:val="Hyperkobling"/>
          </w:rPr>
          <w:t>https://www.nationen.no/motkultur/debatt/grytten-utvalget-ambisjonen-burde-vaert-a-sammenligne-epler-med-epler/</w:t>
        </w:r>
      </w:hyperlink>
      <w:r w:rsidR="007C297E">
        <w:t xml:space="preserve"> </w:t>
      </w:r>
      <w:r>
        <w:t xml:space="preserve"> </w:t>
      </w:r>
    </w:p>
    <w:p w14:paraId="4DF4D56B" w14:textId="3C1BD140" w:rsidR="00CF1D7E" w:rsidRDefault="00AB4B53" w:rsidP="00F517B0">
      <w:pPr>
        <w:numPr>
          <w:ilvl w:val="0"/>
          <w:numId w:val="6"/>
        </w:numPr>
      </w:pPr>
      <w:r>
        <w:t>Størdal, S. Lien, G. 2022.</w:t>
      </w:r>
      <w:r w:rsidR="00F075EF" w:rsidRPr="00F075EF">
        <w:t xml:space="preserve"> Forrentning av kapital og arbeidsvederlag i jordbruket</w:t>
      </w:r>
      <w:r w:rsidR="00F075EF">
        <w:t xml:space="preserve">. Debattinnlegg i Nationen. </w:t>
      </w:r>
      <w:r>
        <w:t xml:space="preserve"> </w:t>
      </w:r>
      <w:hyperlink r:id="rId31" w:history="1">
        <w:r>
          <w:rPr>
            <w:rStyle w:val="Hyperkobling"/>
          </w:rPr>
          <w:t>Forrentning av kapital og arbeidsvederlag i jordbruket - Nationen</w:t>
        </w:r>
      </w:hyperlink>
    </w:p>
    <w:p w14:paraId="66828847" w14:textId="77777777" w:rsidR="00F517B0" w:rsidRDefault="00F517B0" w:rsidP="00F517B0">
      <w:pPr>
        <w:numPr>
          <w:ilvl w:val="0"/>
          <w:numId w:val="6"/>
        </w:numPr>
      </w:pPr>
      <w:r>
        <w:t>Størdal, S., Lien, G., Baardsen, S. 2007. Lite aktivt skogbruk. Debattinnlegg i Bonde og småbruker 19.01.2007. s. 8.</w:t>
      </w:r>
    </w:p>
    <w:p w14:paraId="38B2FB5D" w14:textId="77777777" w:rsidR="00F517B0" w:rsidRPr="00BA2FF1" w:rsidRDefault="00F517B0" w:rsidP="00F517B0">
      <w:pPr>
        <w:numPr>
          <w:ilvl w:val="0"/>
          <w:numId w:val="6"/>
        </w:numPr>
        <w:rPr>
          <w:lang w:val="en-US"/>
        </w:rPr>
      </w:pPr>
      <w:r>
        <w:t xml:space="preserve">Størdal, S., Lien, G., Baardsen, S. 2007. Lite aktivt skogbruk. Kronikk i Nationen 04.01.2007. </w:t>
      </w:r>
      <w:hyperlink r:id="rId32" w:history="1">
        <w:r>
          <w:rPr>
            <w:rStyle w:val="Hyperkobling"/>
            <w:lang w:val="en-US"/>
          </w:rPr>
          <w:t>http://www.nationen.no/meninger/Kronikk/article2497091.ece</w:t>
        </w:r>
      </w:hyperlink>
      <w:r>
        <w:rPr>
          <w:lang w:val="en-US"/>
        </w:rPr>
        <w:t xml:space="preserve"> </w:t>
      </w:r>
    </w:p>
    <w:p w14:paraId="5775675C" w14:textId="77777777" w:rsidR="00F517B0" w:rsidRDefault="00F517B0" w:rsidP="00F517B0">
      <w:pPr>
        <w:numPr>
          <w:ilvl w:val="0"/>
          <w:numId w:val="6"/>
        </w:numPr>
        <w:rPr>
          <w:lang w:val="sv-SE"/>
        </w:rPr>
      </w:pPr>
      <w:r>
        <w:rPr>
          <w:lang w:val="en-US"/>
        </w:rPr>
        <w:t xml:space="preserve">Lien, G., Størdal, S., </w:t>
      </w:r>
      <w:proofErr w:type="spellStart"/>
      <w:r>
        <w:rPr>
          <w:lang w:val="en-US"/>
        </w:rPr>
        <w:t>Baardsen</w:t>
      </w:r>
      <w:proofErr w:type="spellEnd"/>
      <w:r>
        <w:rPr>
          <w:lang w:val="en-US"/>
        </w:rPr>
        <w:t xml:space="preserve">, S. 2006 Private forest owners harvesting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and technical efficiency: Effects of other income sources. In: Wall, S. (ed.) Small-scale forestry and rural development. The intersection of ecosystems, economics and society. Proceedings of IUFRO 3.08 Conference,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Galway</w:t>
          </w:r>
        </w:smartTag>
        <w:r>
          <w:rPr>
            <w:lang w:val="en-US"/>
          </w:rPr>
          <w:t xml:space="preserve">, </w:t>
        </w:r>
        <w:smartTag w:uri="urn:schemas-microsoft-com:office:smarttags" w:element="country-region">
          <w:r>
            <w:rPr>
              <w:lang w:val="en-US"/>
            </w:rPr>
            <w:t>Ireland</w:t>
          </w:r>
        </w:smartTag>
      </w:smartTag>
      <w:r>
        <w:rPr>
          <w:lang w:val="en-US"/>
        </w:rPr>
        <w:t xml:space="preserve"> 18-23 June 2006. pp. 239-248.</w:t>
      </w:r>
      <w:r w:rsidRPr="0007145B">
        <w:rPr>
          <w:lang w:val="en-US"/>
        </w:rPr>
        <w:t xml:space="preserve"> </w:t>
      </w:r>
      <w:hyperlink r:id="rId33" w:history="1">
        <w:r w:rsidRPr="00BB7E6B">
          <w:rPr>
            <w:rStyle w:val="Hyperkobling"/>
          </w:rPr>
          <w:t>http://www.coford.ie/media/coford/content/publications/projectreports/small-scaleforestryconference/Lien.pdf</w:t>
        </w:r>
      </w:hyperlink>
      <w:r w:rsidRPr="00BB7E6B">
        <w:t xml:space="preserve"> </w:t>
      </w:r>
    </w:p>
    <w:p w14:paraId="1C39EEF8" w14:textId="77777777" w:rsidR="00F517B0" w:rsidRDefault="00F517B0" w:rsidP="00F517B0">
      <w:pPr>
        <w:numPr>
          <w:ilvl w:val="0"/>
          <w:numId w:val="6"/>
        </w:numPr>
        <w:rPr>
          <w:lang w:val="en-US"/>
        </w:rPr>
      </w:pPr>
      <w:r w:rsidRPr="00584EB9">
        <w:rPr>
          <w:lang w:val="en-US"/>
        </w:rPr>
        <w:t xml:space="preserve">Størdal, S., G. Lien, Hair, J.F. 2005. </w:t>
      </w:r>
      <w:r>
        <w:rPr>
          <w:lang w:val="en-US"/>
        </w:rPr>
        <w:t xml:space="preserve">Differences in management and risk characteristics of forest owners in </w:t>
      </w:r>
      <w:smartTag w:uri="urn:schemas-microsoft-com:office:smarttags" w:element="place">
        <w:r>
          <w:rPr>
            <w:lang w:val="en-US"/>
          </w:rPr>
          <w:t>Eastern Norway</w:t>
        </w:r>
      </w:smartTag>
      <w:r>
        <w:rPr>
          <w:lang w:val="en-US"/>
        </w:rPr>
        <w:t xml:space="preserve"> and the role of forest owners’ associations. Proceedings from the IUFRO symposium, Small-Scale Forestry in a Changing Environment, May 30-June 4, 2005, Vilnius, Lithuania</w:t>
      </w:r>
    </w:p>
    <w:p w14:paraId="75914ED9" w14:textId="77777777" w:rsidR="00F517B0" w:rsidRDefault="00F517B0" w:rsidP="00F517B0">
      <w:pPr>
        <w:numPr>
          <w:ilvl w:val="0"/>
          <w:numId w:val="6"/>
        </w:numPr>
      </w:pPr>
      <w:r>
        <w:t xml:space="preserve">Størdal, S., Lien G. 2005. Tilpasset tømmeromsetning – enklere sortimentsreglement og </w:t>
      </w:r>
      <w:proofErr w:type="spellStart"/>
      <w:r>
        <w:t>meir</w:t>
      </w:r>
      <w:proofErr w:type="spellEnd"/>
      <w:r>
        <w:t xml:space="preserve"> markedsbasert prising? </w:t>
      </w:r>
      <w:proofErr w:type="spellStart"/>
      <w:r>
        <w:t>Mjøsnytt</w:t>
      </w:r>
      <w:proofErr w:type="spellEnd"/>
      <w:r>
        <w:t xml:space="preserve"> 2: 10. </w:t>
      </w:r>
    </w:p>
    <w:p w14:paraId="628AC1DB" w14:textId="77777777" w:rsidR="00F517B0" w:rsidRPr="001B0606" w:rsidRDefault="00F517B0" w:rsidP="00F517B0">
      <w:pPr>
        <w:numPr>
          <w:ilvl w:val="0"/>
          <w:numId w:val="6"/>
        </w:numPr>
        <w:rPr>
          <w:lang w:val="en-US"/>
        </w:rPr>
      </w:pPr>
      <w:r w:rsidRPr="001B0606">
        <w:rPr>
          <w:lang w:val="en-US"/>
        </w:rPr>
        <w:t>Lien, G.</w:t>
      </w:r>
      <w:proofErr w:type="gramStart"/>
      <w:r w:rsidRPr="001B0606">
        <w:rPr>
          <w:lang w:val="en-US"/>
        </w:rPr>
        <w:t xml:space="preserve">, </w:t>
      </w:r>
      <w:r>
        <w:rPr>
          <w:lang w:val="en-US"/>
        </w:rPr>
        <w:t xml:space="preserve"> </w:t>
      </w:r>
      <w:proofErr w:type="spellStart"/>
      <w:r w:rsidRPr="001B0606">
        <w:rPr>
          <w:lang w:val="en-US"/>
        </w:rPr>
        <w:t>Størdal</w:t>
      </w:r>
      <w:proofErr w:type="gramEnd"/>
      <w:r w:rsidRPr="001B0606">
        <w:rPr>
          <w:lang w:val="en-US"/>
        </w:rPr>
        <w:t>,S</w:t>
      </w:r>
      <w:proofErr w:type="spellEnd"/>
      <w:r w:rsidRPr="001B0606">
        <w:rPr>
          <w:lang w:val="en-US"/>
        </w:rPr>
        <w:t>., Hardaker, J.B. Risk aversion and optima</w:t>
      </w:r>
      <w:r>
        <w:rPr>
          <w:lang w:val="en-US"/>
        </w:rPr>
        <w:t xml:space="preserve">l rotation. A stochastic efficiency approach. </w:t>
      </w:r>
      <w:bookmarkStart w:id="1" w:name="_Hlk92175820"/>
      <w:r>
        <w:rPr>
          <w:lang w:val="en-US"/>
        </w:rPr>
        <w:t xml:space="preserve">In: </w:t>
      </w:r>
      <w:proofErr w:type="spellStart"/>
      <w:r>
        <w:rPr>
          <w:lang w:val="en-US"/>
        </w:rPr>
        <w:t>Pajuola</w:t>
      </w:r>
      <w:proofErr w:type="spellEnd"/>
      <w:r>
        <w:rPr>
          <w:lang w:val="en-US"/>
        </w:rPr>
        <w:t xml:space="preserve">, H. and </w:t>
      </w:r>
      <w:proofErr w:type="spellStart"/>
      <w:r>
        <w:rPr>
          <w:lang w:val="en-US"/>
        </w:rPr>
        <w:t>Karppinen</w:t>
      </w:r>
      <w:proofErr w:type="spellEnd"/>
      <w:r>
        <w:rPr>
          <w:lang w:val="en-US"/>
        </w:rPr>
        <w:t xml:space="preserve">, H. (Eds.) Scandinavian Forest Economics 40. pp. 91-99. Proceedings of the </w:t>
      </w:r>
      <w:r w:rsidRPr="00904253">
        <w:rPr>
          <w:lang w:val="en-US"/>
        </w:rPr>
        <w:t xml:space="preserve">Biennial Meeting of the Scandinavian Society of Forest Economics, </w:t>
      </w:r>
      <w:r>
        <w:rPr>
          <w:lang w:val="en-US"/>
        </w:rPr>
        <w:t>Vantaa</w:t>
      </w:r>
      <w:r w:rsidRPr="00904253">
        <w:rPr>
          <w:lang w:val="en-US"/>
        </w:rPr>
        <w:t xml:space="preserve">, Finland, </w:t>
      </w:r>
      <w:r>
        <w:rPr>
          <w:lang w:val="en-US"/>
        </w:rPr>
        <w:t>12</w:t>
      </w:r>
      <w:r w:rsidRPr="00904253">
        <w:rPr>
          <w:vertAlign w:val="superscript"/>
          <w:lang w:val="en-US"/>
        </w:rPr>
        <w:t>th</w:t>
      </w:r>
      <w:r>
        <w:rPr>
          <w:lang w:val="en-US"/>
        </w:rPr>
        <w:t xml:space="preserve"> -15</w:t>
      </w:r>
      <w:r w:rsidRPr="00904253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904253">
        <w:rPr>
          <w:lang w:val="en-US"/>
        </w:rPr>
        <w:t>Ma</w:t>
      </w:r>
      <w:r>
        <w:rPr>
          <w:lang w:val="en-US"/>
        </w:rPr>
        <w:t>y,</w:t>
      </w:r>
      <w:r w:rsidRPr="00904253">
        <w:rPr>
          <w:lang w:val="en-US"/>
        </w:rPr>
        <w:t xml:space="preserve"> 2004</w:t>
      </w:r>
      <w:r>
        <w:rPr>
          <w:lang w:val="en-US"/>
        </w:rPr>
        <w:t>. Scandinavian Society of Forest Economics.</w:t>
      </w:r>
      <w:r w:rsidRPr="00022ACF">
        <w:rPr>
          <w:lang w:val="en-US"/>
        </w:rPr>
        <w:t xml:space="preserve"> </w:t>
      </w:r>
      <w:hyperlink r:id="rId34" w:history="1">
        <w:r w:rsidRPr="00936EE6">
          <w:rPr>
            <w:rStyle w:val="Hyperkobling"/>
            <w:lang w:val="en-US"/>
          </w:rPr>
          <w:t>https://www.ssfe-network.org/wp-content/uploads/2016/08/proceedings-SSFE-2004-Jarvenpaa.pdf</w:t>
        </w:r>
      </w:hyperlink>
      <w:r>
        <w:rPr>
          <w:lang w:val="en-US"/>
        </w:rPr>
        <w:t xml:space="preserve"> </w:t>
      </w:r>
    </w:p>
    <w:bookmarkEnd w:id="1"/>
    <w:p w14:paraId="003BE579" w14:textId="77777777" w:rsidR="00F517B0" w:rsidRPr="00E16E9B" w:rsidRDefault="00F517B0" w:rsidP="00F517B0">
      <w:pPr>
        <w:numPr>
          <w:ilvl w:val="0"/>
          <w:numId w:val="6"/>
        </w:numPr>
        <w:rPr>
          <w:lang w:val="en-US"/>
        </w:rPr>
      </w:pPr>
      <w:r w:rsidRPr="00584EB9">
        <w:rPr>
          <w:lang w:val="en-US"/>
        </w:rPr>
        <w:t xml:space="preserve">Størdal, S., Adams, D.M. 2004. </w:t>
      </w:r>
      <w:r>
        <w:rPr>
          <w:lang w:val="en-US"/>
        </w:rPr>
        <w:t xml:space="preserve">Testing variation in softwood log prices in Western Oregon. </w:t>
      </w:r>
      <w:r w:rsidRPr="00876C23">
        <w:rPr>
          <w:lang w:val="en-US"/>
        </w:rPr>
        <w:t xml:space="preserve">In: </w:t>
      </w:r>
      <w:proofErr w:type="spellStart"/>
      <w:r w:rsidRPr="00876C23">
        <w:rPr>
          <w:lang w:val="en-US"/>
        </w:rPr>
        <w:t>Pajuola</w:t>
      </w:r>
      <w:proofErr w:type="spellEnd"/>
      <w:r w:rsidRPr="00876C23">
        <w:rPr>
          <w:lang w:val="en-US"/>
        </w:rPr>
        <w:t xml:space="preserve">, H. and </w:t>
      </w:r>
      <w:proofErr w:type="spellStart"/>
      <w:r w:rsidRPr="00876C23">
        <w:rPr>
          <w:lang w:val="en-US"/>
        </w:rPr>
        <w:t>Karppinen</w:t>
      </w:r>
      <w:proofErr w:type="spellEnd"/>
      <w:r w:rsidRPr="00876C23">
        <w:rPr>
          <w:lang w:val="en-US"/>
        </w:rPr>
        <w:t xml:space="preserve">, H. (Eds.) Scandinavian Forest Economics 40. pp. </w:t>
      </w:r>
      <w:r>
        <w:rPr>
          <w:lang w:val="en-US"/>
        </w:rPr>
        <w:t>269-272</w:t>
      </w:r>
      <w:r w:rsidRPr="00876C23">
        <w:rPr>
          <w:lang w:val="en-US"/>
        </w:rPr>
        <w:t>. Proceedings of the Biennial Meeting of the Scandinavian Society of Forest Economics, Vantaa, Finland, 12th -15th May, 2004. Scandinavian Society of Forest Economics.</w:t>
      </w:r>
      <w:r w:rsidRPr="00022ACF">
        <w:rPr>
          <w:lang w:val="en-US"/>
        </w:rPr>
        <w:t xml:space="preserve"> </w:t>
      </w:r>
      <w:hyperlink r:id="rId35" w:history="1">
        <w:r w:rsidRPr="00936EE6">
          <w:rPr>
            <w:rStyle w:val="Hyperkobling"/>
            <w:lang w:val="en-US"/>
          </w:rPr>
          <w:t>https://www.ssfe-network.org/wp-content/uploads/2016/08/proceedings-SSFE-2004-Jarvenpaa.pdf</w:t>
        </w:r>
      </w:hyperlink>
      <w:r>
        <w:rPr>
          <w:lang w:val="en-US"/>
        </w:rPr>
        <w:t xml:space="preserve"> </w:t>
      </w:r>
    </w:p>
    <w:p w14:paraId="08129F88" w14:textId="77777777" w:rsidR="00F517B0" w:rsidRDefault="00F517B0" w:rsidP="004221C0">
      <w:pPr>
        <w:numPr>
          <w:ilvl w:val="0"/>
          <w:numId w:val="6"/>
        </w:numPr>
        <w:rPr>
          <w:lang w:val="en-US"/>
        </w:rPr>
      </w:pPr>
      <w:r w:rsidRPr="00F517B0">
        <w:rPr>
          <w:lang w:val="en-US"/>
        </w:rPr>
        <w:t xml:space="preserve">Størdal, S., </w:t>
      </w:r>
      <w:proofErr w:type="spellStart"/>
      <w:r w:rsidRPr="00F517B0">
        <w:rPr>
          <w:lang w:val="en-US"/>
        </w:rPr>
        <w:t>Baardsen</w:t>
      </w:r>
      <w:proofErr w:type="spellEnd"/>
      <w:r w:rsidRPr="00F517B0">
        <w:rPr>
          <w:lang w:val="en-US"/>
        </w:rPr>
        <w:t xml:space="preserve">, S. 2000. Concentration and Market Power in the Norwegian </w:t>
      </w:r>
      <w:proofErr w:type="spellStart"/>
      <w:r w:rsidRPr="00F517B0">
        <w:rPr>
          <w:lang w:val="en-US"/>
        </w:rPr>
        <w:t>Sawlog</w:t>
      </w:r>
      <w:proofErr w:type="spellEnd"/>
      <w:r w:rsidRPr="00F517B0">
        <w:rPr>
          <w:lang w:val="en-US"/>
        </w:rPr>
        <w:t xml:space="preserve"> Market 1974-1991. In: </w:t>
      </w:r>
      <w:proofErr w:type="spellStart"/>
      <w:r w:rsidRPr="00F517B0">
        <w:rPr>
          <w:lang w:val="en-US"/>
        </w:rPr>
        <w:t>Lohmander</w:t>
      </w:r>
      <w:proofErr w:type="spellEnd"/>
      <w:r w:rsidRPr="00F517B0">
        <w:rPr>
          <w:lang w:val="en-US"/>
        </w:rPr>
        <w:t xml:space="preserve">, P. (ed.) Scandinavian Forest Economics 37:136-152. Proceedings of the Biennial Meeting of Scandinavian Society of Forest Economics. </w:t>
      </w:r>
      <w:proofErr w:type="spellStart"/>
      <w:r w:rsidRPr="00F517B0">
        <w:rPr>
          <w:lang w:val="en-US"/>
        </w:rPr>
        <w:t>Umeå</w:t>
      </w:r>
      <w:proofErr w:type="spellEnd"/>
      <w:r w:rsidRPr="00F517B0">
        <w:rPr>
          <w:lang w:val="en-US"/>
        </w:rPr>
        <w:t>, Sweden.</w:t>
      </w:r>
    </w:p>
    <w:p w14:paraId="0C37626C" w14:textId="10EBC3DE" w:rsidR="00AD1FF3" w:rsidRDefault="004B6D77">
      <w:pPr>
        <w:pStyle w:val="Overskrift1"/>
        <w:rPr>
          <w:u w:val="none"/>
          <w:lang w:val="nb-NO"/>
        </w:rPr>
      </w:pPr>
      <w:r>
        <w:rPr>
          <w:u w:val="none"/>
          <w:lang w:val="nb-NO"/>
        </w:rPr>
        <w:t>Research reports and notes</w:t>
      </w:r>
    </w:p>
    <w:p w14:paraId="43C77FB6" w14:textId="77777777" w:rsidR="006045E4" w:rsidRDefault="006045E4">
      <w:pPr>
        <w:numPr>
          <w:ilvl w:val="0"/>
          <w:numId w:val="5"/>
        </w:numPr>
      </w:pPr>
      <w:r>
        <w:t>Størdal, S. 2008. Omgivelser, status og utviklingstrekk – Skogbaserte næringer i Norge, Sverige og Finland. ØF-notat 12/2008.</w:t>
      </w:r>
    </w:p>
    <w:p w14:paraId="2CC47DAF" w14:textId="11CA1ACE" w:rsidR="00270556" w:rsidRPr="00F43F64" w:rsidRDefault="00187D26" w:rsidP="00F43F64">
      <w:pPr>
        <w:numPr>
          <w:ilvl w:val="0"/>
          <w:numId w:val="5"/>
        </w:numPr>
      </w:pPr>
      <w:r>
        <w:t>Langerud, B., Størdal, S., Wiig, H., Ørbeck, M. 2007. Bioenergi i Norge – potensialer, markeder og virkemidler. ØF-rapport 17/2007.</w:t>
      </w:r>
    </w:p>
    <w:p w14:paraId="09167E84" w14:textId="77777777" w:rsidR="00AD1FF3" w:rsidRDefault="00AD1FF3">
      <w:pPr>
        <w:numPr>
          <w:ilvl w:val="0"/>
          <w:numId w:val="5"/>
        </w:numPr>
      </w:pPr>
      <w:r>
        <w:lastRenderedPageBreak/>
        <w:t>Størdal, S., Lien, G., Baardsen, S. 2006. Skogeiernes beslutningsatferd. ØF-rapport 22/2006.</w:t>
      </w:r>
    </w:p>
    <w:p w14:paraId="3F003C8F" w14:textId="77777777" w:rsidR="00AD1FF3" w:rsidRDefault="00AD1FF3">
      <w:pPr>
        <w:numPr>
          <w:ilvl w:val="0"/>
          <w:numId w:val="5"/>
        </w:numPr>
      </w:pPr>
      <w:r>
        <w:t>Størdal, S., Lein, K., Kristoffersen, J. 2006. Rammebetingelser for skogbaserte næringer i Norden – metodisk tilnærming og oversikt over relevante rammebetingelser. ØF-notat 17/2006</w:t>
      </w:r>
    </w:p>
    <w:p w14:paraId="0720130B" w14:textId="77777777" w:rsidR="00AD1FF3" w:rsidRDefault="00AD1FF3">
      <w:pPr>
        <w:numPr>
          <w:ilvl w:val="0"/>
          <w:numId w:val="5"/>
        </w:numPr>
      </w:pPr>
      <w:r>
        <w:t>Størdal, S.</w:t>
      </w:r>
      <w:r w:rsidR="00E41998">
        <w:t>,</w:t>
      </w:r>
      <w:r>
        <w:t xml:space="preserve"> Lien</w:t>
      </w:r>
      <w:r w:rsidR="00E41998">
        <w:t>, G.</w:t>
      </w:r>
      <w:r>
        <w:t xml:space="preserve"> 2005. Kunde- og leverandørtilpasset omsetning av tømmer - En diskusjon om virkemidler og bonusordninger i norsk tømmeromsetning med resultater fra en undersøkelse blant medlemmer i </w:t>
      </w:r>
      <w:proofErr w:type="spellStart"/>
      <w:r>
        <w:t>Mjøsen</w:t>
      </w:r>
      <w:proofErr w:type="spellEnd"/>
      <w:r>
        <w:t xml:space="preserve"> skogeierforening. ØF-rapport nr. 10/2005.</w:t>
      </w:r>
    </w:p>
    <w:p w14:paraId="03961593" w14:textId="77777777" w:rsidR="00AD1FF3" w:rsidRDefault="00AD1FF3">
      <w:pPr>
        <w:numPr>
          <w:ilvl w:val="0"/>
          <w:numId w:val="5"/>
        </w:numPr>
      </w:pPr>
      <w:r>
        <w:t xml:space="preserve">Størdal, S. 2004. Småskala sagbruksvirksomhet i Norge. ØF-notat </w:t>
      </w:r>
      <w:proofErr w:type="spellStart"/>
      <w:r>
        <w:t>nr</w:t>
      </w:r>
      <w:proofErr w:type="spellEnd"/>
      <w:r>
        <w:t xml:space="preserve"> 10/2004.</w:t>
      </w:r>
    </w:p>
    <w:p w14:paraId="2FC64C98" w14:textId="77777777" w:rsidR="00E41998" w:rsidRDefault="00E41998">
      <w:pPr>
        <w:numPr>
          <w:ilvl w:val="0"/>
          <w:numId w:val="5"/>
        </w:numPr>
      </w:pPr>
      <w:r>
        <w:t xml:space="preserve">Grimsrud, G.M., Hagen, S.E., Kristoffersen, J., Størdal, S., Teigen, H., Ørbeck, M. 2004. </w:t>
      </w:r>
      <w:proofErr w:type="spellStart"/>
      <w:r>
        <w:t>Østerdalene</w:t>
      </w:r>
      <w:proofErr w:type="spellEnd"/>
      <w:r>
        <w:t xml:space="preserve">. Sluttrapport fra forskningsprosjektet ”Bortafor </w:t>
      </w:r>
      <w:proofErr w:type="spellStart"/>
      <w:r>
        <w:t>Ånestadskrysset</w:t>
      </w:r>
      <w:proofErr w:type="spellEnd"/>
      <w:r>
        <w:t>. En studie av regional utvikling i Indre Østlandet.” ØF-rapport 09/2004</w:t>
      </w:r>
    </w:p>
    <w:p w14:paraId="657532CA" w14:textId="77777777" w:rsidR="00AD1FF3" w:rsidRDefault="00AD1FF3">
      <w:pPr>
        <w:numPr>
          <w:ilvl w:val="0"/>
          <w:numId w:val="5"/>
        </w:numPr>
      </w:pPr>
      <w:r>
        <w:t>Størdal, S. 2003. Konsekvenser av å innføre fritak for el-avgift for all næringsvirksomhet. ØF-notat 10/2003</w:t>
      </w:r>
    </w:p>
    <w:p w14:paraId="5C2A6BD6" w14:textId="77777777" w:rsidR="00AD1FF3" w:rsidRDefault="00AD1FF3">
      <w:pPr>
        <w:numPr>
          <w:ilvl w:val="0"/>
          <w:numId w:val="5"/>
        </w:numPr>
      </w:pPr>
      <w:r>
        <w:t>Størdal, S. 2003. Biobrensel i Norge: marked, potensial og barrierer. ØF-rapport 18/2003</w:t>
      </w:r>
    </w:p>
    <w:p w14:paraId="6277E5A1" w14:textId="77777777" w:rsidR="00AD1FF3" w:rsidRDefault="00AD1FF3">
      <w:pPr>
        <w:numPr>
          <w:ilvl w:val="0"/>
          <w:numId w:val="5"/>
        </w:numPr>
      </w:pPr>
      <w:r>
        <w:t>Størdal, S., og M. Ørbeck 2001. Endringer i konsentrasjon og markedsforhold i det norske tømmermarkedet etter ESA-vedtaket. ØF-notat 02/2001</w:t>
      </w:r>
    </w:p>
    <w:p w14:paraId="2CB1391E" w14:textId="77777777" w:rsidR="00AD1FF3" w:rsidRDefault="00AD1FF3">
      <w:pPr>
        <w:numPr>
          <w:ilvl w:val="0"/>
          <w:numId w:val="5"/>
        </w:numPr>
      </w:pPr>
      <w:r>
        <w:t xml:space="preserve">Lein, K., S. Størdal, M. </w:t>
      </w:r>
      <w:proofErr w:type="spellStart"/>
      <w:r>
        <w:t>Hesjadalen</w:t>
      </w:r>
      <w:proofErr w:type="spellEnd"/>
      <w:r>
        <w:t xml:space="preserve">, </w:t>
      </w:r>
      <w:proofErr w:type="spellStart"/>
      <w:r>
        <w:t>P.Økseter</w:t>
      </w:r>
      <w:proofErr w:type="spellEnd"/>
      <w:r>
        <w:t>, T.M. Hanssen, K. Vaagen</w:t>
      </w:r>
      <w:r w:rsidR="00E41998">
        <w:t xml:space="preserve">, </w:t>
      </w:r>
      <w:proofErr w:type="spellStart"/>
      <w:r>
        <w:t>Grefsrud</w:t>
      </w:r>
      <w:proofErr w:type="spellEnd"/>
      <w:r w:rsidR="00E41998">
        <w:t>, R.</w:t>
      </w:r>
      <w:r>
        <w:t xml:space="preserve"> 2001. Temautredning landbruk – Regionfelt Østlandet. ØF-rapport 15/2001.</w:t>
      </w:r>
    </w:p>
    <w:p w14:paraId="25E8EF65" w14:textId="77777777" w:rsidR="00AD1FF3" w:rsidRDefault="006218CE">
      <w:pPr>
        <w:numPr>
          <w:ilvl w:val="0"/>
          <w:numId w:val="5"/>
        </w:numPr>
      </w:pPr>
      <w:r>
        <w:t>Størdal, S. 1997.</w:t>
      </w:r>
      <w:r w:rsidR="00AD1FF3">
        <w:t xml:space="preserve"> Trelastindustrien i Hedmark og Oppland - status og utviklingstrekk. ØF-notat 14/1997</w:t>
      </w:r>
    </w:p>
    <w:p w14:paraId="7434B1B5" w14:textId="77777777" w:rsidR="00AD1FF3" w:rsidRDefault="006218CE">
      <w:pPr>
        <w:numPr>
          <w:ilvl w:val="0"/>
          <w:numId w:val="5"/>
        </w:numPr>
      </w:pPr>
      <w:r>
        <w:t xml:space="preserve">Størdal, S. 1997. </w:t>
      </w:r>
      <w:r w:rsidR="00AD1FF3">
        <w:t>Trelastindustrien i Hedmark og Oppland - en kartlegging. ØF-notat 09/1997</w:t>
      </w:r>
    </w:p>
    <w:p w14:paraId="2492598D" w14:textId="77777777" w:rsidR="00AD1FF3" w:rsidRDefault="00AD1FF3">
      <w:pPr>
        <w:numPr>
          <w:ilvl w:val="0"/>
          <w:numId w:val="5"/>
        </w:numPr>
      </w:pPr>
      <w:r>
        <w:t>Ørbeck, M.</w:t>
      </w:r>
      <w:r w:rsidR="006218CE">
        <w:t xml:space="preserve">, </w:t>
      </w:r>
      <w:r>
        <w:t>Størdal</w:t>
      </w:r>
      <w:r w:rsidR="006218CE">
        <w:t>, S. 1996.</w:t>
      </w:r>
      <w:r>
        <w:t xml:space="preserve"> Skogsflis til energiformål. ØF-rapport 36/1996</w:t>
      </w:r>
    </w:p>
    <w:p w14:paraId="1D82462C" w14:textId="77777777" w:rsidR="00AD1FF3" w:rsidRDefault="006218CE">
      <w:pPr>
        <w:numPr>
          <w:ilvl w:val="0"/>
          <w:numId w:val="5"/>
        </w:numPr>
      </w:pPr>
      <w:r>
        <w:t xml:space="preserve">Størdal, S., </w:t>
      </w:r>
      <w:r w:rsidR="00AD1FF3">
        <w:t>Ørbeck</w:t>
      </w:r>
      <w:r>
        <w:t>, M. 1996.</w:t>
      </w:r>
      <w:r w:rsidR="00AD1FF3">
        <w:t xml:space="preserve"> Bioenergi i treforedlingsindustrien. ØF-rapport 35/1996</w:t>
      </w:r>
    </w:p>
    <w:p w14:paraId="55DDF359" w14:textId="05E76D16" w:rsidR="00AD1FF3" w:rsidRPr="00A60EAC" w:rsidRDefault="006218CE" w:rsidP="00A60EAC">
      <w:pPr>
        <w:numPr>
          <w:ilvl w:val="0"/>
          <w:numId w:val="5"/>
        </w:numPr>
      </w:pPr>
      <w:r>
        <w:t xml:space="preserve">Ørbeck, M., S. Størdal, </w:t>
      </w:r>
      <w:r w:rsidR="00AD1FF3">
        <w:t>Hesthagen</w:t>
      </w:r>
      <w:r>
        <w:t>, N. 1996.</w:t>
      </w:r>
      <w:r w:rsidR="00AD1FF3">
        <w:t xml:space="preserve"> Trelastindustrien som energiprodusent, -bruker og leverandør. Tilleggsutredninger. ØF-rapport 34/1996</w:t>
      </w:r>
    </w:p>
    <w:p w14:paraId="24EB5636" w14:textId="123F2363" w:rsidR="00AD1FF3" w:rsidRDefault="00AD1FF3" w:rsidP="00562130"/>
    <w:sectPr w:rsidR="00AD1FF3">
      <w:head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BE597" w14:textId="77777777" w:rsidR="00F06C9C" w:rsidRDefault="00F06C9C">
      <w:r>
        <w:separator/>
      </w:r>
    </w:p>
  </w:endnote>
  <w:endnote w:type="continuationSeparator" w:id="0">
    <w:p w14:paraId="44C9F776" w14:textId="77777777" w:rsidR="00F06C9C" w:rsidRDefault="00F0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MultinationalA Roman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EB0C" w14:textId="77777777" w:rsidR="00F06C9C" w:rsidRDefault="00F06C9C">
      <w:r>
        <w:separator/>
      </w:r>
    </w:p>
  </w:footnote>
  <w:footnote w:type="continuationSeparator" w:id="0">
    <w:p w14:paraId="0AC0A9CB" w14:textId="77777777" w:rsidR="00F06C9C" w:rsidRDefault="00F0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EA184" w14:textId="066B920B" w:rsidR="00084684" w:rsidRDefault="00084684">
    <w:pPr>
      <w:pBdr>
        <w:bottom w:val="single" w:sz="4" w:space="1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 xml:space="preserve">Curriculum vitae for </w:t>
    </w:r>
    <w:r>
      <w:rPr>
        <w:rFonts w:ascii="Arial" w:hAnsi="Arial" w:cs="Arial"/>
        <w:b/>
        <w:bCs/>
        <w:smallCaps/>
      </w:rPr>
      <w:t>Ståle Størdal</w:t>
    </w:r>
    <w:r>
      <w:rPr>
        <w:rFonts w:ascii="Arial" w:hAnsi="Arial" w:cs="Arial"/>
      </w:rPr>
      <w:tab/>
      <w:t xml:space="preserve">  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"dd.MM.yyyy" </w:instrText>
    </w:r>
    <w:r>
      <w:rPr>
        <w:rFonts w:ascii="Arial" w:hAnsi="Arial" w:cs="Arial"/>
      </w:rPr>
      <w:fldChar w:fldCharType="separate"/>
    </w:r>
    <w:r w:rsidR="00651EB8">
      <w:rPr>
        <w:rFonts w:ascii="Arial" w:hAnsi="Arial" w:cs="Arial"/>
        <w:noProof/>
      </w:rPr>
      <w:t>23.11.2022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Side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84D84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av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84D84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</w:p>
  <w:p w14:paraId="60072888" w14:textId="77777777" w:rsidR="00084684" w:rsidRDefault="0008468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191"/>
    <w:multiLevelType w:val="hybridMultilevel"/>
    <w:tmpl w:val="92B48D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F623B2"/>
    <w:multiLevelType w:val="hybridMultilevel"/>
    <w:tmpl w:val="19B21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F089D"/>
    <w:multiLevelType w:val="hybridMultilevel"/>
    <w:tmpl w:val="21AE779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425B01"/>
    <w:multiLevelType w:val="hybridMultilevel"/>
    <w:tmpl w:val="219A572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D91210"/>
    <w:multiLevelType w:val="hybridMultilevel"/>
    <w:tmpl w:val="FDEE216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D0D63"/>
    <w:multiLevelType w:val="hybridMultilevel"/>
    <w:tmpl w:val="12AA474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0D1BD5"/>
    <w:multiLevelType w:val="hybridMultilevel"/>
    <w:tmpl w:val="C58AC7C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6C5DE4"/>
    <w:multiLevelType w:val="hybridMultilevel"/>
    <w:tmpl w:val="9E86FF5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354649"/>
    <w:multiLevelType w:val="hybridMultilevel"/>
    <w:tmpl w:val="4086C8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35370"/>
    <w:multiLevelType w:val="hybridMultilevel"/>
    <w:tmpl w:val="51A6E51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C74B1E"/>
    <w:multiLevelType w:val="hybridMultilevel"/>
    <w:tmpl w:val="D0B2F76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E0C32B2"/>
    <w:multiLevelType w:val="hybridMultilevel"/>
    <w:tmpl w:val="DC5AEB9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593F0D"/>
    <w:multiLevelType w:val="hybridMultilevel"/>
    <w:tmpl w:val="34529ED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3477232"/>
    <w:multiLevelType w:val="hybridMultilevel"/>
    <w:tmpl w:val="7CD8F2C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9C57A8E"/>
    <w:multiLevelType w:val="hybridMultilevel"/>
    <w:tmpl w:val="C3B2FE0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D43F04"/>
    <w:multiLevelType w:val="hybridMultilevel"/>
    <w:tmpl w:val="9CDE99E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0963B7"/>
    <w:multiLevelType w:val="hybridMultilevel"/>
    <w:tmpl w:val="3A043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112CA"/>
    <w:multiLevelType w:val="hybridMultilevel"/>
    <w:tmpl w:val="19B21FC6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13"/>
  </w:num>
  <w:num w:numId="6">
    <w:abstractNumId w:val="9"/>
  </w:num>
  <w:num w:numId="7">
    <w:abstractNumId w:val="15"/>
  </w:num>
  <w:num w:numId="8">
    <w:abstractNumId w:val="6"/>
  </w:num>
  <w:num w:numId="9">
    <w:abstractNumId w:val="2"/>
  </w:num>
  <w:num w:numId="10">
    <w:abstractNumId w:val="12"/>
  </w:num>
  <w:num w:numId="11">
    <w:abstractNumId w:val="14"/>
  </w:num>
  <w:num w:numId="12">
    <w:abstractNumId w:val="17"/>
  </w:num>
  <w:num w:numId="13">
    <w:abstractNumId w:val="1"/>
  </w:num>
  <w:num w:numId="14">
    <w:abstractNumId w:val="7"/>
  </w:num>
  <w:num w:numId="15">
    <w:abstractNumId w:val="0"/>
  </w:num>
  <w:num w:numId="16">
    <w:abstractNumId w:val="1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98"/>
    <w:rsid w:val="00020B4E"/>
    <w:rsid w:val="00022ACF"/>
    <w:rsid w:val="0007145B"/>
    <w:rsid w:val="00084684"/>
    <w:rsid w:val="000A5584"/>
    <w:rsid w:val="000B7202"/>
    <w:rsid w:val="000D2A8D"/>
    <w:rsid w:val="000D5E3D"/>
    <w:rsid w:val="000D6B3D"/>
    <w:rsid w:val="000F085C"/>
    <w:rsid w:val="00135F0E"/>
    <w:rsid w:val="00153F7E"/>
    <w:rsid w:val="001605DE"/>
    <w:rsid w:val="00187D26"/>
    <w:rsid w:val="00190371"/>
    <w:rsid w:val="001975B8"/>
    <w:rsid w:val="001B0606"/>
    <w:rsid w:val="001C7C6F"/>
    <w:rsid w:val="001F5053"/>
    <w:rsid w:val="00207060"/>
    <w:rsid w:val="0024184E"/>
    <w:rsid w:val="00245652"/>
    <w:rsid w:val="00264C2C"/>
    <w:rsid w:val="00270556"/>
    <w:rsid w:val="002730CC"/>
    <w:rsid w:val="00283BB4"/>
    <w:rsid w:val="00297CC1"/>
    <w:rsid w:val="002C5B25"/>
    <w:rsid w:val="002F428F"/>
    <w:rsid w:val="002F506E"/>
    <w:rsid w:val="0031265A"/>
    <w:rsid w:val="0033456B"/>
    <w:rsid w:val="00341C96"/>
    <w:rsid w:val="00344EA5"/>
    <w:rsid w:val="003E62FE"/>
    <w:rsid w:val="00414828"/>
    <w:rsid w:val="00420F3C"/>
    <w:rsid w:val="00424C9C"/>
    <w:rsid w:val="00452135"/>
    <w:rsid w:val="00453BA3"/>
    <w:rsid w:val="00471F45"/>
    <w:rsid w:val="00473C0B"/>
    <w:rsid w:val="00490176"/>
    <w:rsid w:val="00491B10"/>
    <w:rsid w:val="004A4CB0"/>
    <w:rsid w:val="004A4F05"/>
    <w:rsid w:val="004B6D77"/>
    <w:rsid w:val="004C3DDA"/>
    <w:rsid w:val="004D53B9"/>
    <w:rsid w:val="004E71C8"/>
    <w:rsid w:val="00513629"/>
    <w:rsid w:val="00525E01"/>
    <w:rsid w:val="005311DC"/>
    <w:rsid w:val="00540B62"/>
    <w:rsid w:val="00547E91"/>
    <w:rsid w:val="00562130"/>
    <w:rsid w:val="005746E0"/>
    <w:rsid w:val="00583E52"/>
    <w:rsid w:val="00584EB9"/>
    <w:rsid w:val="005A26CF"/>
    <w:rsid w:val="005C2F60"/>
    <w:rsid w:val="005D2923"/>
    <w:rsid w:val="005E52CA"/>
    <w:rsid w:val="0060396B"/>
    <w:rsid w:val="006045E4"/>
    <w:rsid w:val="006218CE"/>
    <w:rsid w:val="00643C34"/>
    <w:rsid w:val="00644355"/>
    <w:rsid w:val="00651EB8"/>
    <w:rsid w:val="00657F04"/>
    <w:rsid w:val="00663595"/>
    <w:rsid w:val="0067085A"/>
    <w:rsid w:val="00690D56"/>
    <w:rsid w:val="006B7B87"/>
    <w:rsid w:val="006D61EB"/>
    <w:rsid w:val="006F631D"/>
    <w:rsid w:val="00722EAD"/>
    <w:rsid w:val="00730E68"/>
    <w:rsid w:val="00741DE0"/>
    <w:rsid w:val="00742BDB"/>
    <w:rsid w:val="00753236"/>
    <w:rsid w:val="00760F64"/>
    <w:rsid w:val="00764E4A"/>
    <w:rsid w:val="007738B4"/>
    <w:rsid w:val="00783D66"/>
    <w:rsid w:val="007873CD"/>
    <w:rsid w:val="007923D5"/>
    <w:rsid w:val="007B1727"/>
    <w:rsid w:val="007B5161"/>
    <w:rsid w:val="007C0A9A"/>
    <w:rsid w:val="007C297E"/>
    <w:rsid w:val="007E1F14"/>
    <w:rsid w:val="00801ADC"/>
    <w:rsid w:val="00813527"/>
    <w:rsid w:val="00827A67"/>
    <w:rsid w:val="00830789"/>
    <w:rsid w:val="0084197D"/>
    <w:rsid w:val="008517DE"/>
    <w:rsid w:val="008629B0"/>
    <w:rsid w:val="0086411D"/>
    <w:rsid w:val="0087166D"/>
    <w:rsid w:val="00873F98"/>
    <w:rsid w:val="00876C23"/>
    <w:rsid w:val="008840AB"/>
    <w:rsid w:val="008C55CD"/>
    <w:rsid w:val="008D0AE4"/>
    <w:rsid w:val="008F7B31"/>
    <w:rsid w:val="00904253"/>
    <w:rsid w:val="00910604"/>
    <w:rsid w:val="00912E02"/>
    <w:rsid w:val="00932B64"/>
    <w:rsid w:val="00943BDE"/>
    <w:rsid w:val="00950E95"/>
    <w:rsid w:val="00957A15"/>
    <w:rsid w:val="0097234D"/>
    <w:rsid w:val="009872B9"/>
    <w:rsid w:val="00995EB1"/>
    <w:rsid w:val="00997976"/>
    <w:rsid w:val="009D2FD0"/>
    <w:rsid w:val="009F161C"/>
    <w:rsid w:val="009F556A"/>
    <w:rsid w:val="00A044B5"/>
    <w:rsid w:val="00A15A39"/>
    <w:rsid w:val="00A44178"/>
    <w:rsid w:val="00A50314"/>
    <w:rsid w:val="00A50422"/>
    <w:rsid w:val="00A60EAC"/>
    <w:rsid w:val="00A70591"/>
    <w:rsid w:val="00A9073F"/>
    <w:rsid w:val="00AA13CC"/>
    <w:rsid w:val="00AA167A"/>
    <w:rsid w:val="00AA40D3"/>
    <w:rsid w:val="00AA4BBC"/>
    <w:rsid w:val="00AB4B53"/>
    <w:rsid w:val="00AC4ACF"/>
    <w:rsid w:val="00AC7AA1"/>
    <w:rsid w:val="00AD1FF3"/>
    <w:rsid w:val="00AD474A"/>
    <w:rsid w:val="00AE028E"/>
    <w:rsid w:val="00AF1E11"/>
    <w:rsid w:val="00B218AE"/>
    <w:rsid w:val="00B35A6D"/>
    <w:rsid w:val="00B372DD"/>
    <w:rsid w:val="00B42AD9"/>
    <w:rsid w:val="00B64237"/>
    <w:rsid w:val="00B6519E"/>
    <w:rsid w:val="00B97A68"/>
    <w:rsid w:val="00BA2FF1"/>
    <w:rsid w:val="00BB7C2C"/>
    <w:rsid w:val="00BB7E6B"/>
    <w:rsid w:val="00BD3CCB"/>
    <w:rsid w:val="00BD7823"/>
    <w:rsid w:val="00BD7FDD"/>
    <w:rsid w:val="00BE2373"/>
    <w:rsid w:val="00BE595B"/>
    <w:rsid w:val="00C137F5"/>
    <w:rsid w:val="00C4434E"/>
    <w:rsid w:val="00C73D8C"/>
    <w:rsid w:val="00C84D84"/>
    <w:rsid w:val="00C95A81"/>
    <w:rsid w:val="00C976CF"/>
    <w:rsid w:val="00CA7D2E"/>
    <w:rsid w:val="00CB060A"/>
    <w:rsid w:val="00CB4EB3"/>
    <w:rsid w:val="00CD6C90"/>
    <w:rsid w:val="00CE0B0B"/>
    <w:rsid w:val="00CE6590"/>
    <w:rsid w:val="00CF1D7E"/>
    <w:rsid w:val="00D1156A"/>
    <w:rsid w:val="00D17CA9"/>
    <w:rsid w:val="00D5693D"/>
    <w:rsid w:val="00DA1D94"/>
    <w:rsid w:val="00DE1ED4"/>
    <w:rsid w:val="00DE6938"/>
    <w:rsid w:val="00DF1728"/>
    <w:rsid w:val="00DF6D6D"/>
    <w:rsid w:val="00E07EC2"/>
    <w:rsid w:val="00E16E9B"/>
    <w:rsid w:val="00E249A7"/>
    <w:rsid w:val="00E34B29"/>
    <w:rsid w:val="00E41998"/>
    <w:rsid w:val="00E50F8D"/>
    <w:rsid w:val="00EB38BB"/>
    <w:rsid w:val="00ED6978"/>
    <w:rsid w:val="00EF37BD"/>
    <w:rsid w:val="00EF678A"/>
    <w:rsid w:val="00F06C9C"/>
    <w:rsid w:val="00F075EF"/>
    <w:rsid w:val="00F12EC7"/>
    <w:rsid w:val="00F43F64"/>
    <w:rsid w:val="00F517B0"/>
    <w:rsid w:val="00F613E4"/>
    <w:rsid w:val="00F843F7"/>
    <w:rsid w:val="00FB0945"/>
    <w:rsid w:val="00FD0BA7"/>
    <w:rsid w:val="00FF16FA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8157D8D"/>
  <w15:chartTrackingRefBased/>
  <w15:docId w15:val="{1EB6EC43-8A46-4B00-9CAC-A2600F74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tabs>
        <w:tab w:val="left" w:pos="1260"/>
        <w:tab w:val="left" w:pos="1980"/>
      </w:tabs>
      <w:outlineLvl w:val="0"/>
    </w:pPr>
    <w:rPr>
      <w:b/>
      <w:bCs/>
      <w:u w:val="single"/>
      <w:lang w:val="en-GB"/>
    </w:rPr>
  </w:style>
  <w:style w:type="paragraph" w:styleId="Overskrift2">
    <w:name w:val="heading 2"/>
    <w:basedOn w:val="Normal"/>
    <w:next w:val="Normal"/>
    <w:qFormat/>
    <w:pPr>
      <w:keepNext/>
      <w:tabs>
        <w:tab w:val="left" w:pos="1260"/>
        <w:tab w:val="left" w:pos="1980"/>
        <w:tab w:val="left" w:pos="3600"/>
      </w:tabs>
      <w:ind w:left="3540" w:hanging="3540"/>
      <w:outlineLvl w:val="1"/>
    </w:pPr>
    <w:rPr>
      <w:b/>
      <w:bCs/>
      <w:u w:val="single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Verdana" w:hAnsi="Verdana"/>
      <w:b/>
      <w:bCs/>
      <w:sz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AVN">
    <w:name w:val="NAVN"/>
    <w:basedOn w:val="Normal"/>
    <w:rPr>
      <w:rFonts w:ascii="Verdana" w:hAnsi="Verdana"/>
      <w:sz w:val="20"/>
    </w:rPr>
  </w:style>
  <w:style w:type="character" w:styleId="Hyperkobling">
    <w:name w:val="Hyperlink"/>
    <w:rPr>
      <w:color w:val="0000FF"/>
      <w:u w:val="single"/>
    </w:rPr>
  </w:style>
  <w:style w:type="paragraph" w:styleId="Brdtekstinnrykk">
    <w:name w:val="Body Text Indent"/>
    <w:basedOn w:val="Normal"/>
    <w:pPr>
      <w:tabs>
        <w:tab w:val="left" w:pos="1260"/>
        <w:tab w:val="left" w:pos="1980"/>
      </w:tabs>
      <w:ind w:left="3540" w:hanging="3540"/>
    </w:pPr>
  </w:style>
  <w:style w:type="paragraph" w:styleId="Brdtekstinnrykk2">
    <w:name w:val="Body Text Indent 2"/>
    <w:basedOn w:val="Normal"/>
    <w:pPr>
      <w:tabs>
        <w:tab w:val="left" w:pos="1260"/>
        <w:tab w:val="left" w:pos="1980"/>
        <w:tab w:val="left" w:pos="3600"/>
      </w:tabs>
      <w:ind w:left="3540" w:hanging="3540"/>
    </w:pPr>
    <w:rPr>
      <w:b/>
      <w:bCs/>
      <w:u w:val="single"/>
      <w:lang w:val="de-D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ulgthyperkobling">
    <w:name w:val="FollowedHyperlink"/>
    <w:rsid w:val="00943BDE"/>
    <w:rPr>
      <w:color w:val="800080"/>
      <w:u w:val="single"/>
    </w:rPr>
  </w:style>
  <w:style w:type="character" w:styleId="Ulstomtale">
    <w:name w:val="Unresolved Mention"/>
    <w:uiPriority w:val="99"/>
    <w:semiHidden/>
    <w:unhideWhenUsed/>
    <w:rsid w:val="00414828"/>
    <w:rPr>
      <w:color w:val="605E5C"/>
      <w:shd w:val="clear" w:color="auto" w:fill="E1DFDD"/>
    </w:rPr>
  </w:style>
  <w:style w:type="paragraph" w:styleId="Liste">
    <w:name w:val="List"/>
    <w:basedOn w:val="Normal"/>
    <w:rsid w:val="00995EB1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13657305.2021.1958105" TargetMode="External"/><Relationship Id="rId18" Type="http://schemas.openxmlformats.org/officeDocument/2006/relationships/hyperlink" Target="https://doi.org/10.1016/j.jfe.2007.07.001" TargetMode="External"/><Relationship Id="rId26" Type="http://schemas.openxmlformats.org/officeDocument/2006/relationships/hyperlink" Target="https://doi.org/10.1016/S1389-9341(02)00081-3" TargetMode="External"/><Relationship Id="rId21" Type="http://schemas.openxmlformats.org/officeDocument/2006/relationships/hyperlink" Target="https://doi.org/10.1016/j.ejor.2005.11.055" TargetMode="External"/><Relationship Id="rId34" Type="http://schemas.openxmlformats.org/officeDocument/2006/relationships/hyperlink" Target="https://www.ssfe-network.org/wp-content/uploads/2016/08/proceedings-SSFE-2004-Jarvenpaa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5547/01956574.43.5.cewa" TargetMode="External"/><Relationship Id="rId17" Type="http://schemas.openxmlformats.org/officeDocument/2006/relationships/hyperlink" Target="https://doi.org/10.1093/forestscience/55.6.524" TargetMode="External"/><Relationship Id="rId25" Type="http://schemas.openxmlformats.org/officeDocument/2006/relationships/hyperlink" Target="https://doi.org/10.1007/s11842-004-0003-4" TargetMode="External"/><Relationship Id="rId33" Type="http://schemas.openxmlformats.org/officeDocument/2006/relationships/hyperlink" Target="http://www.coford.ie/media/coford/content/publications/projectreports/small-scaleforestryconference/Lien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8261/issn.1504-3134-2020-02-04" TargetMode="External"/><Relationship Id="rId20" Type="http://schemas.openxmlformats.org/officeDocument/2006/relationships/hyperlink" Target="https://doi.org/10.1007/s11842-007-9005-3" TargetMode="External"/><Relationship Id="rId29" Type="http://schemas.openxmlformats.org/officeDocument/2006/relationships/hyperlink" Target="http://dx.doi.org/10.1139/x01-20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eap.2022.08.014" TargetMode="External"/><Relationship Id="rId24" Type="http://schemas.openxmlformats.org/officeDocument/2006/relationships/hyperlink" Target="https://doi.org/10.1016/j.jfe.2004.07.003" TargetMode="External"/><Relationship Id="rId32" Type="http://schemas.openxmlformats.org/officeDocument/2006/relationships/hyperlink" Target="http://www.nationen.no/meninger/Kronikk/article2497091.ece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oi.org/10.1016/j.eap.2021.03.009" TargetMode="External"/><Relationship Id="rId23" Type="http://schemas.openxmlformats.org/officeDocument/2006/relationships/hyperlink" Target="https://doi.org/10.1139/x05-008" TargetMode="External"/><Relationship Id="rId28" Type="http://schemas.openxmlformats.org/officeDocument/2006/relationships/hyperlink" Target="https://doi.org/10.1016/S1389-9341(02)00015-1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i.org/10.1016/j.eneco.2022.106324" TargetMode="External"/><Relationship Id="rId19" Type="http://schemas.openxmlformats.org/officeDocument/2006/relationships/hyperlink" Target="https://doi.org/10.1080/02827580701553701" TargetMode="External"/><Relationship Id="rId31" Type="http://schemas.openxmlformats.org/officeDocument/2006/relationships/hyperlink" Target="https://www.nationen.no/motkultur/debatt/forrentning-av-kapital-og-arbeidsvederlag-i-jordbruk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3390/jrfm14070318" TargetMode="External"/><Relationship Id="rId22" Type="http://schemas.openxmlformats.org/officeDocument/2006/relationships/hyperlink" Target="https://erepo.uef.fi/bitstream/handle/123456789/8490/urn_isbn_952-458-852-8.pdf?sequence=1&amp;isAllowed=y" TargetMode="External"/><Relationship Id="rId27" Type="http://schemas.openxmlformats.org/officeDocument/2006/relationships/hyperlink" Target="https://doi.org/10.1007/978-94-017-0279-9_5" TargetMode="External"/><Relationship Id="rId30" Type="http://schemas.openxmlformats.org/officeDocument/2006/relationships/hyperlink" Target="https://www.nationen.no/motkultur/debatt/grytten-utvalget-ambisjonen-burde-vaert-a-sammenligne-epler-med-epler/" TargetMode="External"/><Relationship Id="rId35" Type="http://schemas.openxmlformats.org/officeDocument/2006/relationships/hyperlink" Target="https://www.ssfe-network.org/wp-content/uploads/2016/08/proceedings-SSFE-2004-Jarvenpaa.pdf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45450DB3C3A44A85004FE37460E0A8" ma:contentTypeVersion="13" ma:contentTypeDescription="Opprett et nytt dokument." ma:contentTypeScope="" ma:versionID="47a2692add8fede7150efe7a51d04e23">
  <xsd:schema xmlns:xsd="http://www.w3.org/2001/XMLSchema" xmlns:xs="http://www.w3.org/2001/XMLSchema" xmlns:p="http://schemas.microsoft.com/office/2006/metadata/properties" xmlns:ns3="e4fa3efe-a926-4fa2-94fb-d4c685a58cde" xmlns:ns4="82845834-16bb-4c87-be3a-198eb1cf3515" targetNamespace="http://schemas.microsoft.com/office/2006/metadata/properties" ma:root="true" ma:fieldsID="00424f9205f84cd14820f612e02ba32f" ns3:_="" ns4:_="">
    <xsd:import namespace="e4fa3efe-a926-4fa2-94fb-d4c685a58cde"/>
    <xsd:import namespace="82845834-16bb-4c87-be3a-198eb1cf35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a3efe-a926-4fa2-94fb-d4c685a58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45834-16bb-4c87-be3a-198eb1cf3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1E273-DA12-4C46-89BC-4CA177601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725AF-48CD-4B6D-BC49-7E0B8CAA0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a3efe-a926-4fa2-94fb-d4c685a58cde"/>
    <ds:schemaRef ds:uri="82845834-16bb-4c87-be3a-198eb1cf3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8F31F-46C3-422E-95F1-0D01BB072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2439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Født:</vt:lpstr>
    </vt:vector>
  </TitlesOfParts>
  <Company>Østlandsforskning</Company>
  <LinksUpToDate>false</LinksUpToDate>
  <CharactersWithSpaces>15336</CharactersWithSpaces>
  <SharedDoc>false</SharedDoc>
  <HLinks>
    <vt:vector size="108" baseType="variant">
      <vt:variant>
        <vt:i4>7864418</vt:i4>
      </vt:variant>
      <vt:variant>
        <vt:i4>51</vt:i4>
      </vt:variant>
      <vt:variant>
        <vt:i4>0</vt:i4>
      </vt:variant>
      <vt:variant>
        <vt:i4>5</vt:i4>
      </vt:variant>
      <vt:variant>
        <vt:lpwstr>http://www.nationen.no/meninger/Kronikk/article2497091.ece</vt:lpwstr>
      </vt:variant>
      <vt:variant>
        <vt:lpwstr/>
      </vt:variant>
      <vt:variant>
        <vt:i4>1376256</vt:i4>
      </vt:variant>
      <vt:variant>
        <vt:i4>48</vt:i4>
      </vt:variant>
      <vt:variant>
        <vt:i4>0</vt:i4>
      </vt:variant>
      <vt:variant>
        <vt:i4>5</vt:i4>
      </vt:variant>
      <vt:variant>
        <vt:lpwstr>https://erepo.uef.fi/bitstream/handle/123456789/8490/urn_isbn_952-458-852-8.pdf?sequence=1&amp;isAllowed=y</vt:lpwstr>
      </vt:variant>
      <vt:variant>
        <vt:lpwstr/>
      </vt:variant>
      <vt:variant>
        <vt:i4>3997737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https://doi.org/10.1139/x01-203</vt:lpwstr>
      </vt:variant>
      <vt:variant>
        <vt:lpwstr/>
      </vt:variant>
      <vt:variant>
        <vt:i4>65543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https://doi.org/10.1016/S1389-9341(02)00015-1</vt:lpwstr>
      </vt:variant>
      <vt:variant>
        <vt:lpwstr/>
      </vt:variant>
      <vt:variant>
        <vt:i4>5177446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https://doi.org/10.1007/978-94-017-0279-9_5</vt:lpwstr>
      </vt:variant>
      <vt:variant>
        <vt:lpwstr/>
      </vt:variant>
      <vt:variant>
        <vt:i4>524291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https://doi.org/10.1016/S1389-9341(02)00081-3</vt:lpwstr>
      </vt:variant>
      <vt:variant>
        <vt:lpwstr/>
      </vt:variant>
      <vt:variant>
        <vt:i4>65560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https://doi.org/10.1007/s11842-004-0003-4</vt:lpwstr>
      </vt:variant>
      <vt:variant>
        <vt:lpwstr/>
      </vt:variant>
      <vt:variant>
        <vt:i4>6160402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https://doi.org/10.1016/j.jfe.2004.07.003</vt:lpwstr>
      </vt:variant>
      <vt:variant>
        <vt:lpwstr/>
      </vt:variant>
      <vt:variant>
        <vt:i4>3997743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https://doi.org/10.1139/x05-008</vt:lpwstr>
      </vt:variant>
      <vt:variant>
        <vt:lpwstr/>
      </vt:variant>
      <vt:variant>
        <vt:i4>3932221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https://doi.org/10.1016/j.ejor.2005.11.055</vt:lpwstr>
      </vt:variant>
      <vt:variant>
        <vt:lpwstr/>
      </vt:variant>
      <vt:variant>
        <vt:i4>720926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https://doi.org/10.1007/s11842-007-9005-3</vt:lpwstr>
      </vt:variant>
      <vt:variant>
        <vt:lpwstr/>
      </vt:variant>
      <vt:variant>
        <vt:i4>1572953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https://doi.org/10.1080/02827580701553701</vt:lpwstr>
      </vt:variant>
      <vt:variant>
        <vt:lpwstr/>
      </vt:variant>
      <vt:variant>
        <vt:i4>6094866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https://doi.org/10.1016/j.jfe.2007.07.001</vt:lpwstr>
      </vt:variant>
      <vt:variant>
        <vt:lpwstr/>
      </vt:variant>
      <vt:variant>
        <vt:i4>2883624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https://doi.org/10.1093/forestscience/55.6.524</vt:lpwstr>
      </vt:variant>
      <vt:variant>
        <vt:lpwstr/>
      </vt:variant>
      <vt:variant>
        <vt:i4>4063328</vt:i4>
      </vt:variant>
      <vt:variant>
        <vt:i4>9</vt:i4>
      </vt:variant>
      <vt:variant>
        <vt:i4>0</vt:i4>
      </vt:variant>
      <vt:variant>
        <vt:i4>5</vt:i4>
      </vt:variant>
      <vt:variant>
        <vt:lpwstr>https://doi.org/10.18261/issn.1504-3134-2020-02-04</vt:lpwstr>
      </vt:variant>
      <vt:variant>
        <vt:lpwstr/>
      </vt:variant>
      <vt:variant>
        <vt:i4>6029326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https://doi.org/10.1016/j.eap.2021.03.009</vt:lpwstr>
      </vt:variant>
      <vt:variant>
        <vt:lpwstr/>
      </vt:variant>
      <vt:variant>
        <vt:i4>983125</vt:i4>
      </vt:variant>
      <vt:variant>
        <vt:i4>3</vt:i4>
      </vt:variant>
      <vt:variant>
        <vt:i4>0</vt:i4>
      </vt:variant>
      <vt:variant>
        <vt:i4>5</vt:i4>
      </vt:variant>
      <vt:variant>
        <vt:lpwstr>https://doi.org/10.3390/jrfm14070318</vt:lpwstr>
      </vt:variant>
      <vt:variant>
        <vt:lpwstr/>
      </vt:variant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mailto:sta-stoe@online.no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Født:</dc:title>
  <dc:subject/>
  <dc:creator>ss</dc:creator>
  <cp:keywords/>
  <cp:lastModifiedBy>Ståle Størdal</cp:lastModifiedBy>
  <cp:revision>12</cp:revision>
  <cp:lastPrinted>2018-08-28T11:52:00Z</cp:lastPrinted>
  <dcterms:created xsi:type="dcterms:W3CDTF">2022-11-23T14:07:00Z</dcterms:created>
  <dcterms:modified xsi:type="dcterms:W3CDTF">2022-11-23T14:17:00Z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o_DocID">
    <vt:lpwstr>e447807a-7f74-49fb-9929-0afcf6c46c51</vt:lpwstr>
  </property>
  <property fmtid="{D5CDD505-2E9C-101B-9397-08002B2CF9AE}" pid="3" name="ContentTypeId">
    <vt:lpwstr>0x010100A045450DB3C3A44A85004FE37460E0A8</vt:lpwstr>
  </property>
</Properties>
</file>