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9785" w14:textId="69623CAC" w:rsidR="00524CE5" w:rsidRDefault="005F2E93" w:rsidP="003B64B5">
      <w:pPr>
        <w:pStyle w:val="Heading2"/>
        <w:spacing w:after="240"/>
        <w:rPr>
          <w:lang w:val="en-GB"/>
        </w:rPr>
      </w:pPr>
      <w:r w:rsidRPr="005A512B">
        <w:rPr>
          <w:lang w:val="en-GB"/>
        </w:rPr>
        <w:t xml:space="preserve">Curriculum </w:t>
      </w:r>
      <w:proofErr w:type="gramStart"/>
      <w:r w:rsidRPr="005A512B">
        <w:rPr>
          <w:lang w:val="en-GB"/>
        </w:rPr>
        <w:t xml:space="preserve">vitae </w:t>
      </w:r>
      <w:r w:rsidR="004C7478">
        <w:rPr>
          <w:lang w:val="en-GB"/>
        </w:rPr>
        <w:t xml:space="preserve"> -</w:t>
      </w:r>
      <w:proofErr w:type="gramEnd"/>
      <w:r w:rsidR="004C7478">
        <w:rPr>
          <w:lang w:val="en-GB"/>
        </w:rPr>
        <w:t xml:space="preserve"> Laila Tingvold</w:t>
      </w:r>
    </w:p>
    <w:p w14:paraId="513CF444" w14:textId="4806E379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bookmarkStart w:id="0" w:name="_Hlk12017130"/>
      <w:r w:rsidR="008373D1"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P</w:t>
      </w:r>
      <w:r w:rsidR="00DE46AD">
        <w:rPr>
          <w:rFonts w:cstheme="minorHAnsi"/>
          <w:b/>
          <w:sz w:val="24"/>
          <w:lang w:val="en-GB"/>
        </w:rPr>
        <w:t>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FB28D9" w:rsidRPr="005A512B" w14:paraId="582EDBAF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030ABD9" w14:textId="36E42DC2" w:rsidR="00D15514" w:rsidRPr="005A512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</w:t>
            </w:r>
            <w:r w:rsidR="000A05F2">
              <w:rPr>
                <w:rFonts w:cstheme="minorHAnsi"/>
                <w:lang w:val="en-GB"/>
              </w:rPr>
              <w:t>n</w:t>
            </w:r>
            <w:r w:rsidR="00C4026B">
              <w:rPr>
                <w:rFonts w:cstheme="minorHAnsi"/>
                <w:lang w:val="en-GB"/>
              </w:rPr>
              <w:t>ame</w:t>
            </w:r>
            <w:r w:rsidR="00D15514"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63D4938" w14:textId="74B800CD" w:rsidR="00D15514" w:rsidRPr="007A0CF2" w:rsidRDefault="00F521B2" w:rsidP="0097701C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7A0CF2">
              <w:rPr>
                <w:rFonts w:cstheme="minorHAnsi"/>
                <w:b/>
                <w:bCs/>
                <w:lang w:val="en-GB"/>
              </w:rPr>
              <w:t>Laila Tingvold</w:t>
            </w:r>
          </w:p>
        </w:tc>
      </w:tr>
      <w:tr w:rsidR="00B175CA" w:rsidRPr="005A512B" w14:paraId="169AA0D5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18AEB7D8" w14:textId="6314C248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77BFEEC" w14:textId="71806FE6" w:rsidR="00B175CA" w:rsidRPr="005A512B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October 27</w:t>
            </w:r>
            <w:r w:rsidRPr="00F521B2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 xml:space="preserve"> 1969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EF88BD" w14:textId="7A76E33A" w:rsidR="00B175CA" w:rsidRPr="005A512B" w:rsidRDefault="00C10FC5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</w:t>
            </w:r>
            <w:r w:rsidR="00B175CA">
              <w:rPr>
                <w:rFonts w:cstheme="minorHAnsi"/>
                <w:lang w:val="en-GB"/>
              </w:rPr>
              <w:t>:</w:t>
            </w:r>
          </w:p>
        </w:tc>
        <w:tc>
          <w:tcPr>
            <w:tcW w:w="1695" w:type="dxa"/>
          </w:tcPr>
          <w:p w14:paraId="01CFA932" w14:textId="6751CA88" w:rsidR="00B175CA" w:rsidRPr="005A512B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</w:p>
        </w:tc>
      </w:tr>
      <w:tr w:rsidR="00895359" w:rsidRPr="005A512B" w14:paraId="584A4E6A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407F651" w14:textId="72FC43BD" w:rsidR="00895359" w:rsidRPr="005A512B" w:rsidDel="00C4026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608137E6" w14:textId="3FB41FFA" w:rsidR="00895359" w:rsidRPr="005A512B" w:rsidDel="00EA2B35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Norwegian</w:t>
            </w:r>
          </w:p>
        </w:tc>
      </w:tr>
      <w:tr w:rsidR="00FB28D9" w:rsidRPr="00F521B2" w14:paraId="09A842CE" w14:textId="77777777" w:rsidTr="00452A2B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32113EAE" w14:textId="0DF1E8D5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5A9E657D" w14:textId="582E94C7" w:rsidR="0097701C" w:rsidRPr="005A512B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521B2">
              <w:rPr>
                <w:rFonts w:cstheme="minorHAnsi"/>
                <w:lang w:val="en-US"/>
              </w:rPr>
              <w:t>https://orcid.org/0000-0003-0908-1743</w:t>
            </w:r>
          </w:p>
        </w:tc>
      </w:tr>
      <w:tr w:rsidR="00FB28D9" w:rsidRPr="005A512B" w14:paraId="41C96367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1C956908" w:rsidR="00D15514" w:rsidRPr="005A512B" w:rsidRDefault="0000000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7" w:history="1">
              <w:r w:rsidR="00045A5C" w:rsidRPr="00045A5C">
                <w:rPr>
                  <w:rStyle w:val="Hyperlink"/>
                  <w:rFonts w:cstheme="minorHAnsi"/>
                </w:rPr>
                <w:t>Laila Tingvold - NTNU</w:t>
              </w:r>
            </w:hyperlink>
          </w:p>
        </w:tc>
      </w:tr>
    </w:tbl>
    <w:p w14:paraId="03E17B3D" w14:textId="4DE24622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E</w:t>
      </w:r>
      <w:r w:rsidR="00DE46AD">
        <w:rPr>
          <w:rFonts w:cstheme="minorHAnsi"/>
          <w:b/>
          <w:sz w:val="24"/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F571B" w:rsidRPr="004A64BF" w14:paraId="19A0EFFC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3242DFE1" w14:textId="32C1E8A1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38D4F" w14:textId="6706E8DD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="005A512B"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="005A512B" w:rsidRPr="005A512B">
              <w:rPr>
                <w:rFonts w:cstheme="minorHAnsi"/>
                <w:lang w:val="en-GB"/>
              </w:rPr>
              <w:t>epartment</w:t>
            </w:r>
            <w:r w:rsidR="004E4D68">
              <w:rPr>
                <w:rFonts w:cstheme="minorHAnsi"/>
                <w:lang w:val="en-GB"/>
              </w:rPr>
              <w:t xml:space="preserve"> - U</w:t>
            </w:r>
            <w:r w:rsidR="005A512B"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="005A512B" w:rsidRPr="005A512B">
              <w:rPr>
                <w:rFonts w:cstheme="minorHAnsi"/>
                <w:lang w:val="en-GB"/>
              </w:rPr>
              <w:t>nstitution</w:t>
            </w:r>
            <w:r w:rsidR="004E4D68">
              <w:rPr>
                <w:rFonts w:cstheme="minorHAnsi"/>
                <w:lang w:val="en-GB"/>
              </w:rPr>
              <w:t xml:space="preserve"> - C</w:t>
            </w:r>
            <w:r w:rsidR="005A512B"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9072B5" w14:paraId="1D268CBC" w14:textId="77777777" w:rsidTr="005A512B">
        <w:tc>
          <w:tcPr>
            <w:tcW w:w="1271" w:type="dxa"/>
          </w:tcPr>
          <w:p w14:paraId="4E2359AF" w14:textId="3DD5BD5E" w:rsidR="00BF571B" w:rsidRPr="005A512B" w:rsidRDefault="00F521B2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2012</w:t>
            </w:r>
          </w:p>
        </w:tc>
        <w:tc>
          <w:tcPr>
            <w:tcW w:w="8357" w:type="dxa"/>
          </w:tcPr>
          <w:p w14:paraId="5A558C73" w14:textId="2D32A11C" w:rsidR="00217D7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 w:rsidR="004A3336"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  <w:r w:rsidR="00366760">
              <w:rPr>
                <w:rFonts w:cstheme="minorHAnsi"/>
                <w:lang w:val="en-GB"/>
              </w:rPr>
              <w:t xml:space="preserve"> </w:t>
            </w:r>
            <w:r w:rsidR="00F521B2">
              <w:rPr>
                <w:rFonts w:cstheme="minorHAnsi"/>
                <w:lang w:val="en-GB"/>
              </w:rPr>
              <w:t>Faculty of Medicine,</w:t>
            </w:r>
            <w:r w:rsidR="00217D7B">
              <w:rPr>
                <w:rFonts w:cstheme="minorHAnsi"/>
                <w:lang w:val="en-GB"/>
              </w:rPr>
              <w:t xml:space="preserve"> Institute for clinical medicine,</w:t>
            </w:r>
            <w:r w:rsidR="00F521B2">
              <w:rPr>
                <w:rFonts w:cstheme="minorHAnsi"/>
                <w:lang w:val="en-GB"/>
              </w:rPr>
              <w:t xml:space="preserve"> University of Oslo, Norway</w:t>
            </w:r>
          </w:p>
          <w:p w14:paraId="3D345ED3" w14:textId="4B8C7602" w:rsidR="00641041" w:rsidRPr="00246EFC" w:rsidRDefault="00217D7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 xml:space="preserve">Title: </w:t>
            </w:r>
            <w:r w:rsidR="00641041" w:rsidRPr="00246EFC">
              <w:rPr>
                <w:rFonts w:cstheme="minorHAnsi"/>
                <w:i/>
                <w:iCs/>
                <w:lang w:val="en-GB"/>
              </w:rPr>
              <w:t>Acculturation and parenting in the context of trauma and exile. Vietnamese refugee families after 25 years in exile.</w:t>
            </w:r>
          </w:p>
        </w:tc>
      </w:tr>
      <w:tr w:rsidR="00BF571B" w:rsidRPr="004A64BF" w14:paraId="0FF48402" w14:textId="77777777" w:rsidTr="005A512B">
        <w:tc>
          <w:tcPr>
            <w:tcW w:w="1271" w:type="dxa"/>
          </w:tcPr>
          <w:p w14:paraId="014DAED0" w14:textId="77777777" w:rsidR="00BF571B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1999</w:t>
            </w:r>
          </w:p>
          <w:p w14:paraId="6AF1D818" w14:textId="21464B9E" w:rsidR="00F521B2" w:rsidRPr="005A512B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1996</w:t>
            </w:r>
          </w:p>
        </w:tc>
        <w:tc>
          <w:tcPr>
            <w:tcW w:w="8357" w:type="dxa"/>
          </w:tcPr>
          <w:p w14:paraId="28CFB016" w14:textId="616B9C0B" w:rsidR="00BF571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 w:rsidR="005F3DD1">
              <w:rPr>
                <w:rFonts w:cstheme="minorHAnsi"/>
                <w:lang w:val="en-GB"/>
              </w:rPr>
              <w:t xml:space="preserve"> (MSc)</w:t>
            </w:r>
            <w:r w:rsidR="00F521B2">
              <w:rPr>
                <w:rFonts w:cstheme="minorHAnsi"/>
                <w:lang w:val="en-GB"/>
              </w:rPr>
              <w:t>, Development Studies, University of Cambridge</w:t>
            </w:r>
            <w:r w:rsidR="006576DD">
              <w:rPr>
                <w:rFonts w:cstheme="minorHAnsi"/>
                <w:lang w:val="en-GB"/>
              </w:rPr>
              <w:t>,</w:t>
            </w:r>
            <w:r w:rsidR="00F521B2">
              <w:rPr>
                <w:rFonts w:cstheme="minorHAnsi"/>
                <w:lang w:val="en-GB"/>
              </w:rPr>
              <w:t xml:space="preserve"> United Kingdom</w:t>
            </w:r>
          </w:p>
          <w:p w14:paraId="5AFBFBB7" w14:textId="300DD696" w:rsidR="00641041" w:rsidRPr="005A512B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</w:t>
            </w:r>
            <w:r w:rsidR="005F3DD1">
              <w:rPr>
                <w:rFonts w:cstheme="minorHAnsi"/>
                <w:lang w:val="en-GB"/>
              </w:rPr>
              <w:t xml:space="preserve"> (Phil)</w:t>
            </w:r>
            <w:r>
              <w:rPr>
                <w:rFonts w:cstheme="minorHAnsi"/>
                <w:lang w:val="en-GB"/>
              </w:rPr>
              <w:t>, European Intellectual History, University of Oslo, Norway</w:t>
            </w:r>
          </w:p>
        </w:tc>
      </w:tr>
    </w:tbl>
    <w:p w14:paraId="692909EB" w14:textId="066485E5" w:rsidR="00AC3B16" w:rsidRPr="000A05F2" w:rsidRDefault="005A512B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="00553720" w:rsidRPr="00F04ACC">
        <w:rPr>
          <w:rFonts w:cstheme="minorHAnsi"/>
          <w:b/>
          <w:sz w:val="24"/>
          <w:szCs w:val="24"/>
          <w:lang w:val="en-GB"/>
        </w:rPr>
        <w:t>P</w:t>
      </w:r>
      <w:r w:rsidR="00DE46AD" w:rsidRPr="00F04ACC">
        <w:rPr>
          <w:rFonts w:cstheme="minorHAnsi"/>
          <w:b/>
          <w:sz w:val="24"/>
          <w:szCs w:val="24"/>
          <w:lang w:val="en-GB"/>
        </w:rPr>
        <w:t>ositions</w:t>
      </w:r>
      <w:r w:rsidR="005C12F0" w:rsidRPr="000A05F2">
        <w:rPr>
          <w:rFonts w:cstheme="minorHAnsi"/>
          <w:b/>
          <w:sz w:val="24"/>
          <w:szCs w:val="24"/>
          <w:lang w:val="en-GB"/>
        </w:rPr>
        <w:t xml:space="preserve"> </w:t>
      </w:r>
      <w:r w:rsidR="00553720">
        <w:rPr>
          <w:rFonts w:cstheme="minorHAnsi"/>
          <w:b/>
          <w:sz w:val="24"/>
          <w:szCs w:val="24"/>
          <w:lang w:val="en-GB"/>
        </w:rPr>
        <w:t xml:space="preserve">- </w:t>
      </w:r>
      <w:r w:rsidR="00C7251E"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1D8839D2" w14:textId="3AA7DADA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A2B21" w:rsidRPr="009A3563" w14:paraId="0241623D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74A448B5" w14:textId="77777777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863F90" w14:textId="584D3297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 w:rsidR="004E4D68"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 w:rsidR="004E4D68">
              <w:rPr>
                <w:rFonts w:cstheme="minorHAnsi"/>
                <w:lang w:val="en-GB"/>
              </w:rPr>
              <w:t xml:space="preserve"> </w:t>
            </w:r>
            <w:r w:rsidR="006475F6">
              <w:rPr>
                <w:rFonts w:cstheme="minorHAnsi"/>
                <w:lang w:val="en-GB"/>
              </w:rPr>
              <w:t>–</w:t>
            </w:r>
            <w:r w:rsidR="00B05FFF">
              <w:rPr>
                <w:rFonts w:cstheme="minorHAnsi"/>
                <w:lang w:val="en-GB"/>
              </w:rPr>
              <w:t xml:space="preserve"> </w:t>
            </w:r>
            <w:r w:rsidR="004E4D6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DA2B21" w:rsidRPr="004A64BF" w14:paraId="0FF6CE99" w14:textId="77777777" w:rsidTr="00DA2B21">
        <w:tc>
          <w:tcPr>
            <w:tcW w:w="1271" w:type="dxa"/>
          </w:tcPr>
          <w:p w14:paraId="2162795B" w14:textId="237CD6DC" w:rsidR="00DA2B21" w:rsidRPr="005A512B" w:rsidRDefault="00F521B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</w:t>
            </w:r>
            <w:r w:rsidR="00246EFC">
              <w:rPr>
                <w:rFonts w:cstheme="minorHAnsi"/>
                <w:lang w:val="en-GB"/>
              </w:rPr>
              <w:t>1</w:t>
            </w:r>
            <w:r w:rsidR="00DA2B21" w:rsidRPr="005A512B">
              <w:rPr>
                <w:rFonts w:cstheme="minorHAnsi"/>
                <w:lang w:val="en-GB"/>
              </w:rPr>
              <w:t>-</w:t>
            </w:r>
            <w:r w:rsidR="0092655F">
              <w:rPr>
                <w:rFonts w:cstheme="minorHAnsi"/>
                <w:lang w:val="en-GB"/>
              </w:rPr>
              <w:t>ongoing</w:t>
            </w:r>
          </w:p>
        </w:tc>
        <w:tc>
          <w:tcPr>
            <w:tcW w:w="8357" w:type="dxa"/>
          </w:tcPr>
          <w:p w14:paraId="59D65E91" w14:textId="432DB6DD" w:rsidR="00DA2B21" w:rsidRPr="005A512B" w:rsidRDefault="00F521B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521B2">
              <w:rPr>
                <w:rFonts w:cstheme="minorHAnsi"/>
                <w:i/>
                <w:lang w:val="en-GB"/>
              </w:rPr>
              <w:t>Associate Professor, Centre for Care Research, NTNU Gjøvik, Norway</w:t>
            </w:r>
          </w:p>
        </w:tc>
      </w:tr>
      <w:tr w:rsidR="0092655F" w:rsidRPr="004A64BF" w14:paraId="7ED4F541" w14:textId="77777777" w:rsidTr="00DA2B21">
        <w:tc>
          <w:tcPr>
            <w:tcW w:w="1271" w:type="dxa"/>
          </w:tcPr>
          <w:p w14:paraId="22430BE1" w14:textId="1905746D" w:rsidR="0092655F" w:rsidRDefault="0092655F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2017-2020</w:t>
            </w:r>
          </w:p>
        </w:tc>
        <w:tc>
          <w:tcPr>
            <w:tcW w:w="8357" w:type="dxa"/>
          </w:tcPr>
          <w:p w14:paraId="012B8D36" w14:textId="568AB285" w:rsidR="0092655F" w:rsidRPr="00F521B2" w:rsidRDefault="0092655F" w:rsidP="009A3563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Postdoc, </w:t>
            </w:r>
            <w:r w:rsidRPr="00F521B2">
              <w:rPr>
                <w:rFonts w:cstheme="minorHAnsi"/>
                <w:i/>
                <w:lang w:val="en-GB"/>
              </w:rPr>
              <w:t>Centre for Care Research, NTNU Gjøvik, Norway</w:t>
            </w:r>
          </w:p>
        </w:tc>
      </w:tr>
      <w:tr w:rsidR="00DA2B21" w:rsidRPr="004A64BF" w14:paraId="4665F685" w14:textId="77777777" w:rsidTr="00DA2B21">
        <w:tc>
          <w:tcPr>
            <w:tcW w:w="1271" w:type="dxa"/>
          </w:tcPr>
          <w:p w14:paraId="0A6088F8" w14:textId="0025A6DB" w:rsidR="00DA2B21" w:rsidRPr="005A512B" w:rsidRDefault="00F521B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2005-201</w:t>
            </w:r>
            <w:r w:rsidR="00246EFC">
              <w:rPr>
                <w:rFonts w:cstheme="minorHAnsi"/>
                <w:lang w:val="en-GB"/>
              </w:rPr>
              <w:t>1</w:t>
            </w:r>
          </w:p>
        </w:tc>
        <w:tc>
          <w:tcPr>
            <w:tcW w:w="8357" w:type="dxa"/>
          </w:tcPr>
          <w:p w14:paraId="34734D37" w14:textId="50345DE5" w:rsidR="00DA2B21" w:rsidRPr="005A512B" w:rsidRDefault="00CB30C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PhD, Faculty of Medicine, </w:t>
            </w:r>
            <w:r w:rsidR="00F521B2" w:rsidRPr="00F521B2">
              <w:rPr>
                <w:rFonts w:cstheme="minorHAnsi"/>
                <w:i/>
                <w:lang w:val="en-GB"/>
              </w:rPr>
              <w:t xml:space="preserve">University of Oslo, </w:t>
            </w:r>
            <w:r>
              <w:rPr>
                <w:rFonts w:cstheme="minorHAnsi"/>
                <w:i/>
                <w:lang w:val="en-GB"/>
              </w:rPr>
              <w:t>Norway</w:t>
            </w:r>
            <w:r w:rsidR="00F521B2" w:rsidRPr="00F521B2">
              <w:rPr>
                <w:rFonts w:cstheme="minorHAnsi"/>
                <w:i/>
                <w:lang w:val="en-GB"/>
              </w:rPr>
              <w:t xml:space="preserve"> </w:t>
            </w:r>
          </w:p>
        </w:tc>
      </w:tr>
      <w:tr w:rsidR="00F521B2" w:rsidRPr="004A64BF" w14:paraId="017CE438" w14:textId="77777777" w:rsidTr="00DA2B21">
        <w:tc>
          <w:tcPr>
            <w:tcW w:w="1271" w:type="dxa"/>
          </w:tcPr>
          <w:p w14:paraId="4F31B537" w14:textId="0F082B33" w:rsidR="00F521B2" w:rsidRPr="005A512B" w:rsidRDefault="00F521B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2002-2005</w:t>
            </w:r>
          </w:p>
        </w:tc>
        <w:tc>
          <w:tcPr>
            <w:tcW w:w="8357" w:type="dxa"/>
          </w:tcPr>
          <w:p w14:paraId="4101EA0E" w14:textId="0FD7AEC3" w:rsidR="00F521B2" w:rsidRPr="00F521B2" w:rsidRDefault="00CB30C1" w:rsidP="009A3563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Research scientist, </w:t>
            </w:r>
            <w:r w:rsidR="00F521B2" w:rsidRPr="00F521B2">
              <w:rPr>
                <w:rFonts w:cstheme="minorHAnsi"/>
                <w:i/>
                <w:lang w:val="en-GB"/>
              </w:rPr>
              <w:t xml:space="preserve">SINTEF, Dept. for Health Research, </w:t>
            </w:r>
            <w:r>
              <w:rPr>
                <w:rFonts w:cstheme="minorHAnsi"/>
                <w:i/>
                <w:lang w:val="en-GB"/>
              </w:rPr>
              <w:t>Norway</w:t>
            </w:r>
          </w:p>
        </w:tc>
      </w:tr>
      <w:tr w:rsidR="00F521B2" w:rsidRPr="004A64BF" w14:paraId="3622F67F" w14:textId="77777777" w:rsidTr="00DA2B21">
        <w:tc>
          <w:tcPr>
            <w:tcW w:w="1271" w:type="dxa"/>
          </w:tcPr>
          <w:p w14:paraId="18D45A84" w14:textId="5F83F59C" w:rsidR="00F521B2" w:rsidRPr="005A512B" w:rsidRDefault="00F521B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1999-2002</w:t>
            </w:r>
          </w:p>
        </w:tc>
        <w:tc>
          <w:tcPr>
            <w:tcW w:w="8357" w:type="dxa"/>
          </w:tcPr>
          <w:p w14:paraId="25A1400D" w14:textId="74330000" w:rsidR="00F521B2" w:rsidRPr="005A512B" w:rsidRDefault="00CB30C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Social scientist, </w:t>
            </w:r>
            <w:r w:rsidR="00F521B2" w:rsidRPr="00F521B2">
              <w:rPr>
                <w:rFonts w:cstheme="minorHAnsi"/>
                <w:i/>
                <w:lang w:val="en-GB"/>
              </w:rPr>
              <w:t>NORPLAN AS, International Department</w:t>
            </w:r>
            <w:r w:rsidR="00182098">
              <w:rPr>
                <w:rFonts w:cstheme="minorHAnsi"/>
                <w:i/>
                <w:lang w:val="en-GB"/>
              </w:rPr>
              <w:t xml:space="preserve"> (</w:t>
            </w:r>
            <w:r>
              <w:rPr>
                <w:rFonts w:cstheme="minorHAnsi"/>
                <w:i/>
                <w:lang w:val="en-GB"/>
              </w:rPr>
              <w:t>o</w:t>
            </w:r>
            <w:r w:rsidR="00182098">
              <w:rPr>
                <w:rFonts w:cstheme="minorHAnsi"/>
                <w:i/>
                <w:lang w:val="en-GB"/>
              </w:rPr>
              <w:t xml:space="preserve">n assignments in </w:t>
            </w:r>
            <w:r w:rsidR="00383651">
              <w:rPr>
                <w:rFonts w:cstheme="minorHAnsi"/>
                <w:i/>
                <w:lang w:val="en-GB"/>
              </w:rPr>
              <w:t xml:space="preserve">Nepal, Tanzania, Kenya, Uganda, Namibia, and Angola) </w:t>
            </w:r>
          </w:p>
        </w:tc>
      </w:tr>
      <w:tr w:rsidR="00383651" w:rsidRPr="004A64BF" w14:paraId="415041F4" w14:textId="77777777" w:rsidTr="00DA2B21">
        <w:tc>
          <w:tcPr>
            <w:tcW w:w="1271" w:type="dxa"/>
          </w:tcPr>
          <w:p w14:paraId="5FD2F3B8" w14:textId="13E5E964" w:rsidR="00383651" w:rsidRDefault="0038365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1996-1999</w:t>
            </w:r>
          </w:p>
        </w:tc>
        <w:tc>
          <w:tcPr>
            <w:tcW w:w="8357" w:type="dxa"/>
          </w:tcPr>
          <w:p w14:paraId="3ADCBD20" w14:textId="0D459A6E" w:rsidR="00383651" w:rsidRPr="00F521B2" w:rsidRDefault="00CB30C1" w:rsidP="009A3563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Consultant, </w:t>
            </w:r>
            <w:r w:rsidR="00383651">
              <w:rPr>
                <w:rFonts w:cstheme="minorHAnsi"/>
                <w:i/>
                <w:lang w:val="en-GB"/>
              </w:rPr>
              <w:t>Norwegian Power Distribution AS, International Department (</w:t>
            </w:r>
            <w:r>
              <w:rPr>
                <w:rFonts w:cstheme="minorHAnsi"/>
                <w:i/>
                <w:lang w:val="en-GB"/>
              </w:rPr>
              <w:t>o</w:t>
            </w:r>
            <w:r w:rsidR="00383651">
              <w:rPr>
                <w:rFonts w:cstheme="minorHAnsi"/>
                <w:i/>
                <w:lang w:val="en-GB"/>
              </w:rPr>
              <w:t xml:space="preserve">n assignments in Nepal, Tanzania, Ethiopia, Former Yugoslavia, Guatemala)  </w:t>
            </w:r>
          </w:p>
        </w:tc>
      </w:tr>
      <w:bookmarkEnd w:id="1"/>
    </w:tbl>
    <w:p w14:paraId="192ADF5B" w14:textId="77777777" w:rsidR="00E02A24" w:rsidRDefault="00E02A24" w:rsidP="000A05F2">
      <w:pPr>
        <w:spacing w:after="0" w:line="240" w:lineRule="auto"/>
        <w:rPr>
          <w:rFonts w:cstheme="minorHAnsi"/>
          <w:b/>
          <w:lang w:val="en-GB"/>
        </w:rPr>
      </w:pPr>
    </w:p>
    <w:p w14:paraId="38EA6E67" w14:textId="77777777" w:rsidR="00AC07A9" w:rsidRDefault="00AC07A9" w:rsidP="00E02A24">
      <w:pPr>
        <w:spacing w:after="200" w:line="240" w:lineRule="auto"/>
        <w:rPr>
          <w:rFonts w:cstheme="minorHAnsi"/>
          <w:b/>
          <w:sz w:val="24"/>
          <w:lang w:val="en-GB"/>
        </w:rPr>
      </w:pPr>
    </w:p>
    <w:p w14:paraId="66752BCA" w14:textId="374A4FF6" w:rsidR="00E02A24" w:rsidRPr="005A512B" w:rsidRDefault="00E02A24" w:rsidP="00E02A24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7542E" w:rsidRPr="003223A4" w14:paraId="72548286" w14:textId="77777777" w:rsidTr="0099405C">
        <w:tc>
          <w:tcPr>
            <w:tcW w:w="1271" w:type="dxa"/>
            <w:shd w:val="clear" w:color="auto" w:fill="F2F2F2" w:themeFill="background1" w:themeFillShade="F2"/>
          </w:tcPr>
          <w:p w14:paraId="18844216" w14:textId="77777777" w:rsidR="0057542E" w:rsidRPr="00C044E4" w:rsidRDefault="0057542E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4E7F952" w14:textId="77777777" w:rsidR="0057542E" w:rsidRPr="00C044E4" w:rsidRDefault="0057542E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57542E" w:rsidRPr="004A64BF" w14:paraId="34D772CD" w14:textId="77777777" w:rsidTr="0099405C">
        <w:tc>
          <w:tcPr>
            <w:tcW w:w="1271" w:type="dxa"/>
          </w:tcPr>
          <w:p w14:paraId="2F203050" w14:textId="3EE1B0B4" w:rsidR="0057542E" w:rsidRPr="00C044E4" w:rsidRDefault="00F521B2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2005, 2008</w:t>
            </w:r>
          </w:p>
        </w:tc>
        <w:tc>
          <w:tcPr>
            <w:tcW w:w="8357" w:type="dxa"/>
          </w:tcPr>
          <w:p w14:paraId="00EA3A9E" w14:textId="37400106" w:rsidR="0057542E" w:rsidRPr="00C044E4" w:rsidRDefault="00F521B2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Maternity leave</w:t>
            </w:r>
            <w:r w:rsidR="0091195D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2005</w:t>
            </w:r>
            <w:r w:rsidR="000A28A2">
              <w:rPr>
                <w:rFonts w:cstheme="minorHAnsi"/>
                <w:lang w:val="en-GB"/>
              </w:rPr>
              <w:t xml:space="preserve"> and </w:t>
            </w:r>
            <w:r>
              <w:rPr>
                <w:rFonts w:cstheme="minorHAnsi"/>
                <w:lang w:val="en-GB"/>
              </w:rPr>
              <w:t xml:space="preserve">2008. Reduced </w:t>
            </w:r>
            <w:r w:rsidR="00383651">
              <w:rPr>
                <w:rFonts w:cstheme="minorHAnsi"/>
                <w:lang w:val="en-GB"/>
              </w:rPr>
              <w:t xml:space="preserve">employment </w:t>
            </w:r>
            <w:r>
              <w:rPr>
                <w:rFonts w:cstheme="minorHAnsi"/>
                <w:lang w:val="en-GB"/>
              </w:rPr>
              <w:t xml:space="preserve">position </w:t>
            </w:r>
            <w:r w:rsidR="00246EFC">
              <w:rPr>
                <w:rFonts w:cstheme="minorHAnsi"/>
                <w:lang w:val="en-GB"/>
              </w:rPr>
              <w:t xml:space="preserve">to 60% </w:t>
            </w:r>
            <w:r w:rsidR="00045A5C">
              <w:rPr>
                <w:rFonts w:cstheme="minorHAnsi"/>
                <w:lang w:val="en-GB"/>
              </w:rPr>
              <w:t xml:space="preserve">in </w:t>
            </w:r>
            <w:r w:rsidR="00246EFC">
              <w:rPr>
                <w:rFonts w:cstheme="minorHAnsi"/>
                <w:lang w:val="en-GB"/>
              </w:rPr>
              <w:t xml:space="preserve">2007, </w:t>
            </w:r>
            <w:r w:rsidR="00045A5C">
              <w:rPr>
                <w:rFonts w:cstheme="minorHAnsi"/>
                <w:lang w:val="en-GB"/>
              </w:rPr>
              <w:t>2009 and 2010 during PhD (</w:t>
            </w:r>
            <w:r>
              <w:rPr>
                <w:rFonts w:cstheme="minorHAnsi"/>
                <w:lang w:val="en-GB"/>
              </w:rPr>
              <w:t>due to care tasks for children</w:t>
            </w:r>
            <w:r w:rsidR="00045A5C">
              <w:rPr>
                <w:rFonts w:cstheme="minorHAnsi"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>.</w:t>
            </w:r>
          </w:p>
        </w:tc>
      </w:tr>
    </w:tbl>
    <w:p w14:paraId="5D630288" w14:textId="2C5D7A55" w:rsidR="00E52CF2" w:rsidRPr="000A05F2" w:rsidRDefault="00C044E4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3" w:name="_Hlk11246446"/>
      <w:r w:rsidR="00882CA8">
        <w:rPr>
          <w:rFonts w:cstheme="minorHAnsi"/>
          <w:b/>
          <w:sz w:val="24"/>
          <w:szCs w:val="24"/>
          <w:lang w:val="en-GB"/>
        </w:rPr>
        <w:t>P</w:t>
      </w:r>
      <w:r w:rsidR="00E52CF2"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EA52C0F" w14:textId="1D8444D8" w:rsidR="00474805" w:rsidRPr="000A05F2" w:rsidRDefault="00474805" w:rsidP="0097701C">
      <w:pPr>
        <w:spacing w:after="200" w:line="240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4A64BF" w14:paraId="1AB83E1B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1AAAC0CA" w14:textId="0D840D5E" w:rsidR="00C044E4" w:rsidRPr="00C044E4" w:rsidRDefault="00FE6F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4" w:name="_Hlk12012519"/>
            <w:bookmarkStart w:id="5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3B2BAE2" w14:textId="502ECB4B" w:rsidR="00C044E4" w:rsidRPr="00C044E4" w:rsidRDefault="00882C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="00C044E4" w:rsidRPr="00C044E4">
              <w:rPr>
                <w:rFonts w:cstheme="minorHAnsi"/>
                <w:lang w:val="en-GB"/>
              </w:rPr>
              <w:t>Project</w:t>
            </w:r>
            <w:r w:rsidR="005E12AF">
              <w:rPr>
                <w:rFonts w:cstheme="minorHAnsi"/>
                <w:lang w:val="en-GB"/>
              </w:rPr>
              <w:t xml:space="preserve"> -</w:t>
            </w:r>
            <w:r w:rsidR="00AC3B16">
              <w:rPr>
                <w:rFonts w:cstheme="minorHAnsi"/>
                <w:lang w:val="en-GB"/>
              </w:rPr>
              <w:t xml:space="preserve"> </w:t>
            </w:r>
            <w:r w:rsidR="005E12AF">
              <w:rPr>
                <w:rFonts w:cstheme="minorHAnsi"/>
                <w:lang w:val="en-GB"/>
              </w:rPr>
              <w:t>R</w:t>
            </w:r>
            <w:r w:rsidR="00C044E4" w:rsidRPr="00C044E4">
              <w:rPr>
                <w:rFonts w:cstheme="minorHAnsi"/>
                <w:lang w:val="en-GB"/>
              </w:rPr>
              <w:t>ole</w:t>
            </w:r>
            <w:r w:rsidR="005E12AF">
              <w:rPr>
                <w:rFonts w:cstheme="minorHAnsi"/>
                <w:lang w:val="en-GB"/>
              </w:rPr>
              <w:t xml:space="preserve"> </w:t>
            </w:r>
            <w:r w:rsidR="006475F6">
              <w:rPr>
                <w:rFonts w:cstheme="minorHAnsi"/>
                <w:lang w:val="en-GB"/>
              </w:rPr>
              <w:t>–</w:t>
            </w:r>
            <w:r w:rsidR="005E12AF">
              <w:rPr>
                <w:rFonts w:cstheme="minorHAnsi"/>
                <w:lang w:val="en-GB"/>
              </w:rPr>
              <w:t xml:space="preserve"> F</w:t>
            </w:r>
            <w:r w:rsidR="000B4AFF">
              <w:rPr>
                <w:rFonts w:cstheme="minorHAnsi"/>
                <w:lang w:val="en-GB"/>
              </w:rPr>
              <w:t>und</w:t>
            </w:r>
            <w:r w:rsidR="00AC3B16">
              <w:rPr>
                <w:rFonts w:cstheme="minorHAnsi"/>
                <w:lang w:val="en-GB"/>
              </w:rPr>
              <w:t>er</w:t>
            </w:r>
          </w:p>
        </w:tc>
      </w:tr>
      <w:tr w:rsidR="004A64BF" w:rsidRPr="004A64BF" w14:paraId="324C9328" w14:textId="77777777" w:rsidTr="00A10F91">
        <w:tc>
          <w:tcPr>
            <w:tcW w:w="1271" w:type="dxa"/>
          </w:tcPr>
          <w:p w14:paraId="3E2AFAEC" w14:textId="3B578D93" w:rsidR="004A64BF" w:rsidRDefault="004A64BF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2024-2027</w:t>
            </w:r>
          </w:p>
        </w:tc>
        <w:tc>
          <w:tcPr>
            <w:tcW w:w="8357" w:type="dxa"/>
          </w:tcPr>
          <w:p w14:paraId="11E8FD5D" w14:textId="7593C1A5" w:rsidR="004A64BF" w:rsidRDefault="004A64BF" w:rsidP="0097701C">
            <w:pPr>
              <w:spacing w:after="200" w:line="240" w:lineRule="auto"/>
              <w:rPr>
                <w:rFonts w:cstheme="minorHAnsi"/>
                <w:iCs/>
                <w:lang w:val="en-GB"/>
              </w:rPr>
            </w:pPr>
            <w:r w:rsidRPr="004A64BF">
              <w:rPr>
                <w:rFonts w:cstheme="minorHAnsi"/>
                <w:iCs/>
                <w:lang w:val="en-GB"/>
              </w:rPr>
              <w:t>Western Norway University of Applied Sciences. Project: Early intervention in long-term care: new models for tailored initial efforts and allocating of services.</w:t>
            </w:r>
            <w:r>
              <w:rPr>
                <w:rFonts w:cstheme="minorHAnsi"/>
                <w:iCs/>
                <w:lang w:val="en-GB"/>
              </w:rPr>
              <w:t xml:space="preserve"> Role: Researcher. </w:t>
            </w:r>
            <w:r w:rsidRPr="004A64BF">
              <w:rPr>
                <w:rFonts w:cstheme="minorHAnsi"/>
                <w:iCs/>
                <w:lang w:val="en-GB"/>
              </w:rPr>
              <w:t>Funded by Research Council of Norway.</w:t>
            </w:r>
            <w:r>
              <w:rPr>
                <w:rFonts w:cstheme="minorHAnsi"/>
                <w:iCs/>
                <w:lang w:val="en-GB"/>
              </w:rPr>
              <w:t xml:space="preserve"> </w:t>
            </w:r>
            <w:r w:rsidRPr="004A64BF">
              <w:rPr>
                <w:rFonts w:cstheme="minorHAnsi"/>
                <w:iCs/>
                <w:lang w:val="en-GB"/>
              </w:rPr>
              <w:t xml:space="preserve"> </w:t>
            </w:r>
          </w:p>
        </w:tc>
      </w:tr>
      <w:tr w:rsidR="00FB001B" w:rsidRPr="004A64BF" w14:paraId="14AE4F91" w14:textId="77777777" w:rsidTr="00A10F91">
        <w:tc>
          <w:tcPr>
            <w:tcW w:w="1271" w:type="dxa"/>
          </w:tcPr>
          <w:p w14:paraId="4E8DEBC6" w14:textId="0243C38D" w:rsidR="00FB001B" w:rsidRDefault="00FB001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2021- ongoing</w:t>
            </w:r>
          </w:p>
        </w:tc>
        <w:tc>
          <w:tcPr>
            <w:tcW w:w="8357" w:type="dxa"/>
          </w:tcPr>
          <w:p w14:paraId="359AF4CE" w14:textId="04D8C38E" w:rsidR="00FB001B" w:rsidRDefault="00383651" w:rsidP="0097701C">
            <w:pPr>
              <w:spacing w:after="200" w:line="240" w:lineRule="auto"/>
              <w:rPr>
                <w:rFonts w:cstheme="minorHAnsi"/>
                <w:iCs/>
                <w:lang w:val="en-GB"/>
              </w:rPr>
            </w:pPr>
            <w:r>
              <w:rPr>
                <w:rFonts w:cstheme="minorHAnsi"/>
                <w:iCs/>
                <w:lang w:val="en-GB"/>
              </w:rPr>
              <w:t>Western Norway University of Applied Sciences.</w:t>
            </w:r>
            <w:r w:rsidR="00CB30C1">
              <w:rPr>
                <w:rFonts w:cstheme="minorHAnsi"/>
                <w:iCs/>
                <w:lang w:val="en-GB"/>
              </w:rPr>
              <w:t xml:space="preserve"> </w:t>
            </w:r>
            <w:r>
              <w:rPr>
                <w:rFonts w:cstheme="minorHAnsi"/>
                <w:iCs/>
                <w:lang w:val="en-GB"/>
              </w:rPr>
              <w:t xml:space="preserve">Project: </w:t>
            </w:r>
            <w:r w:rsidR="00FB001B">
              <w:rPr>
                <w:rFonts w:cstheme="minorHAnsi"/>
                <w:iCs/>
                <w:lang w:val="en-GB"/>
              </w:rPr>
              <w:t xml:space="preserve">ISP - </w:t>
            </w:r>
            <w:r w:rsidR="00FB001B" w:rsidRPr="00FB001B">
              <w:rPr>
                <w:rFonts w:cstheme="minorHAnsi"/>
                <w:iCs/>
                <w:lang w:val="en-GB"/>
              </w:rPr>
              <w:t>The ‘</w:t>
            </w:r>
            <w:proofErr w:type="gramStart"/>
            <w:r w:rsidR="00FB001B" w:rsidRPr="00FB001B">
              <w:rPr>
                <w:rFonts w:cstheme="minorHAnsi"/>
                <w:iCs/>
                <w:lang w:val="en-GB"/>
              </w:rPr>
              <w:t>politics’</w:t>
            </w:r>
            <w:proofErr w:type="gramEnd"/>
            <w:r w:rsidR="00FB001B" w:rsidRPr="00FB001B">
              <w:rPr>
                <w:rFonts w:cstheme="minorHAnsi"/>
                <w:iCs/>
                <w:lang w:val="en-GB"/>
              </w:rPr>
              <w:t xml:space="preserve"> of a changing institutional ecology: coordinating and prioritizing healthcare and welfare services in the municipal landscape (‘</w:t>
            </w:r>
            <w:proofErr w:type="spellStart"/>
            <w:r w:rsidR="00FB001B" w:rsidRPr="00FB001B">
              <w:rPr>
                <w:rFonts w:cstheme="minorHAnsi"/>
                <w:iCs/>
                <w:lang w:val="en-GB"/>
              </w:rPr>
              <w:t>welcare</w:t>
            </w:r>
            <w:proofErr w:type="spellEnd"/>
            <w:r w:rsidR="00FB001B" w:rsidRPr="00FB001B">
              <w:rPr>
                <w:rFonts w:cstheme="minorHAnsi"/>
                <w:iCs/>
                <w:lang w:val="en-GB"/>
              </w:rPr>
              <w:t>’)</w:t>
            </w:r>
            <w:r w:rsidR="004A64BF">
              <w:rPr>
                <w:rFonts w:cstheme="minorHAnsi"/>
                <w:iCs/>
                <w:lang w:val="en-GB"/>
              </w:rPr>
              <w:t>. Role:</w:t>
            </w:r>
            <w:r w:rsidR="005C7DE6">
              <w:rPr>
                <w:rFonts w:cstheme="minorHAnsi"/>
                <w:iCs/>
                <w:lang w:val="en-GB"/>
              </w:rPr>
              <w:t xml:space="preserve"> </w:t>
            </w:r>
            <w:r w:rsidR="00FB001B">
              <w:rPr>
                <w:rFonts w:cstheme="minorHAnsi"/>
                <w:iCs/>
                <w:lang w:val="en-GB"/>
              </w:rPr>
              <w:t>WP</w:t>
            </w:r>
            <w:r w:rsidR="005F3DD1">
              <w:rPr>
                <w:rFonts w:cstheme="minorHAnsi"/>
                <w:iCs/>
                <w:lang w:val="en-GB"/>
              </w:rPr>
              <w:t xml:space="preserve"> </w:t>
            </w:r>
            <w:proofErr w:type="gramStart"/>
            <w:r w:rsidR="005F3DD1">
              <w:rPr>
                <w:rFonts w:cstheme="minorHAnsi"/>
                <w:iCs/>
                <w:lang w:val="en-GB"/>
              </w:rPr>
              <w:t>lead</w:t>
            </w:r>
            <w:proofErr w:type="gramEnd"/>
            <w:r w:rsidR="00CB30C1">
              <w:rPr>
                <w:rFonts w:cstheme="minorHAnsi"/>
                <w:iCs/>
                <w:lang w:val="en-GB"/>
              </w:rPr>
              <w:t xml:space="preserve"> on</w:t>
            </w:r>
            <w:r w:rsidR="00FB001B">
              <w:rPr>
                <w:rFonts w:cstheme="minorHAnsi"/>
                <w:iCs/>
                <w:lang w:val="en-GB"/>
              </w:rPr>
              <w:t xml:space="preserve"> </w:t>
            </w:r>
            <w:r w:rsidR="00045A5C">
              <w:rPr>
                <w:rFonts w:cstheme="minorHAnsi"/>
                <w:iCs/>
                <w:lang w:val="en-GB"/>
              </w:rPr>
              <w:t>allocation</w:t>
            </w:r>
            <w:r w:rsidR="00FB001B">
              <w:rPr>
                <w:rFonts w:cstheme="minorHAnsi"/>
                <w:iCs/>
                <w:lang w:val="en-GB"/>
              </w:rPr>
              <w:t xml:space="preserve"> </w:t>
            </w:r>
            <w:r>
              <w:rPr>
                <w:rFonts w:cstheme="minorHAnsi"/>
                <w:iCs/>
                <w:lang w:val="en-GB"/>
              </w:rPr>
              <w:t>processes and prioritization within</w:t>
            </w:r>
            <w:r w:rsidR="00FB001B">
              <w:rPr>
                <w:rFonts w:cstheme="minorHAnsi"/>
                <w:iCs/>
                <w:lang w:val="en-GB"/>
              </w:rPr>
              <w:t xml:space="preserve"> </w:t>
            </w:r>
            <w:r>
              <w:rPr>
                <w:rFonts w:cstheme="minorHAnsi"/>
                <w:iCs/>
                <w:lang w:val="en-GB"/>
              </w:rPr>
              <w:t>long-term</w:t>
            </w:r>
            <w:r w:rsidR="00FB001B">
              <w:rPr>
                <w:rFonts w:cstheme="minorHAnsi"/>
                <w:iCs/>
                <w:lang w:val="en-GB"/>
              </w:rPr>
              <w:t xml:space="preserve"> care services.</w:t>
            </w:r>
            <w:r w:rsidR="00AC2893">
              <w:rPr>
                <w:rFonts w:cstheme="minorHAnsi"/>
                <w:iCs/>
                <w:lang w:val="en-GB"/>
              </w:rPr>
              <w:t xml:space="preserve"> Funded by Research Council of Norway.</w:t>
            </w:r>
          </w:p>
        </w:tc>
      </w:tr>
      <w:tr w:rsidR="00045A5C" w:rsidRPr="004A64BF" w14:paraId="67F5CA45" w14:textId="77777777" w:rsidTr="00A10F91">
        <w:tc>
          <w:tcPr>
            <w:tcW w:w="1271" w:type="dxa"/>
          </w:tcPr>
          <w:p w14:paraId="420FDF1B" w14:textId="486CE554" w:rsidR="00045A5C" w:rsidRDefault="00045A5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2022- ongoing</w:t>
            </w:r>
          </w:p>
        </w:tc>
        <w:tc>
          <w:tcPr>
            <w:tcW w:w="8357" w:type="dxa"/>
          </w:tcPr>
          <w:p w14:paraId="75EEDF34" w14:textId="4627FC97" w:rsidR="00045A5C" w:rsidRPr="00AC2893" w:rsidRDefault="00383651" w:rsidP="0097701C">
            <w:pPr>
              <w:spacing w:after="200" w:line="240" w:lineRule="auto"/>
              <w:rPr>
                <w:rFonts w:cstheme="minorHAnsi"/>
                <w:b/>
                <w:bCs/>
                <w:iCs/>
                <w:lang w:val="en-US"/>
              </w:rPr>
            </w:pPr>
            <w:r>
              <w:rPr>
                <w:rFonts w:cstheme="minorHAnsi"/>
                <w:iCs/>
                <w:lang w:val="en-GB"/>
              </w:rPr>
              <w:t>University of California Berkeley</w:t>
            </w:r>
            <w:r w:rsidR="00AC2893">
              <w:rPr>
                <w:rFonts w:cstheme="minorHAnsi"/>
                <w:iCs/>
                <w:lang w:val="en-GB"/>
              </w:rPr>
              <w:t>. Project:</w:t>
            </w:r>
            <w:r w:rsidR="00AC2893" w:rsidRPr="00AC2893">
              <w:rPr>
                <w:rFonts w:ascii="Cambria" w:eastAsia="Cambria" w:hAnsi="Cambria" w:cs="Cambria"/>
                <w:color w:val="auto"/>
                <w:sz w:val="24"/>
                <w:szCs w:val="24"/>
                <w:lang w:val="en-US"/>
              </w:rPr>
              <w:t xml:space="preserve"> </w:t>
            </w:r>
            <w:r w:rsidR="00AC2893" w:rsidRPr="00AC2893">
              <w:rPr>
                <w:rFonts w:cstheme="minorHAnsi"/>
                <w:iCs/>
                <w:lang w:val="en-US"/>
              </w:rPr>
              <w:t>Understanding emerging models of care and aging in place</w:t>
            </w:r>
            <w:r w:rsidR="00AC2893">
              <w:rPr>
                <w:rFonts w:cstheme="minorHAnsi"/>
                <w:iCs/>
                <w:lang w:val="en-US"/>
              </w:rPr>
              <w:t xml:space="preserve">. </w:t>
            </w:r>
            <w:r w:rsidR="004A64BF">
              <w:rPr>
                <w:rFonts w:cstheme="minorHAnsi"/>
                <w:iCs/>
                <w:lang w:val="en-US"/>
              </w:rPr>
              <w:t>A cross-cultural comparison between Norway and the US.</w:t>
            </w:r>
            <w:r w:rsidR="00CB30C1">
              <w:rPr>
                <w:rFonts w:cstheme="minorHAnsi"/>
                <w:iCs/>
                <w:lang w:val="en-US"/>
              </w:rPr>
              <w:t xml:space="preserve"> </w:t>
            </w:r>
            <w:r w:rsidR="004A64BF">
              <w:rPr>
                <w:rFonts w:cstheme="minorHAnsi"/>
                <w:iCs/>
                <w:lang w:val="en-US"/>
              </w:rPr>
              <w:t xml:space="preserve">Role: Principal Investigator. </w:t>
            </w:r>
            <w:r w:rsidR="00CB30C1">
              <w:rPr>
                <w:rFonts w:cstheme="minorHAnsi"/>
                <w:iCs/>
                <w:lang w:val="en-US"/>
              </w:rPr>
              <w:t xml:space="preserve">Funded by </w:t>
            </w:r>
            <w:r w:rsidR="005C7DE6">
              <w:rPr>
                <w:rFonts w:cstheme="minorHAnsi"/>
                <w:iCs/>
                <w:lang w:val="en-US"/>
              </w:rPr>
              <w:t xml:space="preserve">University of California, Berkeley, Peder Sather Grant Program. </w:t>
            </w:r>
          </w:p>
        </w:tc>
      </w:tr>
      <w:tr w:rsidR="009D0FB0" w:rsidRPr="005F3DD1" w14:paraId="0558243D" w14:textId="77777777" w:rsidTr="00A10F91">
        <w:tc>
          <w:tcPr>
            <w:tcW w:w="1271" w:type="dxa"/>
          </w:tcPr>
          <w:p w14:paraId="72847F87" w14:textId="02A22518" w:rsidR="009D0FB0" w:rsidRDefault="009D0FB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2020- present</w:t>
            </w:r>
          </w:p>
          <w:p w14:paraId="64A1B963" w14:textId="18750950" w:rsidR="009D0FB0" w:rsidRDefault="009D0FB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2B520A0B" w14:textId="7539ED0C" w:rsidR="009D0FB0" w:rsidRPr="00182098" w:rsidRDefault="00AC2893" w:rsidP="0097701C">
            <w:pPr>
              <w:spacing w:after="200" w:line="240" w:lineRule="auto"/>
              <w:rPr>
                <w:rFonts w:cstheme="minorHAnsi"/>
                <w:iCs/>
                <w:lang w:val="en-GB"/>
              </w:rPr>
            </w:pPr>
            <w:r>
              <w:rPr>
                <w:rFonts w:cstheme="minorHAnsi"/>
                <w:iCs/>
                <w:lang w:val="en-GB"/>
              </w:rPr>
              <w:t xml:space="preserve">Centre for Care Research East. </w:t>
            </w:r>
            <w:r w:rsidR="009D0FB0">
              <w:rPr>
                <w:rFonts w:cstheme="minorHAnsi"/>
                <w:iCs/>
                <w:lang w:val="en-GB"/>
              </w:rPr>
              <w:t xml:space="preserve">Associate professor </w:t>
            </w:r>
            <w:r w:rsidR="00CB30C1">
              <w:rPr>
                <w:rFonts w:cstheme="minorHAnsi"/>
                <w:iCs/>
                <w:lang w:val="en-GB"/>
              </w:rPr>
              <w:t>with</w:t>
            </w:r>
            <w:r w:rsidR="009D0FB0">
              <w:rPr>
                <w:rFonts w:cstheme="minorHAnsi"/>
                <w:iCs/>
                <w:lang w:val="en-GB"/>
              </w:rPr>
              <w:t xml:space="preserve"> research assignments related to the development of long-term care services</w:t>
            </w:r>
            <w:r w:rsidR="00034D12">
              <w:rPr>
                <w:rFonts w:cstheme="minorHAnsi"/>
                <w:iCs/>
                <w:lang w:val="en-GB"/>
              </w:rPr>
              <w:t xml:space="preserve"> and aging</w:t>
            </w:r>
            <w:r w:rsidR="009D0FB0">
              <w:rPr>
                <w:rFonts w:cstheme="minorHAnsi"/>
                <w:iCs/>
                <w:lang w:val="en-GB"/>
              </w:rPr>
              <w:t>. Most recent</w:t>
            </w:r>
            <w:r w:rsidR="00CB30C1">
              <w:rPr>
                <w:rFonts w:cstheme="minorHAnsi"/>
                <w:iCs/>
                <w:lang w:val="en-GB"/>
              </w:rPr>
              <w:t xml:space="preserve"> projects:</w:t>
            </w:r>
            <w:r w:rsidR="009D0FB0">
              <w:rPr>
                <w:rFonts w:cstheme="minorHAnsi"/>
                <w:iCs/>
                <w:lang w:val="en-GB"/>
              </w:rPr>
              <w:t xml:space="preserve"> a) </w:t>
            </w:r>
            <w:r w:rsidR="00011B5D">
              <w:rPr>
                <w:rFonts w:cstheme="minorHAnsi"/>
                <w:iCs/>
                <w:lang w:val="en-GB"/>
              </w:rPr>
              <w:t xml:space="preserve">municipal care services to prisoners in </w:t>
            </w:r>
            <w:r w:rsidR="009D0FB0">
              <w:rPr>
                <w:rFonts w:cstheme="minorHAnsi"/>
                <w:iCs/>
                <w:lang w:val="en-GB"/>
              </w:rPr>
              <w:t>Norwegian jails</w:t>
            </w:r>
            <w:r w:rsidR="00CC2FC3">
              <w:rPr>
                <w:rFonts w:cstheme="minorHAnsi"/>
                <w:iCs/>
                <w:lang w:val="en-GB"/>
              </w:rPr>
              <w:t xml:space="preserve">, b) general </w:t>
            </w:r>
            <w:proofErr w:type="gramStart"/>
            <w:r w:rsidR="00CC2FC3">
              <w:rPr>
                <w:rFonts w:cstheme="minorHAnsi"/>
                <w:iCs/>
                <w:lang w:val="en-GB"/>
              </w:rPr>
              <w:t>practitioners</w:t>
            </w:r>
            <w:proofErr w:type="gramEnd"/>
            <w:r w:rsidR="00CC2FC3">
              <w:rPr>
                <w:rFonts w:cstheme="minorHAnsi"/>
                <w:iCs/>
                <w:lang w:val="en-GB"/>
              </w:rPr>
              <w:t xml:space="preserve"> </w:t>
            </w:r>
            <w:r w:rsidR="00011B5D">
              <w:rPr>
                <w:rFonts w:cstheme="minorHAnsi"/>
                <w:iCs/>
                <w:lang w:val="en-GB"/>
              </w:rPr>
              <w:t xml:space="preserve">coverage and health services to residents in </w:t>
            </w:r>
            <w:r w:rsidR="00CC2FC3">
              <w:rPr>
                <w:rFonts w:cstheme="minorHAnsi"/>
                <w:iCs/>
                <w:lang w:val="en-GB"/>
              </w:rPr>
              <w:t>sheltered housing</w:t>
            </w:r>
            <w:r w:rsidR="00CB30C1">
              <w:rPr>
                <w:rFonts w:cstheme="minorHAnsi"/>
                <w:iCs/>
                <w:lang w:val="en-GB"/>
              </w:rPr>
              <w:t>,</w:t>
            </w:r>
            <w:r w:rsidR="00CC2FC3">
              <w:rPr>
                <w:rFonts w:cstheme="minorHAnsi"/>
                <w:iCs/>
                <w:lang w:val="en-GB"/>
              </w:rPr>
              <w:t xml:space="preserve"> c) </w:t>
            </w:r>
            <w:r w:rsidR="00011B5D">
              <w:rPr>
                <w:rFonts w:cstheme="minorHAnsi"/>
                <w:iCs/>
                <w:lang w:val="en-GB"/>
              </w:rPr>
              <w:t xml:space="preserve">the </w:t>
            </w:r>
            <w:r w:rsidR="007821B2">
              <w:rPr>
                <w:rFonts w:cstheme="minorHAnsi"/>
                <w:iCs/>
                <w:lang w:val="en-GB"/>
              </w:rPr>
              <w:t xml:space="preserve">experiences and </w:t>
            </w:r>
            <w:r w:rsidR="00011B5D">
              <w:rPr>
                <w:rFonts w:cstheme="minorHAnsi"/>
                <w:iCs/>
                <w:lang w:val="en-GB"/>
              </w:rPr>
              <w:t xml:space="preserve">impact of </w:t>
            </w:r>
            <w:r w:rsidR="00CC2FC3">
              <w:rPr>
                <w:rFonts w:cstheme="minorHAnsi"/>
                <w:iCs/>
                <w:lang w:val="en-GB"/>
              </w:rPr>
              <w:t>co</w:t>
            </w:r>
            <w:r w:rsidR="007821B2">
              <w:rPr>
                <w:rFonts w:cstheme="minorHAnsi"/>
                <w:iCs/>
                <w:lang w:val="en-GB"/>
              </w:rPr>
              <w:t>vid-19</w:t>
            </w:r>
            <w:r w:rsidR="00CC2FC3">
              <w:rPr>
                <w:rFonts w:cstheme="minorHAnsi"/>
                <w:iCs/>
                <w:lang w:val="en-GB"/>
              </w:rPr>
              <w:t xml:space="preserve"> in Norwegian nursing homes</w:t>
            </w:r>
            <w:r w:rsidR="00CB30C1">
              <w:rPr>
                <w:rFonts w:cstheme="minorHAnsi"/>
                <w:iCs/>
                <w:lang w:val="en-GB"/>
              </w:rPr>
              <w:t>,</w:t>
            </w:r>
            <w:r w:rsidR="00034D12">
              <w:rPr>
                <w:rFonts w:cstheme="minorHAnsi"/>
                <w:iCs/>
                <w:lang w:val="en-GB"/>
              </w:rPr>
              <w:t xml:space="preserve"> d) cross cultural comparison of local communities and their roles in supporting elderly aging in place</w:t>
            </w:r>
            <w:r w:rsidR="00CB30C1">
              <w:rPr>
                <w:rFonts w:cstheme="minorHAnsi"/>
                <w:iCs/>
                <w:lang w:val="en-GB"/>
              </w:rPr>
              <w:t xml:space="preserve">. Funded by </w:t>
            </w:r>
            <w:r w:rsidR="005C7DE6">
              <w:rPr>
                <w:rFonts w:cstheme="minorHAnsi"/>
                <w:iCs/>
                <w:lang w:val="en-GB"/>
              </w:rPr>
              <w:t>Norwegian Directorate of Health</w:t>
            </w:r>
            <w:r w:rsidR="009D0FB0">
              <w:rPr>
                <w:rFonts w:cstheme="minorHAnsi"/>
                <w:iCs/>
                <w:lang w:val="en-GB"/>
              </w:rPr>
              <w:t xml:space="preserve">   </w:t>
            </w:r>
          </w:p>
        </w:tc>
      </w:tr>
      <w:tr w:rsidR="00C044E4" w:rsidRPr="004A64BF" w14:paraId="0A147546" w14:textId="77777777" w:rsidTr="00A10F91">
        <w:tc>
          <w:tcPr>
            <w:tcW w:w="1271" w:type="dxa"/>
          </w:tcPr>
          <w:p w14:paraId="293348A8" w14:textId="06679F12" w:rsidR="00C044E4" w:rsidRPr="00C044E4" w:rsidRDefault="0018209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2017-2020</w:t>
            </w:r>
          </w:p>
        </w:tc>
        <w:tc>
          <w:tcPr>
            <w:tcW w:w="8357" w:type="dxa"/>
          </w:tcPr>
          <w:p w14:paraId="2F772D5F" w14:textId="35954D61" w:rsidR="00C044E4" w:rsidRPr="00C044E4" w:rsidRDefault="00955E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iCs/>
                <w:lang w:val="en-GB"/>
              </w:rPr>
              <w:t>Western Norway University of Applied Sciences. Project: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 M</w:t>
            </w:r>
            <w:r w:rsidR="002C3215">
              <w:rPr>
                <w:rFonts w:cstheme="minorHAnsi"/>
                <w:iCs/>
                <w:lang w:val="en-GB"/>
              </w:rPr>
              <w:t>ULTICARE</w:t>
            </w:r>
            <w:r w:rsidR="00182098" w:rsidRPr="00182098">
              <w:rPr>
                <w:rFonts w:cstheme="minorHAnsi"/>
                <w:iCs/>
                <w:lang w:val="en-GB"/>
              </w:rPr>
              <w:t>:</w:t>
            </w:r>
            <w:r w:rsidR="002C3215">
              <w:rPr>
                <w:rFonts w:cstheme="minorHAnsi"/>
                <w:iCs/>
                <w:lang w:val="en-GB"/>
              </w:rPr>
              <w:t xml:space="preserve"> Multicultural work force in nursing homes. </w:t>
            </w:r>
            <w:r w:rsidR="004A64BF">
              <w:rPr>
                <w:rFonts w:cstheme="minorHAnsi"/>
                <w:iCs/>
                <w:lang w:val="en-GB"/>
              </w:rPr>
              <w:t xml:space="preserve">Role: </w:t>
            </w:r>
            <w:r w:rsidR="002C3215">
              <w:rPr>
                <w:rFonts w:cstheme="minorHAnsi"/>
                <w:iCs/>
                <w:lang w:val="en-GB"/>
              </w:rPr>
              <w:t>Principal investigator for WP on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 comparative study of communication and interaction between multicultural staff, their management, </w:t>
            </w:r>
            <w:proofErr w:type="gramStart"/>
            <w:r w:rsidR="00182098" w:rsidRPr="00182098">
              <w:rPr>
                <w:rFonts w:cstheme="minorHAnsi"/>
                <w:iCs/>
                <w:lang w:val="en-GB"/>
              </w:rPr>
              <w:t>leadership</w:t>
            </w:r>
            <w:proofErr w:type="gramEnd"/>
            <w:r w:rsidR="00182098" w:rsidRPr="00182098">
              <w:rPr>
                <w:rFonts w:cstheme="minorHAnsi"/>
                <w:iCs/>
                <w:lang w:val="en-GB"/>
              </w:rPr>
              <w:t xml:space="preserve"> and users of long-term care services. Funded by the Research Council </w:t>
            </w:r>
            <w:r w:rsidR="00AC2893">
              <w:rPr>
                <w:rFonts w:cstheme="minorHAnsi"/>
                <w:iCs/>
                <w:lang w:val="en-GB"/>
              </w:rPr>
              <w:t xml:space="preserve">of </w:t>
            </w:r>
            <w:r w:rsidR="00182098" w:rsidRPr="00182098">
              <w:rPr>
                <w:rFonts w:cstheme="minorHAnsi"/>
                <w:iCs/>
                <w:lang w:val="en-GB"/>
              </w:rPr>
              <w:t>Norway</w:t>
            </w:r>
            <w:r w:rsidR="00AC2893">
              <w:rPr>
                <w:rFonts w:cstheme="minorHAnsi"/>
                <w:iCs/>
                <w:lang w:val="en-GB"/>
              </w:rPr>
              <w:t>,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 </w:t>
            </w:r>
            <w:r>
              <w:rPr>
                <w:rFonts w:cstheme="minorHAnsi"/>
                <w:iCs/>
                <w:lang w:val="en-GB"/>
              </w:rPr>
              <w:t>HELSEVEL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 program</w:t>
            </w:r>
            <w:r>
              <w:rPr>
                <w:rFonts w:cstheme="minorHAnsi"/>
                <w:iCs/>
                <w:lang w:val="en-GB"/>
              </w:rPr>
              <w:t>me</w:t>
            </w:r>
            <w:r w:rsidR="00182098" w:rsidRPr="00182098">
              <w:rPr>
                <w:rFonts w:cstheme="minorHAnsi"/>
                <w:iCs/>
                <w:lang w:val="en-GB"/>
              </w:rPr>
              <w:t>.</w:t>
            </w:r>
          </w:p>
        </w:tc>
      </w:tr>
      <w:tr w:rsidR="00182098" w:rsidRPr="004A64BF" w14:paraId="327A8774" w14:textId="77777777" w:rsidTr="00A10F91">
        <w:tc>
          <w:tcPr>
            <w:tcW w:w="1271" w:type="dxa"/>
          </w:tcPr>
          <w:p w14:paraId="64B4D2B7" w14:textId="7FE511C6" w:rsidR="00182098" w:rsidRPr="00C044E4" w:rsidRDefault="0018209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2015-2017</w:t>
            </w:r>
          </w:p>
        </w:tc>
        <w:tc>
          <w:tcPr>
            <w:tcW w:w="8357" w:type="dxa"/>
          </w:tcPr>
          <w:p w14:paraId="080492A5" w14:textId="4A6159F9" w:rsidR="00182098" w:rsidRPr="00C044E4" w:rsidRDefault="00AC289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iCs/>
                <w:lang w:val="en-GB"/>
              </w:rPr>
              <w:t xml:space="preserve">Centre for Care Research East. Project: </w:t>
            </w:r>
            <w:r w:rsidR="00182098" w:rsidRPr="00182098">
              <w:rPr>
                <w:rFonts w:cstheme="minorHAnsi"/>
                <w:iCs/>
                <w:lang w:val="en-GB"/>
              </w:rPr>
              <w:t>Voluntary work in Norwegian long-term care.</w:t>
            </w:r>
            <w:r w:rsidR="00182098" w:rsidRPr="00182098">
              <w:rPr>
                <w:rFonts w:cstheme="minorHAnsi"/>
                <w:i/>
                <w:lang w:val="en-GB"/>
              </w:rPr>
              <w:t xml:space="preserve"> </w:t>
            </w:r>
            <w:r w:rsidR="00182098" w:rsidRPr="00182098">
              <w:rPr>
                <w:rFonts w:cstheme="minorHAnsi"/>
                <w:iCs/>
                <w:lang w:val="en-GB"/>
              </w:rPr>
              <w:t>Studies of prevalence, forms, interaction with professionals and potential for the future.</w:t>
            </w:r>
            <w:r w:rsidR="00182098">
              <w:rPr>
                <w:rFonts w:cstheme="minorHAnsi"/>
                <w:iCs/>
                <w:lang w:val="en-GB"/>
              </w:rPr>
              <w:t xml:space="preserve"> </w:t>
            </w:r>
            <w:r w:rsidR="004A64BF">
              <w:rPr>
                <w:rFonts w:cstheme="minorHAnsi"/>
                <w:iCs/>
                <w:lang w:val="en-GB"/>
              </w:rPr>
              <w:t xml:space="preserve">Role: </w:t>
            </w:r>
            <w:r w:rsidR="00955E14">
              <w:rPr>
                <w:rFonts w:cstheme="minorHAnsi"/>
                <w:iCs/>
                <w:lang w:val="en-GB"/>
              </w:rPr>
              <w:t>Principal investigator for</w:t>
            </w:r>
            <w:r w:rsidR="00182098">
              <w:rPr>
                <w:rFonts w:cstheme="minorHAnsi"/>
                <w:iCs/>
                <w:lang w:val="en-GB"/>
              </w:rPr>
              <w:t xml:space="preserve"> </w:t>
            </w:r>
            <w:r w:rsidR="004A64BF">
              <w:rPr>
                <w:rFonts w:cstheme="minorHAnsi"/>
                <w:iCs/>
                <w:lang w:val="en-GB"/>
              </w:rPr>
              <w:t xml:space="preserve">case studies </w:t>
            </w:r>
            <w:r w:rsidR="002C1764">
              <w:rPr>
                <w:rFonts w:cstheme="minorHAnsi"/>
                <w:iCs/>
                <w:lang w:val="en-GB"/>
              </w:rPr>
              <w:t xml:space="preserve">on cooperation between municipalities and volunteers, 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how this work is organized and </w:t>
            </w:r>
            <w:r>
              <w:rPr>
                <w:rFonts w:cstheme="minorHAnsi"/>
                <w:iCs/>
                <w:lang w:val="en-GB"/>
              </w:rPr>
              <w:t xml:space="preserve">analysis of </w:t>
            </w:r>
            <w:r w:rsidR="00182098" w:rsidRPr="00182098">
              <w:rPr>
                <w:rFonts w:cstheme="minorHAnsi"/>
                <w:iCs/>
                <w:lang w:val="en-GB"/>
              </w:rPr>
              <w:t>vari</w:t>
            </w:r>
            <w:r w:rsidR="002C1764">
              <w:rPr>
                <w:rFonts w:cstheme="minorHAnsi"/>
                <w:iCs/>
                <w:lang w:val="en-GB"/>
              </w:rPr>
              <w:t>ation</w:t>
            </w:r>
            <w:r>
              <w:rPr>
                <w:rFonts w:cstheme="minorHAnsi"/>
                <w:iCs/>
                <w:lang w:val="en-GB"/>
              </w:rPr>
              <w:t>s</w:t>
            </w:r>
            <w:r w:rsidR="002C1764">
              <w:rPr>
                <w:rFonts w:cstheme="minorHAnsi"/>
                <w:iCs/>
                <w:lang w:val="en-GB"/>
              </w:rPr>
              <w:t xml:space="preserve"> 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between </w:t>
            </w:r>
            <w:r w:rsidR="002C1764">
              <w:rPr>
                <w:rFonts w:cstheme="minorHAnsi"/>
                <w:iCs/>
                <w:lang w:val="en-GB"/>
              </w:rPr>
              <w:t xml:space="preserve">home and institutional care </w:t>
            </w:r>
            <w:r w:rsidR="00182098" w:rsidRPr="00182098">
              <w:rPr>
                <w:rFonts w:cstheme="minorHAnsi"/>
                <w:iCs/>
                <w:lang w:val="en-GB"/>
              </w:rPr>
              <w:t>and between different types of municipalities. Funded by the Norwegian Research Council.</w:t>
            </w:r>
          </w:p>
        </w:tc>
      </w:tr>
      <w:tr w:rsidR="00182098" w:rsidRPr="00AC2893" w14:paraId="63A5050A" w14:textId="77777777" w:rsidTr="00A10F91">
        <w:tc>
          <w:tcPr>
            <w:tcW w:w="1271" w:type="dxa"/>
          </w:tcPr>
          <w:p w14:paraId="32D93415" w14:textId="6AD800F6" w:rsidR="00182098" w:rsidRPr="00C044E4" w:rsidRDefault="0018209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2012-2015</w:t>
            </w:r>
          </w:p>
        </w:tc>
        <w:tc>
          <w:tcPr>
            <w:tcW w:w="8357" w:type="dxa"/>
          </w:tcPr>
          <w:p w14:paraId="51AFE305" w14:textId="59F609AB" w:rsidR="00182098" w:rsidRPr="00182098" w:rsidRDefault="00AC2893" w:rsidP="0097701C">
            <w:pPr>
              <w:spacing w:after="200" w:line="240" w:lineRule="auto"/>
              <w:rPr>
                <w:rFonts w:cstheme="minorHAnsi"/>
                <w:iCs/>
                <w:lang w:val="en-GB"/>
              </w:rPr>
            </w:pPr>
            <w:r>
              <w:rPr>
                <w:rFonts w:cstheme="minorHAnsi"/>
                <w:iCs/>
                <w:lang w:val="en-GB"/>
              </w:rPr>
              <w:t xml:space="preserve">Centre for Care Research East. Project: 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Evaluation of </w:t>
            </w:r>
            <w:proofErr w:type="spellStart"/>
            <w:r w:rsidR="00182098" w:rsidRPr="00182098">
              <w:rPr>
                <w:rFonts w:cstheme="minorHAnsi"/>
                <w:iCs/>
                <w:lang w:val="en-GB"/>
              </w:rPr>
              <w:t>Omsorgsplan</w:t>
            </w:r>
            <w:proofErr w:type="spellEnd"/>
            <w:r w:rsidR="00182098" w:rsidRPr="00182098">
              <w:rPr>
                <w:rFonts w:cstheme="minorHAnsi"/>
                <w:iCs/>
                <w:lang w:val="en-GB"/>
              </w:rPr>
              <w:t xml:space="preserve"> 2015 (</w:t>
            </w:r>
            <w:proofErr w:type="spellStart"/>
            <w:r w:rsidR="00182098" w:rsidRPr="00182098">
              <w:rPr>
                <w:rFonts w:cstheme="minorHAnsi"/>
                <w:iCs/>
                <w:lang w:val="en-GB"/>
              </w:rPr>
              <w:t>Careplan</w:t>
            </w:r>
            <w:proofErr w:type="spellEnd"/>
            <w:r w:rsidR="00182098" w:rsidRPr="00182098">
              <w:rPr>
                <w:rFonts w:cstheme="minorHAnsi"/>
                <w:iCs/>
                <w:lang w:val="en-GB"/>
              </w:rPr>
              <w:t xml:space="preserve"> 2015), White Paper 25: Coping, possibilities and meaning, The future care challenges. </w:t>
            </w:r>
            <w:r w:rsidR="004A64BF">
              <w:rPr>
                <w:rFonts w:cstheme="minorHAnsi"/>
                <w:iCs/>
                <w:lang w:val="en-GB"/>
              </w:rPr>
              <w:t xml:space="preserve">Role: </w:t>
            </w:r>
            <w:r w:rsidR="00955E14">
              <w:rPr>
                <w:rFonts w:cstheme="minorHAnsi"/>
                <w:iCs/>
                <w:lang w:val="en-GB"/>
              </w:rPr>
              <w:t>Principal investigator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 for WP on the development of the content of care and distribution of </w:t>
            </w:r>
            <w:r w:rsidR="00182098">
              <w:rPr>
                <w:rFonts w:cstheme="minorHAnsi"/>
                <w:iCs/>
                <w:lang w:val="en-GB"/>
              </w:rPr>
              <w:t xml:space="preserve">care </w:t>
            </w:r>
            <w:r w:rsidR="00182098" w:rsidRPr="00182098">
              <w:rPr>
                <w:rFonts w:cstheme="minorHAnsi"/>
                <w:iCs/>
                <w:lang w:val="en-GB"/>
              </w:rPr>
              <w:t xml:space="preserve">services among user groups in the Norwegian municipalities. </w:t>
            </w:r>
            <w:r>
              <w:rPr>
                <w:rFonts w:cstheme="minorHAnsi"/>
                <w:iCs/>
                <w:lang w:val="en-GB"/>
              </w:rPr>
              <w:t xml:space="preserve">Data collection in 70 municipalities and qualitative and quantitative analysis of data. </w:t>
            </w:r>
            <w:r w:rsidR="00182098" w:rsidRPr="00182098">
              <w:rPr>
                <w:rFonts w:cstheme="minorHAnsi"/>
                <w:iCs/>
                <w:lang w:val="en-GB"/>
              </w:rPr>
              <w:t>Funded by the Norwegian Research Council</w:t>
            </w:r>
            <w:r>
              <w:rPr>
                <w:rFonts w:cstheme="minorHAnsi"/>
                <w:iCs/>
                <w:lang w:val="en-GB"/>
              </w:rPr>
              <w:t>.</w:t>
            </w:r>
          </w:p>
        </w:tc>
      </w:tr>
    </w:tbl>
    <w:bookmarkEnd w:id="3"/>
    <w:bookmarkEnd w:id="4"/>
    <w:bookmarkEnd w:id="5"/>
    <w:p w14:paraId="3A6A40B9" w14:textId="4A562FAD" w:rsidR="008A4842" w:rsidRPr="000A05F2" w:rsidRDefault="0097701C" w:rsidP="000A05F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5F2E93" w:rsidRPr="000A05F2">
        <w:rPr>
          <w:b/>
          <w:sz w:val="24"/>
          <w:szCs w:val="24"/>
          <w:lang w:val="en-GB"/>
        </w:rPr>
        <w:t>S</w:t>
      </w:r>
      <w:r w:rsidR="0078285E" w:rsidRPr="000A05F2">
        <w:rPr>
          <w:b/>
          <w:sz w:val="24"/>
          <w:szCs w:val="24"/>
          <w:lang w:val="en-GB"/>
        </w:rPr>
        <w:t xml:space="preserve">upervision of students </w:t>
      </w:r>
    </w:p>
    <w:p w14:paraId="4C00EE45" w14:textId="271A39B1" w:rsidR="00FD75A6" w:rsidRPr="000A05F2" w:rsidRDefault="00FD75A6" w:rsidP="0097701C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</w:t>
      </w:r>
      <w:r w:rsidR="00B97F84">
        <w:rPr>
          <w:rFonts w:cstheme="minorHAnsi"/>
          <w:lang w:val="en-GB"/>
        </w:rPr>
        <w:t>T</w:t>
      </w:r>
      <w:r w:rsidR="00E63662">
        <w:rPr>
          <w:rFonts w:cstheme="minorHAnsi"/>
          <w:lang w:val="en-GB"/>
        </w:rPr>
        <w:t xml:space="preserve">otal </w:t>
      </w:r>
      <w:r>
        <w:rPr>
          <w:rFonts w:cstheme="minorHAnsi"/>
          <w:lang w:val="en-GB"/>
        </w:rPr>
        <w:t>n</w:t>
      </w:r>
      <w:r w:rsidR="006C3B3D">
        <w:rPr>
          <w:rFonts w:cstheme="minorHAnsi"/>
          <w:lang w:val="en-GB"/>
        </w:rPr>
        <w:t>umber of students</w:t>
      </w:r>
      <w:r>
        <w:rPr>
          <w:rFonts w:cstheme="minorHAnsi"/>
          <w:lang w:val="en-GB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8A4842" w:rsidRPr="002C0E70" w14:paraId="6880129E" w14:textId="77777777" w:rsidTr="00C43E8D">
        <w:tc>
          <w:tcPr>
            <w:tcW w:w="1129" w:type="dxa"/>
            <w:shd w:val="clear" w:color="auto" w:fill="F2F2F2" w:themeFill="background1" w:themeFillShade="F2"/>
          </w:tcPr>
          <w:p w14:paraId="7C2B1F6C" w14:textId="60CA04CF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616FBE" w14:textId="5D42A4BB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 w:rsidR="00C43E8D"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lang w:val="en-GB"/>
              </w:rPr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3E088917" w14:textId="2881C651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</w:t>
            </w:r>
            <w:r w:rsidR="00882CA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8A4842" w:rsidRPr="002F4870" w14:paraId="6A226F62" w14:textId="77777777" w:rsidTr="00C43E8D">
        <w:tc>
          <w:tcPr>
            <w:tcW w:w="1129" w:type="dxa"/>
          </w:tcPr>
          <w:p w14:paraId="6C9BD30D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52C1ECCA" w14:textId="3992EF4B" w:rsidR="008A4842" w:rsidRDefault="009D0FB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  <w:p w14:paraId="30FC956E" w14:textId="74A5EE7A" w:rsidR="006576DD" w:rsidRDefault="006576DD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7512" w:type="dxa"/>
          </w:tcPr>
          <w:p w14:paraId="5172B579" w14:textId="77777777" w:rsidR="008A4842" w:rsidRDefault="006576DD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Norwegian University of Science and Technology, Institute for Health Science</w:t>
            </w:r>
          </w:p>
          <w:p w14:paraId="64FD729A" w14:textId="2D252269" w:rsidR="006576DD" w:rsidRDefault="006576DD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Inland Norway University of Applied Science</w:t>
            </w:r>
            <w:r w:rsidR="002C3215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, Institute for Economy, </w:t>
            </w:r>
            <w:proofErr w:type="gramStart"/>
            <w:r>
              <w:rPr>
                <w:rFonts w:cstheme="minorHAnsi"/>
                <w:lang w:val="en-GB"/>
              </w:rPr>
              <w:t>Management</w:t>
            </w:r>
            <w:proofErr w:type="gramEnd"/>
            <w:r>
              <w:rPr>
                <w:rFonts w:cstheme="minorHAnsi"/>
                <w:lang w:val="en-GB"/>
              </w:rPr>
              <w:t xml:space="preserve"> and Innovation</w:t>
            </w:r>
          </w:p>
        </w:tc>
      </w:tr>
      <w:tr w:rsidR="00F521B2" w:rsidRPr="004A64BF" w14:paraId="5E4200DA" w14:textId="77777777" w:rsidTr="00C43E8D">
        <w:tc>
          <w:tcPr>
            <w:tcW w:w="1129" w:type="dxa"/>
          </w:tcPr>
          <w:p w14:paraId="68E96AD3" w14:textId="2EB3F55B" w:rsidR="00F521B2" w:rsidRDefault="00045A5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4A64BF">
              <w:rPr>
                <w:rFonts w:cstheme="minorHAnsi"/>
                <w:lang w:val="en-GB"/>
              </w:rPr>
              <w:t>2</w:t>
            </w:r>
          </w:p>
        </w:tc>
        <w:tc>
          <w:tcPr>
            <w:tcW w:w="993" w:type="dxa"/>
          </w:tcPr>
          <w:p w14:paraId="5DB41D68" w14:textId="77777777" w:rsidR="00F521B2" w:rsidRDefault="00F521B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61D9092D" w14:textId="26CF7592" w:rsidR="00F521B2" w:rsidRDefault="006576DD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Norwegian </w:t>
            </w:r>
            <w:r w:rsidRPr="006576DD">
              <w:rPr>
                <w:rFonts w:cstheme="minorHAnsi"/>
                <w:lang w:val="en-GB"/>
              </w:rPr>
              <w:t>University of Science and Technology, Institute for Health Science</w:t>
            </w:r>
          </w:p>
        </w:tc>
      </w:tr>
    </w:tbl>
    <w:p w14:paraId="743C0225" w14:textId="02A63255" w:rsidR="00142B77" w:rsidRPr="000A05F2" w:rsidRDefault="0097701C" w:rsidP="000A05F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142B77" w:rsidRPr="000A05F2">
        <w:rPr>
          <w:b/>
          <w:sz w:val="24"/>
          <w:szCs w:val="24"/>
          <w:lang w:val="en-GB"/>
        </w:rPr>
        <w:t xml:space="preserve">Other </w:t>
      </w:r>
      <w:r w:rsidR="00B97F84">
        <w:rPr>
          <w:b/>
          <w:sz w:val="24"/>
          <w:szCs w:val="24"/>
          <w:lang w:val="en-GB"/>
        </w:rPr>
        <w:t xml:space="preserve">relevant </w:t>
      </w:r>
      <w:r w:rsidR="00142B77" w:rsidRPr="000A05F2">
        <w:rPr>
          <w:b/>
          <w:sz w:val="24"/>
          <w:szCs w:val="24"/>
          <w:lang w:val="en-GB"/>
        </w:rPr>
        <w:t>professional experience</w:t>
      </w:r>
      <w:r w:rsidR="00882CA8">
        <w:rPr>
          <w:b/>
          <w:sz w:val="24"/>
          <w:szCs w:val="24"/>
          <w:lang w:val="en-GB"/>
        </w:rPr>
        <w:t>s</w:t>
      </w:r>
    </w:p>
    <w:p w14:paraId="5356B3BE" w14:textId="78BE740A" w:rsidR="005F2E93" w:rsidRPr="008F70CF" w:rsidRDefault="005F2E93">
      <w:pPr>
        <w:spacing w:after="200" w:line="240" w:lineRule="auto"/>
        <w:rPr>
          <w:rFonts w:cstheme="minorHAnsi"/>
          <w:lang w:val="en-GB"/>
        </w:rPr>
      </w:pP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F3378" w:rsidRPr="009A3563" w14:paraId="2F8CFA28" w14:textId="77777777" w:rsidTr="003B3D7E">
        <w:tc>
          <w:tcPr>
            <w:tcW w:w="1271" w:type="dxa"/>
            <w:shd w:val="clear" w:color="auto" w:fill="F2F2F2" w:themeFill="background1" w:themeFillShade="F2"/>
          </w:tcPr>
          <w:p w14:paraId="41ABA820" w14:textId="77777777" w:rsidR="00BF3378" w:rsidRPr="00C044E4" w:rsidRDefault="00BF337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15D9E40" w14:textId="1D4E41C6" w:rsidR="00BF3378" w:rsidRPr="00C044E4" w:rsidRDefault="0034074B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</w:t>
            </w:r>
            <w:r w:rsidR="000B59F6">
              <w:rPr>
                <w:rFonts w:cstheme="minorHAnsi"/>
                <w:lang w:val="en-GB"/>
              </w:rPr>
              <w:t xml:space="preserve"> - R</w:t>
            </w:r>
            <w:r>
              <w:rPr>
                <w:rFonts w:cstheme="minorHAnsi"/>
                <w:lang w:val="en-GB"/>
              </w:rPr>
              <w:t>ole</w:t>
            </w:r>
            <w:r w:rsidR="00BF3378"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BF3378" w:rsidRPr="004A64BF" w14:paraId="1DB56FD6" w14:textId="77777777" w:rsidTr="003B3D7E">
        <w:tc>
          <w:tcPr>
            <w:tcW w:w="1271" w:type="dxa"/>
          </w:tcPr>
          <w:p w14:paraId="4E65A294" w14:textId="587F0ABD" w:rsidR="00BF3378" w:rsidRPr="00C044E4" w:rsidRDefault="003B3D7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2018-2019</w:t>
            </w:r>
          </w:p>
        </w:tc>
        <w:tc>
          <w:tcPr>
            <w:tcW w:w="8357" w:type="dxa"/>
          </w:tcPr>
          <w:p w14:paraId="2C1ADDA3" w14:textId="189FF956" w:rsidR="00BF3378" w:rsidRPr="00C044E4" w:rsidRDefault="00EE3D7D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Visiting scholar</w:t>
            </w:r>
            <w:r w:rsidR="003B3D7E">
              <w:rPr>
                <w:rFonts w:cstheme="minorHAnsi"/>
                <w:lang w:val="en-GB"/>
              </w:rPr>
              <w:t xml:space="preserve"> at Department of Sociology, University of California, Berkeley, USA</w:t>
            </w:r>
          </w:p>
        </w:tc>
      </w:tr>
      <w:tr w:rsidR="00746FA0" w:rsidRPr="00746FA0" w14:paraId="2778A983" w14:textId="77777777" w:rsidTr="003B3D7E">
        <w:tc>
          <w:tcPr>
            <w:tcW w:w="1271" w:type="dxa"/>
          </w:tcPr>
          <w:p w14:paraId="7EDB0270" w14:textId="1A04D160" w:rsidR="00746FA0" w:rsidRDefault="00746FA0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</w:t>
            </w:r>
            <w:r w:rsidR="005F3DD1">
              <w:rPr>
                <w:rFonts w:cstheme="minorHAnsi"/>
                <w:lang w:val="en-GB"/>
              </w:rPr>
              <w:t xml:space="preserve"> -sept</w:t>
            </w:r>
          </w:p>
        </w:tc>
        <w:tc>
          <w:tcPr>
            <w:tcW w:w="8357" w:type="dxa"/>
          </w:tcPr>
          <w:p w14:paraId="32F977E0" w14:textId="18788647" w:rsidR="00746FA0" w:rsidRPr="00746FA0" w:rsidRDefault="005F3DD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Organiser of international workshop I. </w:t>
            </w:r>
            <w:r w:rsidRPr="005F3DD1">
              <w:rPr>
                <w:rFonts w:cstheme="minorHAnsi"/>
                <w:i/>
                <w:iCs/>
                <w:lang w:val="en-GB"/>
              </w:rPr>
              <w:t>“</w:t>
            </w:r>
            <w:r w:rsidR="00746FA0" w:rsidRPr="005F3DD1">
              <w:rPr>
                <w:rFonts w:cstheme="minorHAnsi"/>
                <w:i/>
                <w:iCs/>
                <w:lang w:val="en-GB"/>
              </w:rPr>
              <w:t>Understanding emerging models of care and aging in place: A Cross-cultural comparison between Norway and the U</w:t>
            </w:r>
            <w:r>
              <w:rPr>
                <w:rFonts w:cstheme="minorHAnsi"/>
                <w:i/>
                <w:iCs/>
                <w:lang w:val="en-GB"/>
              </w:rPr>
              <w:t>S</w:t>
            </w:r>
            <w:r w:rsidRPr="005F3DD1">
              <w:rPr>
                <w:rFonts w:cstheme="minorHAnsi"/>
                <w:i/>
                <w:iCs/>
                <w:lang w:val="en-GB"/>
              </w:rPr>
              <w:t>”</w:t>
            </w:r>
            <w:r w:rsidR="00746FA0" w:rsidRPr="005F3DD1">
              <w:rPr>
                <w:rFonts w:cstheme="minorHAnsi"/>
                <w:i/>
                <w:iCs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lang w:val="en-GB"/>
              </w:rPr>
              <w:t>Place:Gjøvik</w:t>
            </w:r>
            <w:proofErr w:type="spellEnd"/>
            <w:proofErr w:type="gramEnd"/>
            <w:r>
              <w:rPr>
                <w:rFonts w:cstheme="minorHAnsi"/>
                <w:lang w:val="en-GB"/>
              </w:rPr>
              <w:t>.</w:t>
            </w:r>
          </w:p>
        </w:tc>
      </w:tr>
      <w:tr w:rsidR="00746FA0" w:rsidRPr="00746FA0" w14:paraId="17BBD392" w14:textId="77777777" w:rsidTr="003B3D7E">
        <w:tc>
          <w:tcPr>
            <w:tcW w:w="1271" w:type="dxa"/>
          </w:tcPr>
          <w:p w14:paraId="221FA0A7" w14:textId="014A7909" w:rsidR="00746FA0" w:rsidRDefault="00746FA0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</w:t>
            </w:r>
            <w:r w:rsidR="005F3DD1">
              <w:rPr>
                <w:rFonts w:cstheme="minorHAnsi"/>
                <w:lang w:val="en-GB"/>
              </w:rPr>
              <w:t>- sept</w:t>
            </w:r>
          </w:p>
        </w:tc>
        <w:tc>
          <w:tcPr>
            <w:tcW w:w="8357" w:type="dxa"/>
          </w:tcPr>
          <w:p w14:paraId="3262EA1B" w14:textId="42E554CE" w:rsidR="00746FA0" w:rsidRPr="005F3DD1" w:rsidRDefault="005F3DD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F3DD1">
              <w:rPr>
                <w:rFonts w:cstheme="minorHAnsi"/>
                <w:lang w:val="en-GB"/>
              </w:rPr>
              <w:t>Organiser of international workshop I</w:t>
            </w:r>
            <w:r>
              <w:rPr>
                <w:rFonts w:cstheme="minorHAnsi"/>
                <w:lang w:val="en-GB"/>
              </w:rPr>
              <w:t>I.</w:t>
            </w:r>
            <w:r w:rsidRPr="005F3DD1">
              <w:rPr>
                <w:rFonts w:cstheme="minorHAnsi"/>
                <w:lang w:val="en-GB"/>
              </w:rPr>
              <w:t xml:space="preserve"> </w:t>
            </w:r>
            <w:r w:rsidRPr="005F3DD1">
              <w:rPr>
                <w:rFonts w:cstheme="minorHAnsi"/>
                <w:i/>
                <w:iCs/>
                <w:lang w:val="en-GB"/>
              </w:rPr>
              <w:t>“The home as the context for care: Challenges and opportunities in the future</w:t>
            </w:r>
            <w:r>
              <w:rPr>
                <w:rFonts w:cstheme="minorHAnsi"/>
                <w:i/>
                <w:iCs/>
                <w:lang w:val="en-GB"/>
              </w:rPr>
              <w:t xml:space="preserve"> in Norway and the US</w:t>
            </w:r>
            <w:r w:rsidRPr="005F3DD1">
              <w:rPr>
                <w:rFonts w:cstheme="minorHAnsi"/>
                <w:i/>
                <w:iCs/>
                <w:lang w:val="en-GB"/>
              </w:rPr>
              <w:t>”</w:t>
            </w:r>
            <w:r>
              <w:rPr>
                <w:rFonts w:cstheme="minorHAnsi"/>
                <w:lang w:val="en-GB"/>
              </w:rPr>
              <w:t>. Place: Bergen.</w:t>
            </w:r>
          </w:p>
        </w:tc>
      </w:tr>
    </w:tbl>
    <w:p w14:paraId="269358C8" w14:textId="77777777" w:rsidR="00746FA0" w:rsidRPr="00746FA0" w:rsidRDefault="00746FA0" w:rsidP="00746FA0">
      <w:pPr>
        <w:rPr>
          <w:lang w:val="en-GB"/>
        </w:rPr>
      </w:pPr>
      <w:bookmarkStart w:id="6" w:name="_Hlk12018012"/>
      <w:bookmarkEnd w:id="2"/>
    </w:p>
    <w:p w14:paraId="7DC1B5F6" w14:textId="77777777" w:rsidR="00746FA0" w:rsidRPr="00746FA0" w:rsidRDefault="00746FA0" w:rsidP="00746FA0">
      <w:pPr>
        <w:rPr>
          <w:b/>
          <w:bCs/>
          <w:lang w:val="en-GB"/>
        </w:rPr>
      </w:pPr>
      <w:r w:rsidRPr="00746FA0">
        <w:rPr>
          <w:b/>
          <w:bCs/>
          <w:lang w:val="en-GB"/>
        </w:rPr>
        <w:t>Awards and prizes</w:t>
      </w:r>
    </w:p>
    <w:p w14:paraId="0B6E9F3F" w14:textId="77777777" w:rsidR="00746FA0" w:rsidRPr="00746FA0" w:rsidRDefault="00746FA0" w:rsidP="00746FA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46FA0" w:rsidRPr="004A64BF" w14:paraId="233D3647" w14:textId="77777777" w:rsidTr="00352BF1">
        <w:tc>
          <w:tcPr>
            <w:tcW w:w="1271" w:type="dxa"/>
          </w:tcPr>
          <w:p w14:paraId="2DDFF78C" w14:textId="77777777" w:rsidR="00746FA0" w:rsidRPr="00746FA0" w:rsidRDefault="00746FA0" w:rsidP="00746FA0">
            <w:pPr>
              <w:rPr>
                <w:lang w:val="en-GB"/>
              </w:rPr>
            </w:pPr>
            <w:r w:rsidRPr="00746FA0">
              <w:rPr>
                <w:lang w:val="en-GB"/>
              </w:rPr>
              <w:t>1998-1999</w:t>
            </w:r>
          </w:p>
        </w:tc>
        <w:tc>
          <w:tcPr>
            <w:tcW w:w="8357" w:type="dxa"/>
          </w:tcPr>
          <w:p w14:paraId="04289087" w14:textId="77777777" w:rsidR="00746FA0" w:rsidRPr="00746FA0" w:rsidRDefault="00746FA0" w:rsidP="00746FA0">
            <w:pPr>
              <w:rPr>
                <w:iCs/>
                <w:lang w:val="en-GB"/>
              </w:rPr>
            </w:pPr>
            <w:r w:rsidRPr="00746FA0">
              <w:rPr>
                <w:iCs/>
                <w:lang w:val="en-GB"/>
              </w:rPr>
              <w:t>Chevening Scholarship, UK government’s international awards programme aimed at developing global leaders, University of Cambridge, United Kingdom</w:t>
            </w:r>
          </w:p>
        </w:tc>
      </w:tr>
    </w:tbl>
    <w:p w14:paraId="7E581436" w14:textId="77777777" w:rsidR="00746FA0" w:rsidRPr="00746FA0" w:rsidRDefault="00746FA0" w:rsidP="00746FA0">
      <w:pPr>
        <w:rPr>
          <w:lang w:val="en-GB"/>
        </w:rPr>
      </w:pPr>
    </w:p>
    <w:p w14:paraId="3AB817D2" w14:textId="77777777" w:rsidR="00746FA0" w:rsidRDefault="00746FA0" w:rsidP="00746FA0">
      <w:pPr>
        <w:rPr>
          <w:lang w:val="en-GB"/>
        </w:rPr>
      </w:pPr>
    </w:p>
    <w:p w14:paraId="02AEA98C" w14:textId="550E6D7C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b/>
          <w:sz w:val="40"/>
          <w:lang w:val="en-GB"/>
        </w:rPr>
        <w:t>Track record</w:t>
      </w:r>
    </w:p>
    <w:p w14:paraId="5623E0C1" w14:textId="1E293AB5" w:rsidR="00A42E2B" w:rsidRDefault="00DB783A" w:rsidP="00A42E2B">
      <w:pPr>
        <w:spacing w:after="20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Associate p</w:t>
      </w:r>
      <w:r w:rsidRPr="00DB783A">
        <w:rPr>
          <w:rFonts w:cstheme="minorHAnsi"/>
          <w:lang w:val="en-US"/>
        </w:rPr>
        <w:t xml:space="preserve">rofessor </w:t>
      </w:r>
      <w:r>
        <w:rPr>
          <w:rFonts w:cstheme="minorHAnsi"/>
          <w:lang w:val="en-US"/>
        </w:rPr>
        <w:t xml:space="preserve">Laila Tingvold </w:t>
      </w:r>
      <w:r w:rsidRPr="00DB783A">
        <w:rPr>
          <w:rFonts w:cstheme="minorHAnsi"/>
          <w:lang w:val="en-US"/>
        </w:rPr>
        <w:t xml:space="preserve">has </w:t>
      </w:r>
      <w:r>
        <w:rPr>
          <w:rFonts w:cstheme="minorHAnsi"/>
          <w:lang w:val="en-US"/>
        </w:rPr>
        <w:t>been employed at the Center for Care Research since 2011. Tingvold</w:t>
      </w:r>
      <w:r w:rsidR="00AC07A9">
        <w:rPr>
          <w:rFonts w:cstheme="minorHAnsi"/>
          <w:lang w:val="en-US"/>
        </w:rPr>
        <w:t>’</w:t>
      </w:r>
      <w:r>
        <w:rPr>
          <w:rFonts w:cstheme="minorHAnsi"/>
          <w:lang w:val="en-US"/>
        </w:rPr>
        <w:t xml:space="preserve">s </w:t>
      </w:r>
      <w:r w:rsidRPr="00DB783A">
        <w:rPr>
          <w:rFonts w:cstheme="minorHAnsi"/>
          <w:lang w:val="en-US"/>
        </w:rPr>
        <w:t xml:space="preserve">research activities cover </w:t>
      </w:r>
      <w:r w:rsidR="00AC07A9">
        <w:rPr>
          <w:rFonts w:cstheme="minorHAnsi"/>
          <w:lang w:val="en-US"/>
        </w:rPr>
        <w:t xml:space="preserve">how the </w:t>
      </w:r>
      <w:r>
        <w:rPr>
          <w:rFonts w:cstheme="minorHAnsi"/>
          <w:lang w:val="en-US"/>
        </w:rPr>
        <w:t>long-term care services</w:t>
      </w:r>
      <w:r w:rsidR="00AC07A9">
        <w:rPr>
          <w:rFonts w:cstheme="minorHAnsi"/>
          <w:lang w:val="en-US"/>
        </w:rPr>
        <w:t xml:space="preserve"> has developed since its inception in 1970, how new services </w:t>
      </w:r>
      <w:r w:rsidR="002C3215">
        <w:rPr>
          <w:rFonts w:cstheme="minorHAnsi"/>
          <w:lang w:val="en-US"/>
        </w:rPr>
        <w:t xml:space="preserve">have </w:t>
      </w:r>
      <w:r w:rsidR="00AC07A9">
        <w:rPr>
          <w:rFonts w:cstheme="minorHAnsi"/>
          <w:lang w:val="en-US"/>
        </w:rPr>
        <w:t xml:space="preserve">developed and implications for prioritizing among </w:t>
      </w:r>
      <w:r w:rsidR="00A42E2B">
        <w:rPr>
          <w:rFonts w:cstheme="minorHAnsi"/>
          <w:lang w:val="en-US"/>
        </w:rPr>
        <w:t>care recipients.</w:t>
      </w:r>
      <w:r w:rsidR="00AC07A9">
        <w:rPr>
          <w:rFonts w:cstheme="minorHAnsi"/>
          <w:lang w:val="en-US"/>
        </w:rPr>
        <w:t xml:space="preserve"> </w:t>
      </w:r>
      <w:r w:rsidR="002C3215">
        <w:rPr>
          <w:rFonts w:cstheme="minorHAnsi"/>
          <w:lang w:val="en-US"/>
        </w:rPr>
        <w:t>She has a longstanding research car</w:t>
      </w:r>
      <w:r w:rsidR="00D2124B">
        <w:rPr>
          <w:rFonts w:cstheme="minorHAnsi"/>
          <w:lang w:val="en-US"/>
        </w:rPr>
        <w:t>eer</w:t>
      </w:r>
      <w:r w:rsidR="002C3215">
        <w:rPr>
          <w:rFonts w:cstheme="minorHAnsi"/>
          <w:lang w:val="en-US"/>
        </w:rPr>
        <w:t xml:space="preserve"> on marginalized groups, with a specific focus on immigrants, </w:t>
      </w:r>
      <w:proofErr w:type="gramStart"/>
      <w:r w:rsidR="002C3215">
        <w:rPr>
          <w:rFonts w:cstheme="minorHAnsi"/>
          <w:lang w:val="en-US"/>
        </w:rPr>
        <w:t>refugees</w:t>
      </w:r>
      <w:proofErr w:type="gramEnd"/>
      <w:r w:rsidR="002C3215">
        <w:rPr>
          <w:rFonts w:cstheme="minorHAnsi"/>
          <w:lang w:val="en-US"/>
        </w:rPr>
        <w:t xml:space="preserve"> and their families. </w:t>
      </w:r>
      <w:r w:rsidR="00A42E2B">
        <w:rPr>
          <w:rFonts w:cstheme="minorHAnsi"/>
          <w:lang w:val="en-US"/>
        </w:rPr>
        <w:t xml:space="preserve">Her research also covers voluntary work in nursing homes and the home care sector. </w:t>
      </w:r>
      <w:r w:rsidR="00AC07A9">
        <w:rPr>
          <w:rFonts w:cstheme="minorHAnsi"/>
          <w:lang w:val="en-US"/>
        </w:rPr>
        <w:t xml:space="preserve">She </w:t>
      </w:r>
      <w:r w:rsidR="00A42E2B">
        <w:rPr>
          <w:rFonts w:cstheme="minorHAnsi"/>
          <w:lang w:val="en-US"/>
        </w:rPr>
        <w:t xml:space="preserve">was a postdoc on a project studying </w:t>
      </w:r>
      <w:r>
        <w:rPr>
          <w:rFonts w:cstheme="minorHAnsi"/>
          <w:lang w:val="en-US"/>
        </w:rPr>
        <w:t>multicultural staffing in nursing homes</w:t>
      </w:r>
      <w:r w:rsidR="00AC07A9">
        <w:rPr>
          <w:rFonts w:cstheme="minorHAnsi"/>
          <w:lang w:val="en-US"/>
        </w:rPr>
        <w:t xml:space="preserve"> a</w:t>
      </w:r>
      <w:r w:rsidR="00A42E2B">
        <w:rPr>
          <w:rFonts w:cstheme="minorHAnsi"/>
          <w:lang w:val="en-US"/>
        </w:rPr>
        <w:t>nd has extensive experience from ethnographic fieldwork and qualitative data collection</w:t>
      </w:r>
      <w:r w:rsidR="00105F6C">
        <w:rPr>
          <w:rFonts w:cstheme="minorHAnsi"/>
          <w:lang w:val="en-US"/>
        </w:rPr>
        <w:t xml:space="preserve"> in Norway and abroad</w:t>
      </w:r>
      <w:r w:rsidR="00A42E2B">
        <w:rPr>
          <w:rFonts w:cstheme="minorHAnsi"/>
          <w:lang w:val="en-US"/>
        </w:rPr>
        <w:t xml:space="preserve">. </w:t>
      </w:r>
    </w:p>
    <w:p w14:paraId="2AF601C7" w14:textId="1BC7AC26" w:rsidR="006862BE" w:rsidRPr="003869B4" w:rsidRDefault="005F2E93" w:rsidP="00A42E2B">
      <w:pPr>
        <w:spacing w:after="200" w:line="240" w:lineRule="auto"/>
        <w:rPr>
          <w:rFonts w:cstheme="minorHAnsi"/>
          <w:lang w:val="en-GB"/>
        </w:rPr>
      </w:pPr>
      <w:r w:rsidRPr="006576DD">
        <w:rPr>
          <w:rFonts w:cstheme="minorHAnsi"/>
          <w:b/>
          <w:bCs/>
          <w:lang w:val="en-GB"/>
        </w:rPr>
        <w:t xml:space="preserve">The total </w:t>
      </w:r>
      <w:r w:rsidRPr="006576DD">
        <w:rPr>
          <w:rFonts w:cstheme="minorHAnsi"/>
          <w:b/>
          <w:bCs/>
          <w:i/>
          <w:lang w:val="en-GB"/>
        </w:rPr>
        <w:t>number</w:t>
      </w:r>
      <w:r w:rsidRPr="006576DD">
        <w:rPr>
          <w:rFonts w:cstheme="minorHAnsi"/>
          <w:b/>
          <w:bCs/>
          <w:lang w:val="en-GB"/>
        </w:rPr>
        <w:t xml:space="preserve"> of publications during the career</w:t>
      </w:r>
      <w:r w:rsidR="002C1764" w:rsidRPr="006576DD">
        <w:rPr>
          <w:rFonts w:cstheme="minorHAnsi"/>
          <w:b/>
          <w:bCs/>
          <w:lang w:val="en-GB"/>
        </w:rPr>
        <w:t>:</w:t>
      </w:r>
      <w:r w:rsidR="002C1764">
        <w:rPr>
          <w:rFonts w:cstheme="minorHAnsi"/>
          <w:lang w:val="en-GB"/>
        </w:rPr>
        <w:t xml:space="preserve"> </w:t>
      </w:r>
      <w:r w:rsidR="00246EFC">
        <w:rPr>
          <w:rFonts w:cstheme="minorHAnsi"/>
          <w:lang w:val="en-GB"/>
        </w:rPr>
        <w:t>2</w:t>
      </w:r>
      <w:r w:rsidR="000E7D12">
        <w:rPr>
          <w:rFonts w:cstheme="minorHAnsi"/>
          <w:lang w:val="en-GB"/>
        </w:rPr>
        <w:t>8</w:t>
      </w:r>
      <w:r w:rsidR="002C1764" w:rsidRPr="002C1764">
        <w:rPr>
          <w:rFonts w:cstheme="minorHAnsi"/>
          <w:lang w:val="en-GB"/>
        </w:rPr>
        <w:t xml:space="preserve"> including 5 reports and </w:t>
      </w:r>
      <w:proofErr w:type="gramStart"/>
      <w:r w:rsidR="002C1764" w:rsidRPr="002C1764">
        <w:rPr>
          <w:rFonts w:cstheme="minorHAnsi"/>
          <w:lang w:val="en-GB"/>
        </w:rPr>
        <w:t>evaluations</w:t>
      </w:r>
      <w:proofErr w:type="gramEnd"/>
    </w:p>
    <w:p w14:paraId="143DC2DD" w14:textId="77777777" w:rsidR="000E7D12" w:rsidRPr="000E7D12" w:rsidRDefault="000E7D12" w:rsidP="000E7D12">
      <w:pPr>
        <w:spacing w:after="200" w:line="240" w:lineRule="auto"/>
        <w:rPr>
          <w:rFonts w:cstheme="minorHAnsi"/>
          <w:b/>
          <w:bCs/>
          <w:lang w:val="en-US"/>
        </w:rPr>
      </w:pPr>
    </w:p>
    <w:bookmarkEnd w:id="6"/>
    <w:p w14:paraId="443BE1AE" w14:textId="62231679" w:rsidR="00B36ED5" w:rsidRPr="00B36ED5" w:rsidRDefault="00B36ED5" w:rsidP="001423FB">
      <w:pPr>
        <w:pStyle w:val="ListParagraph"/>
        <w:numPr>
          <w:ilvl w:val="0"/>
          <w:numId w:val="18"/>
        </w:numPr>
        <w:rPr>
          <w:lang w:val="en-US"/>
        </w:rPr>
      </w:pPr>
      <w:r w:rsidRPr="00B36ED5">
        <w:rPr>
          <w:lang w:val="en-GB"/>
        </w:rPr>
        <w:t>Tingvold, Laila; Olsvold, Nina. </w:t>
      </w:r>
      <w:r w:rsidRPr="00B36ED5">
        <w:rPr>
          <w:color w:val="auto"/>
          <w:lang w:val="en-GB"/>
        </w:rPr>
        <w:t>(2023) </w:t>
      </w:r>
      <w:hyperlink r:id="rId8" w:tgtFrame="_blank" w:history="1">
        <w:r w:rsidRPr="00B36ED5">
          <w:rPr>
            <w:rStyle w:val="Hyperlink"/>
            <w:color w:val="auto"/>
            <w:u w:val="none"/>
            <w:lang w:val="en-GB"/>
          </w:rPr>
          <w:t>Configurations of Care Work: Fragile Partnerships in the Co-Production of Long-Term Care Services.</w:t>
        </w:r>
      </w:hyperlink>
      <w:r>
        <w:rPr>
          <w:color w:val="auto"/>
          <w:lang w:val="en-US"/>
        </w:rPr>
        <w:t xml:space="preserve"> </w:t>
      </w:r>
      <w:hyperlink r:id="rId9" w:tgtFrame="_blank" w:history="1">
        <w:r w:rsidRPr="00B36ED5">
          <w:rPr>
            <w:rStyle w:val="Hyperlink"/>
            <w:i/>
            <w:iCs/>
            <w:color w:val="auto"/>
            <w:u w:val="none"/>
          </w:rPr>
          <w:t>Societies</w:t>
        </w:r>
      </w:hyperlink>
      <w:r>
        <w:rPr>
          <w:color w:val="auto"/>
          <w:lang w:val="en-US"/>
        </w:rPr>
        <w:t>.</w:t>
      </w:r>
    </w:p>
    <w:p w14:paraId="327CE815" w14:textId="7EE8CE36" w:rsidR="004A64BF" w:rsidRDefault="004A64BF" w:rsidP="001423FB">
      <w:pPr>
        <w:pStyle w:val="ListParagraph"/>
        <w:numPr>
          <w:ilvl w:val="0"/>
          <w:numId w:val="18"/>
        </w:numPr>
        <w:rPr>
          <w:lang w:val="en-US"/>
        </w:rPr>
      </w:pPr>
      <w:r w:rsidRPr="004A64BF">
        <w:rPr>
          <w:lang w:val="en-GB"/>
        </w:rPr>
        <w:t>Tingvold, Laila; Melby, Line. (2023)</w:t>
      </w:r>
      <w:r w:rsidR="00B36ED5">
        <w:rPr>
          <w:lang w:val="en-GB"/>
        </w:rPr>
        <w:t>.</w:t>
      </w:r>
      <w:r w:rsidRPr="004A64BF">
        <w:rPr>
          <w:lang w:val="en-GB"/>
        </w:rPr>
        <w:t> </w:t>
      </w:r>
      <w:hyperlink r:id="rId10" w:tgtFrame="_blank" w:history="1">
        <w:r w:rsidRPr="004A64BF">
          <w:rPr>
            <w:rStyle w:val="Hyperlink"/>
            <w:color w:val="auto"/>
            <w:u w:val="none"/>
            <w:lang w:val="en-GB"/>
          </w:rPr>
          <w:t xml:space="preserve">Three ways of organising general practitioner’s medical services in sheltered housing. </w:t>
        </w:r>
        <w:r w:rsidRPr="004A64BF">
          <w:rPr>
            <w:rStyle w:val="Hyperlink"/>
            <w:color w:val="auto"/>
            <w:u w:val="none"/>
          </w:rPr>
          <w:t xml:space="preserve">A </w:t>
        </w:r>
        <w:proofErr w:type="spellStart"/>
        <w:r w:rsidRPr="004A64BF">
          <w:rPr>
            <w:rStyle w:val="Hyperlink"/>
            <w:color w:val="auto"/>
            <w:u w:val="none"/>
          </w:rPr>
          <w:t>qualitative</w:t>
        </w:r>
        <w:proofErr w:type="spellEnd"/>
        <w:r w:rsidRPr="004A64BF">
          <w:rPr>
            <w:rStyle w:val="Hyperlink"/>
            <w:color w:val="auto"/>
            <w:u w:val="none"/>
          </w:rPr>
          <w:t xml:space="preserve"> </w:t>
        </w:r>
        <w:proofErr w:type="spellStart"/>
        <w:r w:rsidRPr="004A64BF">
          <w:rPr>
            <w:rStyle w:val="Hyperlink"/>
            <w:color w:val="auto"/>
            <w:u w:val="none"/>
          </w:rPr>
          <w:t>study</w:t>
        </w:r>
        <w:proofErr w:type="spellEnd"/>
        <w:r w:rsidRPr="004A64BF">
          <w:rPr>
            <w:rStyle w:val="Hyperlink"/>
            <w:color w:val="auto"/>
            <w:u w:val="none"/>
          </w:rPr>
          <w:t>.</w:t>
        </w:r>
      </w:hyperlink>
      <w:r w:rsidRPr="004A64BF">
        <w:rPr>
          <w:color w:val="auto"/>
        </w:rPr>
        <w:t> </w:t>
      </w:r>
      <w:hyperlink r:id="rId11" w:tgtFrame="_blank" w:history="1">
        <w:r w:rsidRPr="004A64BF">
          <w:rPr>
            <w:rStyle w:val="Hyperlink"/>
            <w:i/>
            <w:iCs/>
            <w:color w:val="auto"/>
            <w:u w:val="none"/>
          </w:rPr>
          <w:t xml:space="preserve">Scandinavian Journal of </w:t>
        </w:r>
        <w:proofErr w:type="spellStart"/>
        <w:r w:rsidRPr="004A64BF">
          <w:rPr>
            <w:rStyle w:val="Hyperlink"/>
            <w:i/>
            <w:iCs/>
            <w:color w:val="auto"/>
            <w:u w:val="none"/>
          </w:rPr>
          <w:t>Primary</w:t>
        </w:r>
        <w:proofErr w:type="spellEnd"/>
        <w:r w:rsidRPr="004A64BF">
          <w:rPr>
            <w:rStyle w:val="Hyperlink"/>
            <w:i/>
            <w:iCs/>
            <w:color w:val="auto"/>
            <w:u w:val="none"/>
          </w:rPr>
          <w:t xml:space="preserve"> Health Care</w:t>
        </w:r>
      </w:hyperlink>
      <w:r w:rsidR="00B36ED5">
        <w:rPr>
          <w:color w:val="auto"/>
          <w:lang w:val="en-US"/>
        </w:rPr>
        <w:t>.</w:t>
      </w:r>
    </w:p>
    <w:p w14:paraId="58CF6E67" w14:textId="336BF5CF" w:rsidR="000A28A2" w:rsidRDefault="000A28A2" w:rsidP="001423FB">
      <w:pPr>
        <w:pStyle w:val="ListParagraph"/>
        <w:numPr>
          <w:ilvl w:val="0"/>
          <w:numId w:val="18"/>
        </w:numPr>
        <w:rPr>
          <w:lang w:val="en-US"/>
        </w:rPr>
      </w:pPr>
      <w:r w:rsidRPr="001423FB">
        <w:rPr>
          <w:lang w:val="en-US"/>
        </w:rPr>
        <w:lastRenderedPageBreak/>
        <w:t>Tingvold, Laila; Moholt, Jill-Marit; Førland, Oddvar; Jacobse</w:t>
      </w:r>
      <w:r w:rsidR="001423FB" w:rsidRPr="001423FB">
        <w:rPr>
          <w:lang w:val="en-US"/>
        </w:rPr>
        <w:t>n</w:t>
      </w:r>
      <w:r w:rsidRPr="001423FB">
        <w:rPr>
          <w:lang w:val="en-US"/>
        </w:rPr>
        <w:t>, Frode Fadnes &amp; Tranvå</w:t>
      </w:r>
      <w:r w:rsidR="001423FB" w:rsidRPr="001423FB">
        <w:rPr>
          <w:lang w:val="en-US"/>
        </w:rPr>
        <w:t>g</w:t>
      </w:r>
      <w:r w:rsidRPr="001423FB">
        <w:rPr>
          <w:lang w:val="en-US"/>
        </w:rPr>
        <w:t>, Oscar</w:t>
      </w:r>
      <w:r w:rsidR="00B36ED5">
        <w:rPr>
          <w:lang w:val="en-US"/>
        </w:rPr>
        <w:t>.</w:t>
      </w:r>
      <w:r w:rsidRPr="001423FB">
        <w:rPr>
          <w:lang w:val="en-US"/>
        </w:rPr>
        <w:t xml:space="preserve"> (2023). Intended, unintended, unanticipated? </w:t>
      </w:r>
      <w:r w:rsidR="001423FB" w:rsidRPr="001423FB">
        <w:rPr>
          <w:lang w:val="en-US"/>
        </w:rPr>
        <w:t xml:space="preserve">Consequences of social distancing measures for nursing home residents during the COVID-19 pandemic. </w:t>
      </w:r>
      <w:r w:rsidR="001423FB" w:rsidRPr="001423FB">
        <w:rPr>
          <w:i/>
          <w:iCs/>
          <w:lang w:val="en-US"/>
        </w:rPr>
        <w:t>Global Qualitative Nursing Research.</w:t>
      </w:r>
      <w:r w:rsidR="001423FB" w:rsidRPr="001423FB">
        <w:rPr>
          <w:lang w:val="en-US"/>
        </w:rPr>
        <w:t xml:space="preserve"> </w:t>
      </w:r>
    </w:p>
    <w:p w14:paraId="6440B2D4" w14:textId="77777777" w:rsidR="001423FB" w:rsidRDefault="001423FB" w:rsidP="001423FB">
      <w:pPr>
        <w:pStyle w:val="ListParagraph"/>
        <w:rPr>
          <w:lang w:val="en-US"/>
        </w:rPr>
      </w:pPr>
    </w:p>
    <w:p w14:paraId="0A8F1D90" w14:textId="4FC1CCDB" w:rsidR="00045A5C" w:rsidRPr="001423FB" w:rsidRDefault="00045A5C" w:rsidP="009D0FB0">
      <w:pPr>
        <w:pStyle w:val="ListParagraph"/>
        <w:numPr>
          <w:ilvl w:val="0"/>
          <w:numId w:val="18"/>
        </w:numPr>
        <w:rPr>
          <w:lang w:val="en-US"/>
        </w:rPr>
      </w:pPr>
      <w:r w:rsidRPr="00D018AB">
        <w:rPr>
          <w:lang w:val="en-GB"/>
        </w:rPr>
        <w:t>Munkejord, Mai Camilla; Tingvold, Laila. </w:t>
      </w:r>
      <w:r w:rsidRPr="00045A5C">
        <w:rPr>
          <w:lang w:val="en-GB"/>
        </w:rPr>
        <w:t>(2022</w:t>
      </w:r>
      <w:r w:rsidRPr="00746FA0">
        <w:rPr>
          <w:lang w:val="en-GB"/>
        </w:rPr>
        <w:t>)</w:t>
      </w:r>
      <w:r w:rsidR="00B36ED5">
        <w:rPr>
          <w:lang w:val="en-GB"/>
        </w:rPr>
        <w:t>.</w:t>
      </w:r>
      <w:r w:rsidRPr="00746FA0">
        <w:rPr>
          <w:lang w:val="en-GB"/>
        </w:rPr>
        <w:t> </w:t>
      </w:r>
      <w:hyperlink r:id="rId12" w:tgtFrame="_blank" w:history="1">
        <w:r w:rsidRPr="00746FA0">
          <w:rPr>
            <w:rStyle w:val="Hyperlink"/>
            <w:color w:val="000000" w:themeColor="text1"/>
            <w:u w:val="none"/>
            <w:lang w:val="en-GB"/>
          </w:rPr>
          <w:t xml:space="preserve">Challenging </w:t>
        </w:r>
        <w:r w:rsidR="001423FB" w:rsidRPr="00746FA0">
          <w:rPr>
            <w:rStyle w:val="Hyperlink"/>
            <w:color w:val="000000" w:themeColor="text1"/>
            <w:u w:val="none"/>
            <w:lang w:val="en-GB"/>
          </w:rPr>
          <w:t>Behaviours</w:t>
        </w:r>
        <w:r w:rsidRPr="00746FA0">
          <w:rPr>
            <w:rStyle w:val="Hyperlink"/>
            <w:color w:val="000000" w:themeColor="text1"/>
            <w:u w:val="none"/>
            <w:lang w:val="en-GB"/>
          </w:rPr>
          <w:t xml:space="preserve"> as a Relational Phenomenon: Findings From a Qualitative Study in a Nursing Home in Norway.</w:t>
        </w:r>
      </w:hyperlink>
      <w:r w:rsidRPr="00746FA0">
        <w:rPr>
          <w:lang w:val="en-GB"/>
        </w:rPr>
        <w:t> </w:t>
      </w:r>
      <w:bookmarkStart w:id="7" w:name="_Hlk135039772"/>
      <w:r>
        <w:fldChar w:fldCharType="begin"/>
      </w:r>
      <w:r w:rsidRPr="00D018AB">
        <w:rPr>
          <w:lang w:val="en-GB"/>
        </w:rPr>
        <w:instrText>HYPERLINK "http://gqn.sagepub.com/" \t "_blank"</w:instrText>
      </w:r>
      <w:r>
        <w:fldChar w:fldCharType="separate"/>
      </w:r>
      <w:r w:rsidRPr="00746FA0">
        <w:rPr>
          <w:rStyle w:val="Hyperlink"/>
          <w:i/>
          <w:iCs/>
          <w:color w:val="000000" w:themeColor="text1"/>
          <w:u w:val="none"/>
        </w:rPr>
        <w:t xml:space="preserve">Global </w:t>
      </w:r>
      <w:proofErr w:type="spellStart"/>
      <w:r w:rsidRPr="00746FA0">
        <w:rPr>
          <w:rStyle w:val="Hyperlink"/>
          <w:i/>
          <w:iCs/>
          <w:color w:val="000000" w:themeColor="text1"/>
          <w:u w:val="none"/>
        </w:rPr>
        <w:t>Qualitative</w:t>
      </w:r>
      <w:proofErr w:type="spellEnd"/>
      <w:r w:rsidRPr="00746FA0">
        <w:rPr>
          <w:rStyle w:val="Hyperlink"/>
          <w:i/>
          <w:iCs/>
          <w:color w:val="000000" w:themeColor="text1"/>
          <w:u w:val="none"/>
        </w:rPr>
        <w:t xml:space="preserve"> Nursing Research.</w:t>
      </w:r>
      <w:r>
        <w:rPr>
          <w:rStyle w:val="Hyperlink"/>
          <w:i/>
          <w:iCs/>
          <w:color w:val="000000" w:themeColor="text1"/>
          <w:u w:val="none"/>
        </w:rPr>
        <w:fldChar w:fldCharType="end"/>
      </w:r>
      <w:r w:rsidRPr="00746FA0">
        <w:t> </w:t>
      </w:r>
    </w:p>
    <w:p w14:paraId="7F599AB1" w14:textId="77777777" w:rsidR="001423FB" w:rsidRPr="001423FB" w:rsidRDefault="001423FB" w:rsidP="001423FB">
      <w:pPr>
        <w:pStyle w:val="ListParagraph"/>
        <w:rPr>
          <w:lang w:val="en-US"/>
        </w:rPr>
      </w:pPr>
    </w:p>
    <w:bookmarkEnd w:id="7"/>
    <w:p w14:paraId="53ECD97B" w14:textId="58DCD269" w:rsidR="00691B3E" w:rsidRDefault="00691B3E" w:rsidP="001423FB">
      <w:pPr>
        <w:pStyle w:val="ListParagraph"/>
        <w:numPr>
          <w:ilvl w:val="0"/>
          <w:numId w:val="18"/>
        </w:numPr>
        <w:rPr>
          <w:lang w:val="en-US"/>
        </w:rPr>
      </w:pPr>
      <w:r w:rsidRPr="001423FB">
        <w:rPr>
          <w:lang w:val="en-GB"/>
        </w:rPr>
        <w:t xml:space="preserve">Sveen S, Anthun KS, Batt-Rawden KB, </w:t>
      </w:r>
      <w:r w:rsidR="00746FA0" w:rsidRPr="001423FB">
        <w:rPr>
          <w:lang w:val="en-GB"/>
        </w:rPr>
        <w:t>Tingvold, Laila</w:t>
      </w:r>
      <w:r w:rsidR="00B36ED5">
        <w:rPr>
          <w:lang w:val="en-GB"/>
        </w:rPr>
        <w:t>.</w:t>
      </w:r>
      <w:r w:rsidR="00746FA0" w:rsidRPr="001423FB">
        <w:rPr>
          <w:lang w:val="en-GB"/>
        </w:rPr>
        <w:t xml:space="preserve"> (2022). </w:t>
      </w:r>
      <w:r w:rsidRPr="001423FB">
        <w:rPr>
          <w:lang w:val="en-US"/>
        </w:rPr>
        <w:t xml:space="preserve">Immigrants’ Experiences of Volunteering; A Meta-Ethnography. </w:t>
      </w:r>
      <w:r w:rsidRPr="001423FB">
        <w:rPr>
          <w:i/>
          <w:iCs/>
          <w:lang w:val="en-US"/>
        </w:rPr>
        <w:t>Nonprofit and Voluntary Sector Quarterly</w:t>
      </w:r>
      <w:r w:rsidRPr="001423FB">
        <w:rPr>
          <w:lang w:val="en-US"/>
        </w:rPr>
        <w:t xml:space="preserve">. </w:t>
      </w:r>
    </w:p>
    <w:p w14:paraId="3B70DC93" w14:textId="77777777" w:rsidR="001423FB" w:rsidRPr="001423FB" w:rsidRDefault="001423FB" w:rsidP="001423FB">
      <w:pPr>
        <w:pStyle w:val="ListParagraph"/>
        <w:rPr>
          <w:lang w:val="en-US"/>
        </w:rPr>
      </w:pPr>
    </w:p>
    <w:p w14:paraId="388AAF38" w14:textId="2A80F2B8" w:rsidR="001423FB" w:rsidRPr="001423FB" w:rsidRDefault="001423FB" w:rsidP="001423FB">
      <w:pPr>
        <w:pStyle w:val="ListParagraph"/>
        <w:numPr>
          <w:ilvl w:val="0"/>
          <w:numId w:val="18"/>
        </w:numPr>
        <w:rPr>
          <w:lang w:val="en-US"/>
        </w:rPr>
      </w:pPr>
      <w:r w:rsidRPr="001423FB">
        <w:rPr>
          <w:lang w:val="en-US"/>
        </w:rPr>
        <w:t>Sveen S, Anthun KS, Batt-Rawden KB, Tingvold, Laila</w:t>
      </w:r>
      <w:r w:rsidR="00B36ED5">
        <w:rPr>
          <w:lang w:val="en-US"/>
        </w:rPr>
        <w:t>.</w:t>
      </w:r>
      <w:r w:rsidRPr="001423FB">
        <w:rPr>
          <w:lang w:val="en-US"/>
        </w:rPr>
        <w:t xml:space="preserve"> (2022). </w:t>
      </w:r>
      <w:r>
        <w:rPr>
          <w:lang w:val="en-US"/>
        </w:rPr>
        <w:t xml:space="preserve">Volunteering: A tool for social inclusion and improving the well-being of refuges? </w:t>
      </w:r>
      <w:r w:rsidRPr="001423FB">
        <w:rPr>
          <w:i/>
          <w:iCs/>
          <w:lang w:val="en-US"/>
        </w:rPr>
        <w:t>Societies</w:t>
      </w:r>
      <w:r>
        <w:rPr>
          <w:lang w:val="en-US"/>
        </w:rPr>
        <w:t>.</w:t>
      </w:r>
    </w:p>
    <w:p w14:paraId="71B35AA0" w14:textId="77777777" w:rsidR="00045A5C" w:rsidRPr="00045A5C" w:rsidRDefault="00045A5C" w:rsidP="00045A5C">
      <w:pPr>
        <w:pStyle w:val="ListParagraph"/>
        <w:rPr>
          <w:lang w:val="en-US"/>
        </w:rPr>
      </w:pPr>
    </w:p>
    <w:p w14:paraId="55E3B5B4" w14:textId="2FEC37E3" w:rsidR="009D0FB0" w:rsidRDefault="009D0FB0" w:rsidP="00045A5C">
      <w:pPr>
        <w:pStyle w:val="ListParagraph"/>
        <w:numPr>
          <w:ilvl w:val="0"/>
          <w:numId w:val="18"/>
        </w:numPr>
        <w:rPr>
          <w:lang w:val="en-US"/>
        </w:rPr>
      </w:pPr>
      <w:r w:rsidRPr="009D0FB0">
        <w:rPr>
          <w:lang w:val="en-US"/>
        </w:rPr>
        <w:t>Tingvold, Laila; Førland, Oddvar. (2021)</w:t>
      </w:r>
      <w:r w:rsidR="00B36ED5">
        <w:rPr>
          <w:lang w:val="en-US"/>
        </w:rPr>
        <w:t>.</w:t>
      </w:r>
      <w:r w:rsidRPr="009D0FB0">
        <w:rPr>
          <w:lang w:val="en-US"/>
        </w:rPr>
        <w:t xml:space="preserve"> Does context matter? Voluntary work in long-term care. </w:t>
      </w:r>
      <w:r w:rsidRPr="007821B2">
        <w:rPr>
          <w:i/>
          <w:iCs/>
          <w:lang w:val="en-US"/>
        </w:rPr>
        <w:t>Nordic Journal of Social Research</w:t>
      </w:r>
    </w:p>
    <w:p w14:paraId="1CEABA3A" w14:textId="77777777" w:rsidR="00045A5C" w:rsidRPr="00045A5C" w:rsidRDefault="00045A5C" w:rsidP="00045A5C">
      <w:pPr>
        <w:pStyle w:val="ListParagraph"/>
        <w:rPr>
          <w:lang w:val="en-US"/>
        </w:rPr>
      </w:pPr>
    </w:p>
    <w:p w14:paraId="71FFF55D" w14:textId="1428DE67" w:rsidR="009D0FB0" w:rsidRPr="009D0FB0" w:rsidRDefault="009D0FB0" w:rsidP="009D0FB0">
      <w:pPr>
        <w:pStyle w:val="ListParagraph"/>
        <w:numPr>
          <w:ilvl w:val="0"/>
          <w:numId w:val="18"/>
        </w:numPr>
        <w:rPr>
          <w:lang w:val="en-US"/>
        </w:rPr>
      </w:pPr>
      <w:r w:rsidRPr="009D0FB0">
        <w:t xml:space="preserve">Tingvold, Laila; Munkejord, Mai Camilla. </w:t>
      </w:r>
      <w:r w:rsidRPr="009D0FB0">
        <w:rPr>
          <w:lang w:val="en-US"/>
        </w:rPr>
        <w:t>(2020)</w:t>
      </w:r>
      <w:r w:rsidR="00B36ED5">
        <w:rPr>
          <w:lang w:val="en-US"/>
        </w:rPr>
        <w:t>.</w:t>
      </w:r>
      <w:r w:rsidRPr="009D0FB0">
        <w:rPr>
          <w:lang w:val="en-US"/>
        </w:rPr>
        <w:t xml:space="preserve"> Shared goals, </w:t>
      </w:r>
      <w:proofErr w:type="gramStart"/>
      <w:r w:rsidRPr="009D0FB0">
        <w:rPr>
          <w:lang w:val="en-US"/>
        </w:rPr>
        <w:t>communication</w:t>
      </w:r>
      <w:proofErr w:type="gramEnd"/>
      <w:r w:rsidRPr="009D0FB0">
        <w:rPr>
          <w:lang w:val="en-US"/>
        </w:rPr>
        <w:t xml:space="preserve"> and mutual respect in multicultural staff teams: A relational coordination perspective. </w:t>
      </w:r>
      <w:r w:rsidRPr="007821B2">
        <w:rPr>
          <w:i/>
          <w:iCs/>
          <w:lang w:val="en-US"/>
        </w:rPr>
        <w:t>Nursing Open.</w:t>
      </w:r>
    </w:p>
    <w:p w14:paraId="05BAA34A" w14:textId="77777777" w:rsidR="009D0FB0" w:rsidRDefault="009D0FB0" w:rsidP="009D0FB0">
      <w:pPr>
        <w:pStyle w:val="ListParagraph"/>
        <w:rPr>
          <w:lang w:val="en-US"/>
        </w:rPr>
      </w:pPr>
    </w:p>
    <w:p w14:paraId="5EBB27C8" w14:textId="5854DDAB" w:rsidR="000E7D12" w:rsidRPr="000E7D12" w:rsidRDefault="000E7D12" w:rsidP="000E7D12">
      <w:pPr>
        <w:pStyle w:val="ListParagraph"/>
        <w:numPr>
          <w:ilvl w:val="0"/>
          <w:numId w:val="18"/>
        </w:numPr>
        <w:rPr>
          <w:lang w:val="en-US"/>
        </w:rPr>
      </w:pPr>
      <w:r w:rsidRPr="000E7D12">
        <w:rPr>
          <w:lang w:val="en-US"/>
        </w:rPr>
        <w:t xml:space="preserve">Tingvold, L., &amp; Fagertun, A. (2020). Between Privileged and Oppressed? Immigrant Labor Trajectories in Norwegian Long-Term Care. </w:t>
      </w:r>
      <w:r w:rsidRPr="000E7D12">
        <w:rPr>
          <w:i/>
          <w:iCs/>
          <w:lang w:val="en-US"/>
        </w:rPr>
        <w:t>Sustainability</w:t>
      </w:r>
      <w:r w:rsidRPr="000E7D12">
        <w:rPr>
          <w:lang w:val="en-US"/>
        </w:rPr>
        <w:t xml:space="preserve"> </w:t>
      </w:r>
    </w:p>
    <w:p w14:paraId="65D6DF50" w14:textId="1514EC55" w:rsidR="002C1764" w:rsidRPr="00263F93" w:rsidRDefault="002C1764" w:rsidP="003B3D7E">
      <w:pPr>
        <w:pStyle w:val="NoSpacing"/>
        <w:numPr>
          <w:ilvl w:val="0"/>
          <w:numId w:val="18"/>
        </w:numPr>
        <w:rPr>
          <w:lang w:val="en-US"/>
        </w:rPr>
      </w:pPr>
      <w:r w:rsidRPr="007A70EA">
        <w:rPr>
          <w:lang w:val="en-US"/>
        </w:rPr>
        <w:t>Skinner, Marianne Sundlisæter; Lorentzen, Håkon Wergeland; Tingvold, Laila; Sortland, Oddrunn; Andfossen, Nina Beate; Jegermalm, Magnus. (2020</w:t>
      </w:r>
      <w:r w:rsidRPr="00263F93">
        <w:rPr>
          <w:lang w:val="en-US"/>
        </w:rPr>
        <w:t>).</w:t>
      </w:r>
      <w:r w:rsidRPr="00263F93">
        <w:rPr>
          <w:rFonts w:ascii="inherit" w:hAnsi="inherit"/>
          <w:sz w:val="45"/>
          <w:szCs w:val="45"/>
          <w:shd w:val="clear" w:color="auto" w:fill="FFFFFF"/>
          <w:lang w:val="en-US"/>
        </w:rPr>
        <w:t xml:space="preserve"> </w:t>
      </w:r>
      <w:r w:rsidRPr="00746FA0">
        <w:rPr>
          <w:lang w:val="en-US"/>
        </w:rPr>
        <w:t>Volunteers and informal carers’ contributions and collaboration with staff in Norwegian long-term care</w:t>
      </w:r>
      <w:r w:rsidRPr="00D51347">
        <w:rPr>
          <w:lang w:val="en-US"/>
        </w:rPr>
        <w:t>.</w:t>
      </w:r>
      <w:r>
        <w:rPr>
          <w:lang w:val="en-US"/>
        </w:rPr>
        <w:t xml:space="preserve"> </w:t>
      </w:r>
      <w:r w:rsidRPr="00746FA0">
        <w:rPr>
          <w:i/>
          <w:iCs/>
          <w:lang w:val="en-US"/>
        </w:rPr>
        <w:t>Journal of Aging and Social Policy</w:t>
      </w:r>
    </w:p>
    <w:p w14:paraId="7F41EECE" w14:textId="77777777" w:rsidR="002C1764" w:rsidRPr="007A70EA" w:rsidRDefault="002C1764" w:rsidP="002C1764">
      <w:pPr>
        <w:pStyle w:val="NoSpacing"/>
        <w:ind w:left="720"/>
        <w:rPr>
          <w:lang w:val="en-US"/>
        </w:rPr>
      </w:pPr>
      <w:r w:rsidRPr="007A70EA">
        <w:rPr>
          <w:lang w:val="en-US"/>
        </w:rPr>
        <w:t xml:space="preserve"> </w:t>
      </w:r>
    </w:p>
    <w:p w14:paraId="1F734083" w14:textId="4F0C0F2E" w:rsidR="002C1764" w:rsidRPr="007A70EA" w:rsidRDefault="002C1764" w:rsidP="003B3D7E">
      <w:pPr>
        <w:pStyle w:val="NoSpacing"/>
        <w:numPr>
          <w:ilvl w:val="0"/>
          <w:numId w:val="18"/>
        </w:numPr>
        <w:jc w:val="both"/>
        <w:rPr>
          <w:lang w:val="en-US"/>
        </w:rPr>
      </w:pPr>
      <w:r w:rsidRPr="00D018AB">
        <w:rPr>
          <w:lang w:val="en-GB"/>
        </w:rPr>
        <w:t xml:space="preserve">Munkejord, Mai Camilla; Tingvold, Laila. </w:t>
      </w:r>
      <w:r w:rsidRPr="007A70EA">
        <w:rPr>
          <w:lang w:val="en-US"/>
        </w:rPr>
        <w:t>(2019</w:t>
      </w:r>
      <w:r w:rsidRPr="007A70EA">
        <w:rPr>
          <w:i/>
          <w:iCs/>
          <w:lang w:val="en-US"/>
        </w:rPr>
        <w:t xml:space="preserve">) </w:t>
      </w:r>
      <w:r w:rsidRPr="00746FA0">
        <w:rPr>
          <w:lang w:val="en-US"/>
        </w:rPr>
        <w:t>Staff perception of competence in a multicultural nursing home in Norway</w:t>
      </w:r>
      <w:r w:rsidRPr="00263F93">
        <w:rPr>
          <w:i/>
          <w:iCs/>
          <w:lang w:val="en-US"/>
        </w:rPr>
        <w:t>. Social Science and Medicine</w:t>
      </w:r>
    </w:p>
    <w:p w14:paraId="237E95D1" w14:textId="77777777" w:rsidR="002C1764" w:rsidRDefault="002C1764" w:rsidP="002C1764">
      <w:pPr>
        <w:pStyle w:val="NoSpacing"/>
        <w:rPr>
          <w:lang w:val="en-US"/>
        </w:rPr>
      </w:pPr>
    </w:p>
    <w:p w14:paraId="03B44722" w14:textId="266DD7DA" w:rsidR="002C1764" w:rsidRPr="00AB0490" w:rsidRDefault="002C1764" w:rsidP="002C1764">
      <w:pPr>
        <w:pStyle w:val="NoSpacing"/>
        <w:numPr>
          <w:ilvl w:val="0"/>
          <w:numId w:val="18"/>
        </w:numPr>
      </w:pPr>
      <w:r w:rsidRPr="00AB0490">
        <w:rPr>
          <w:lang w:val="en-US"/>
        </w:rPr>
        <w:t xml:space="preserve">Tingvold, L &amp; Skinner, M.S (2019) </w:t>
      </w:r>
      <w:r w:rsidRPr="00746FA0">
        <w:rPr>
          <w:iCs/>
          <w:lang w:val="en-US"/>
        </w:rPr>
        <w:t>Challenges in the coordination of voluntary activities in long-term care services</w:t>
      </w:r>
      <w:r w:rsidRPr="00AB0490">
        <w:rPr>
          <w:lang w:val="en-US"/>
        </w:rPr>
        <w:t xml:space="preserve">. </w:t>
      </w:r>
      <w:r w:rsidRPr="007A0CF2">
        <w:rPr>
          <w:i/>
          <w:iCs/>
        </w:rPr>
        <w:t xml:space="preserve">International Journal of </w:t>
      </w:r>
      <w:proofErr w:type="spellStart"/>
      <w:r w:rsidRPr="007A0CF2">
        <w:rPr>
          <w:i/>
          <w:iCs/>
        </w:rPr>
        <w:t>care</w:t>
      </w:r>
      <w:proofErr w:type="spellEnd"/>
      <w:r w:rsidRPr="007A0CF2">
        <w:rPr>
          <w:i/>
          <w:iCs/>
        </w:rPr>
        <w:t xml:space="preserve"> and </w:t>
      </w:r>
      <w:proofErr w:type="spellStart"/>
      <w:r w:rsidRPr="007A0CF2">
        <w:rPr>
          <w:i/>
          <w:iCs/>
        </w:rPr>
        <w:t>caring</w:t>
      </w:r>
      <w:proofErr w:type="spellEnd"/>
      <w:r w:rsidRPr="007A0CF2">
        <w:rPr>
          <w:i/>
          <w:iCs/>
        </w:rPr>
        <w:t>.</w:t>
      </w:r>
    </w:p>
    <w:p w14:paraId="48F1E873" w14:textId="77777777" w:rsidR="002C1764" w:rsidRPr="00676855" w:rsidRDefault="002C1764" w:rsidP="007A0CF2">
      <w:pPr>
        <w:pStyle w:val="NoSpacing"/>
        <w:rPr>
          <w:lang w:val="en-US"/>
        </w:rPr>
      </w:pPr>
    </w:p>
    <w:p w14:paraId="036F6809" w14:textId="4B517A10" w:rsidR="002C1764" w:rsidRDefault="002C1764" w:rsidP="003B3D7E">
      <w:pPr>
        <w:pStyle w:val="NoSpacing"/>
        <w:numPr>
          <w:ilvl w:val="0"/>
          <w:numId w:val="18"/>
        </w:numPr>
        <w:rPr>
          <w:i/>
          <w:iCs/>
          <w:lang w:val="en-US"/>
        </w:rPr>
      </w:pPr>
      <w:r w:rsidRPr="00AB0490">
        <w:rPr>
          <w:lang w:val="en-US"/>
        </w:rPr>
        <w:t xml:space="preserve">Skinner, M.S., Sogstad, M.K &amp; Tingvold, Laila (2018): </w:t>
      </w:r>
      <w:r w:rsidRPr="00746FA0">
        <w:rPr>
          <w:iCs/>
          <w:lang w:val="en-US"/>
        </w:rPr>
        <w:t>Voluntary work in the Norwegian long-term Care Sector: Complementing or substituting formal services?</w:t>
      </w:r>
      <w:r w:rsidRPr="00AB0490">
        <w:rPr>
          <w:i/>
          <w:lang w:val="en-US"/>
        </w:rPr>
        <w:t xml:space="preserve"> </w:t>
      </w:r>
      <w:r w:rsidRPr="00746FA0">
        <w:rPr>
          <w:i/>
          <w:iCs/>
          <w:lang w:val="en-US"/>
        </w:rPr>
        <w:t>European Journal of Social Work.</w:t>
      </w:r>
    </w:p>
    <w:p w14:paraId="056A6A72" w14:textId="77777777" w:rsidR="00105F6C" w:rsidRDefault="00105F6C" w:rsidP="00105F6C">
      <w:pPr>
        <w:pStyle w:val="ListParagraph"/>
        <w:rPr>
          <w:i/>
          <w:iCs/>
          <w:lang w:val="en-US"/>
        </w:rPr>
      </w:pPr>
    </w:p>
    <w:p w14:paraId="0FC4A13D" w14:textId="6D49F426" w:rsidR="00105F6C" w:rsidRPr="00105F6C" w:rsidRDefault="00105F6C" w:rsidP="003B3D7E">
      <w:pPr>
        <w:pStyle w:val="NoSpacing"/>
        <w:numPr>
          <w:ilvl w:val="0"/>
          <w:numId w:val="18"/>
        </w:numPr>
        <w:rPr>
          <w:i/>
          <w:iCs/>
          <w:lang w:val="en-US"/>
        </w:rPr>
      </w:pPr>
      <w:r w:rsidRPr="00105F6C">
        <w:rPr>
          <w:lang w:val="en-US"/>
        </w:rPr>
        <w:t xml:space="preserve">Vaage, Aina </w:t>
      </w:r>
      <w:proofErr w:type="spellStart"/>
      <w:r w:rsidRPr="00105F6C">
        <w:rPr>
          <w:lang w:val="en-US"/>
        </w:rPr>
        <w:t>Basilier</w:t>
      </w:r>
      <w:proofErr w:type="spellEnd"/>
      <w:r w:rsidRPr="00105F6C">
        <w:rPr>
          <w:lang w:val="en-US"/>
        </w:rPr>
        <w:t>; Tingvold, Laila; Hauff, Edvard; Ta, Tong Vam; Wentzel-Larse</w:t>
      </w:r>
      <w:r>
        <w:rPr>
          <w:lang w:val="en-US"/>
        </w:rPr>
        <w:t xml:space="preserve">n, Tore; Clench-Aas, Jocelyn &amp; Thomsen, Per Hove (2009). Better mental health in children of Vietnamese refugees compared with their Norwegian Peers – a matter of cultural difference? </w:t>
      </w:r>
      <w:r w:rsidRPr="00105F6C">
        <w:rPr>
          <w:i/>
          <w:iCs/>
          <w:lang w:val="en-US"/>
        </w:rPr>
        <w:t>Child and Adolescent Psychiatry and Mental Health</w:t>
      </w:r>
    </w:p>
    <w:p w14:paraId="5E7981AD" w14:textId="77777777" w:rsidR="002C1764" w:rsidRPr="00105F6C" w:rsidRDefault="002C1764" w:rsidP="000E7D12">
      <w:pPr>
        <w:pStyle w:val="NoSpacing"/>
        <w:rPr>
          <w:i/>
          <w:iCs/>
          <w:lang w:val="en-US"/>
        </w:rPr>
      </w:pPr>
      <w:r w:rsidRPr="00105F6C">
        <w:rPr>
          <w:i/>
          <w:iCs/>
          <w:lang w:val="en-US"/>
        </w:rPr>
        <w:t xml:space="preserve">  </w:t>
      </w:r>
    </w:p>
    <w:p w14:paraId="7670BAB0" w14:textId="5EFE9C96" w:rsidR="002C1764" w:rsidRDefault="002C1764" w:rsidP="003B3D7E">
      <w:pPr>
        <w:pStyle w:val="NoSpacing"/>
        <w:numPr>
          <w:ilvl w:val="0"/>
          <w:numId w:val="18"/>
        </w:numPr>
        <w:rPr>
          <w:lang w:val="en-GB"/>
        </w:rPr>
      </w:pPr>
      <w:r w:rsidRPr="00D018AB">
        <w:rPr>
          <w:lang w:val="en-GB"/>
        </w:rPr>
        <w:t xml:space="preserve">Tingvold, L., Vaage, A.B., Allen, J., Van Ta, </w:t>
      </w:r>
      <w:proofErr w:type="gramStart"/>
      <w:r w:rsidRPr="00D018AB">
        <w:rPr>
          <w:lang w:val="en-GB"/>
        </w:rPr>
        <w:t>T,.</w:t>
      </w:r>
      <w:proofErr w:type="gramEnd"/>
      <w:r w:rsidRPr="00D018AB">
        <w:rPr>
          <w:lang w:val="en-GB"/>
        </w:rPr>
        <w:t xml:space="preserve"> Wenzel-Larsen, T., &amp;</w:t>
      </w:r>
      <w:r w:rsidRPr="00D018AB">
        <w:rPr>
          <w:b/>
          <w:lang w:val="en-GB"/>
        </w:rPr>
        <w:t xml:space="preserve"> </w:t>
      </w:r>
      <w:r w:rsidRPr="00D018AB">
        <w:rPr>
          <w:lang w:val="en-GB"/>
        </w:rPr>
        <w:t xml:space="preserve">Hauff, E. (2015).   </w:t>
      </w:r>
      <w:r w:rsidRPr="00AB0490">
        <w:rPr>
          <w:lang w:val="en-GB"/>
        </w:rPr>
        <w:t xml:space="preserve">Acculturative hassles among Vietnamese refugees: prediction in a </w:t>
      </w:r>
      <w:r w:rsidR="007A0CF2" w:rsidRPr="00AB0490">
        <w:rPr>
          <w:lang w:val="en-GB"/>
        </w:rPr>
        <w:t>long-term</w:t>
      </w:r>
      <w:r w:rsidRPr="00AB0490">
        <w:rPr>
          <w:lang w:val="en-GB"/>
        </w:rPr>
        <w:t xml:space="preserve"> perspective. </w:t>
      </w:r>
      <w:r w:rsidRPr="00746FA0">
        <w:rPr>
          <w:i/>
          <w:iCs/>
          <w:lang w:val="en-GB"/>
        </w:rPr>
        <w:t>Transcultural Psychiatry</w:t>
      </w:r>
      <w:r w:rsidRPr="00AB0490">
        <w:rPr>
          <w:lang w:val="en-GB"/>
        </w:rPr>
        <w:t xml:space="preserve"> Vol. 52, No. 5.</w:t>
      </w:r>
    </w:p>
    <w:p w14:paraId="2D01FA6F" w14:textId="77777777" w:rsidR="001423FB" w:rsidRDefault="001423FB" w:rsidP="001423FB">
      <w:pPr>
        <w:pStyle w:val="ListParagraph"/>
        <w:rPr>
          <w:lang w:val="en-GB"/>
        </w:rPr>
      </w:pPr>
    </w:p>
    <w:p w14:paraId="619B4B06" w14:textId="46AC4366" w:rsidR="001423FB" w:rsidRPr="001423FB" w:rsidRDefault="001423FB" w:rsidP="001423FB">
      <w:pPr>
        <w:pStyle w:val="NoSpacing"/>
        <w:numPr>
          <w:ilvl w:val="0"/>
          <w:numId w:val="18"/>
        </w:numPr>
        <w:rPr>
          <w:lang w:val="en-GB"/>
        </w:rPr>
      </w:pPr>
      <w:r w:rsidRPr="001423FB">
        <w:rPr>
          <w:lang w:val="en-GB"/>
        </w:rPr>
        <w:t xml:space="preserve">Tingvold, Laila; </w:t>
      </w:r>
      <w:proofErr w:type="spellStart"/>
      <w:r w:rsidRPr="001423FB">
        <w:rPr>
          <w:lang w:val="en-GB"/>
        </w:rPr>
        <w:t>Middelthon</w:t>
      </w:r>
      <w:proofErr w:type="spellEnd"/>
      <w:r w:rsidRPr="001423FB">
        <w:rPr>
          <w:lang w:val="en-GB"/>
        </w:rPr>
        <w:t xml:space="preserve">, Anne-Lise, Allen, James &amp; Hauff, Edvard (2012): Parents and </w:t>
      </w:r>
      <w:r>
        <w:rPr>
          <w:lang w:val="en-GB"/>
        </w:rPr>
        <w:t>c</w:t>
      </w:r>
      <w:r w:rsidRPr="001423FB">
        <w:rPr>
          <w:lang w:val="en-GB"/>
        </w:rPr>
        <w:t>h</w:t>
      </w:r>
      <w:r>
        <w:rPr>
          <w:lang w:val="en-GB"/>
        </w:rPr>
        <w:t xml:space="preserve">ildren only? Acculturation and the influence of extended mainly members among Vietnamese refugees.  </w:t>
      </w:r>
      <w:r w:rsidRPr="001423FB">
        <w:rPr>
          <w:i/>
          <w:iCs/>
          <w:lang w:val="en-GB"/>
        </w:rPr>
        <w:t>International Journal of Intercultural Relations.</w:t>
      </w:r>
    </w:p>
    <w:p w14:paraId="1D9A0C95" w14:textId="77777777" w:rsidR="001423FB" w:rsidRPr="001423FB" w:rsidRDefault="001423FB" w:rsidP="001423FB">
      <w:pPr>
        <w:pStyle w:val="ListParagraph"/>
        <w:rPr>
          <w:lang w:val="en-GB"/>
        </w:rPr>
      </w:pPr>
    </w:p>
    <w:p w14:paraId="6D08A94B" w14:textId="609109B3" w:rsidR="001423FB" w:rsidRPr="00105F6C" w:rsidRDefault="001423FB" w:rsidP="001423FB">
      <w:pPr>
        <w:pStyle w:val="NoSpacing"/>
        <w:numPr>
          <w:ilvl w:val="0"/>
          <w:numId w:val="18"/>
        </w:numPr>
        <w:rPr>
          <w:lang w:val="en-GB"/>
        </w:rPr>
      </w:pPr>
      <w:r>
        <w:lastRenderedPageBreak/>
        <w:t>Tingvold, Laila; Hauff, Edvard; Allen, James &amp;Middelthon, Anne-Lise (2012).</w:t>
      </w:r>
      <w:r w:rsidR="00105F6C">
        <w:t xml:space="preserve"> </w:t>
      </w:r>
      <w:r w:rsidR="00105F6C" w:rsidRPr="00105F6C">
        <w:rPr>
          <w:lang w:val="en-GB"/>
        </w:rPr>
        <w:t>Seeking balance between the past and the present: Vietnamese refug</w:t>
      </w:r>
      <w:r w:rsidR="00105F6C">
        <w:rPr>
          <w:lang w:val="en-GB"/>
        </w:rPr>
        <w:t>ee parenting practises and adolescent wellbeing.</w:t>
      </w:r>
      <w:r w:rsidRPr="00105F6C">
        <w:rPr>
          <w:lang w:val="en-GB"/>
        </w:rPr>
        <w:t xml:space="preserve"> </w:t>
      </w:r>
      <w:r w:rsidR="00105F6C" w:rsidRPr="00105F6C">
        <w:rPr>
          <w:i/>
          <w:iCs/>
          <w:lang w:val="en-GB"/>
        </w:rPr>
        <w:t>International Journal of Intercultural Relations.</w:t>
      </w:r>
    </w:p>
    <w:p w14:paraId="03674B6D" w14:textId="572316E9" w:rsidR="002C1764" w:rsidRPr="00105F6C" w:rsidRDefault="002C1764" w:rsidP="003B3D7E">
      <w:pPr>
        <w:pStyle w:val="NoSpacing"/>
        <w:ind w:left="705"/>
        <w:rPr>
          <w:sz w:val="24"/>
          <w:szCs w:val="24"/>
          <w:lang w:val="en-GB"/>
        </w:rPr>
      </w:pPr>
    </w:p>
    <w:p w14:paraId="74177F0A" w14:textId="166DFD09" w:rsidR="00621A6E" w:rsidRPr="003822D6" w:rsidRDefault="00621A6E" w:rsidP="00621A6E">
      <w:pPr>
        <w:spacing w:after="200"/>
        <w:rPr>
          <w:rFonts w:cstheme="minorHAnsi"/>
          <w:b/>
          <w:bCs/>
          <w:sz w:val="24"/>
          <w:szCs w:val="24"/>
          <w:lang w:val="en-GB"/>
        </w:rPr>
      </w:pPr>
      <w:r w:rsidRPr="003822D6">
        <w:rPr>
          <w:rFonts w:cstheme="minorHAnsi"/>
          <w:b/>
          <w:bCs/>
          <w:sz w:val="24"/>
          <w:szCs w:val="24"/>
          <w:lang w:val="en-GB"/>
        </w:rPr>
        <w:t>Academic chapter/ book</w:t>
      </w:r>
    </w:p>
    <w:p w14:paraId="447186E3" w14:textId="2F4E46C4" w:rsidR="00621A6E" w:rsidRPr="00746FA0" w:rsidRDefault="00621A6E" w:rsidP="00621A6E">
      <w:pPr>
        <w:spacing w:after="200"/>
        <w:jc w:val="both"/>
        <w:rPr>
          <w:rFonts w:cstheme="minorHAnsi"/>
        </w:rPr>
      </w:pPr>
      <w:r w:rsidRPr="00621A6E">
        <w:rPr>
          <w:rFonts w:cstheme="minorHAnsi"/>
        </w:rPr>
        <w:t xml:space="preserve">Fagertun, Anette; </w:t>
      </w:r>
      <w:r w:rsidRPr="00621A6E">
        <w:rPr>
          <w:rFonts w:cstheme="minorHAnsi"/>
          <w:b/>
          <w:bCs/>
        </w:rPr>
        <w:t>Tingvold, Laila.</w:t>
      </w:r>
      <w:r w:rsidRPr="00621A6E">
        <w:rPr>
          <w:rFonts w:cstheme="minorHAnsi"/>
        </w:rPr>
        <w:t xml:space="preserve"> (2018) Omsorgsarbeid, kjønn og etnisitet. Flerkulturelle </w:t>
      </w:r>
      <w:proofErr w:type="spellStart"/>
      <w:r w:rsidRPr="00621A6E">
        <w:rPr>
          <w:rFonts w:cstheme="minorHAnsi"/>
        </w:rPr>
        <w:t>arbeidsfelleskap</w:t>
      </w:r>
      <w:proofErr w:type="spellEnd"/>
      <w:r w:rsidRPr="00621A6E">
        <w:rPr>
          <w:rFonts w:cstheme="minorHAnsi"/>
        </w:rPr>
        <w:t xml:space="preserve"> i norske sykehjem i møte med institusjonelle endringer</w:t>
      </w:r>
      <w:r>
        <w:rPr>
          <w:rFonts w:cstheme="minorHAnsi"/>
        </w:rPr>
        <w:t xml:space="preserve"> [Care </w:t>
      </w:r>
      <w:proofErr w:type="spellStart"/>
      <w:r>
        <w:rPr>
          <w:rFonts w:cstheme="minorHAnsi"/>
        </w:rPr>
        <w:t>work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gender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ethnicity</w:t>
      </w:r>
      <w:proofErr w:type="spellEnd"/>
      <w:r>
        <w:rPr>
          <w:rFonts w:cstheme="minorHAnsi"/>
        </w:rPr>
        <w:t xml:space="preserve">. </w:t>
      </w:r>
      <w:r w:rsidRPr="00621A6E">
        <w:rPr>
          <w:rFonts w:cstheme="minorHAnsi"/>
          <w:lang w:val="en-GB"/>
        </w:rPr>
        <w:t>Multicultural staff</w:t>
      </w:r>
      <w:r w:rsidR="0087754A">
        <w:rPr>
          <w:rFonts w:cstheme="minorHAnsi"/>
          <w:lang w:val="en-GB"/>
        </w:rPr>
        <w:t xml:space="preserve"> </w:t>
      </w:r>
      <w:r w:rsidRPr="00621A6E">
        <w:rPr>
          <w:rFonts w:cstheme="minorHAnsi"/>
          <w:lang w:val="en-GB"/>
        </w:rPr>
        <w:t>teams in Norwegian nursing homes encountering Institutional changes]. </w:t>
      </w:r>
      <w:r w:rsidRPr="00746FA0">
        <w:rPr>
          <w:rFonts w:cstheme="minorHAnsi"/>
          <w:i/>
          <w:iCs/>
        </w:rPr>
        <w:t>Migrasjon, helse og profesjon.</w:t>
      </w:r>
    </w:p>
    <w:p w14:paraId="2FB82CF9" w14:textId="77777777" w:rsidR="00AC07A9" w:rsidRPr="00746FA0" w:rsidRDefault="00AC07A9" w:rsidP="00DB783A">
      <w:pPr>
        <w:spacing w:after="200" w:line="240" w:lineRule="auto"/>
        <w:rPr>
          <w:rFonts w:cstheme="minorHAnsi"/>
          <w:b/>
          <w:bCs/>
        </w:rPr>
      </w:pPr>
    </w:p>
    <w:p w14:paraId="6D817B59" w14:textId="653D7D0E" w:rsidR="00453E65" w:rsidRPr="00A513FC" w:rsidRDefault="00621A6E" w:rsidP="003822D6">
      <w:pPr>
        <w:spacing w:after="200" w:line="240" w:lineRule="auto"/>
        <w:rPr>
          <w:rFonts w:cstheme="minorHAnsi"/>
          <w:b/>
          <w:bCs/>
          <w:sz w:val="24"/>
          <w:szCs w:val="24"/>
        </w:rPr>
      </w:pPr>
      <w:r w:rsidRPr="00A513FC">
        <w:rPr>
          <w:rFonts w:cstheme="minorHAnsi"/>
          <w:b/>
          <w:bCs/>
          <w:sz w:val="24"/>
          <w:szCs w:val="24"/>
        </w:rPr>
        <w:t>Research Reports</w:t>
      </w:r>
    </w:p>
    <w:p w14:paraId="4B68007E" w14:textId="02C6DE29" w:rsidR="009827EE" w:rsidRPr="005F3DD1" w:rsidRDefault="009827EE" w:rsidP="005F3DD1">
      <w:pPr>
        <w:spacing w:after="200" w:line="240" w:lineRule="auto"/>
      </w:pPr>
      <w:r w:rsidRPr="00453E65">
        <w:t xml:space="preserve">Melby, Line ; </w:t>
      </w:r>
      <w:r w:rsidRPr="00453E65">
        <w:rPr>
          <w:b/>
          <w:bCs/>
        </w:rPr>
        <w:t>Tingvold, Laila</w:t>
      </w:r>
      <w:r w:rsidRPr="00453E65">
        <w:t xml:space="preserve"> (2022):</w:t>
      </w:r>
      <w:r w:rsidR="00453E65" w:rsidRPr="00453E65">
        <w:rPr>
          <w:rFonts w:ascii="Helvetica" w:eastAsia="Times New Roman" w:hAnsi="Helvetica" w:cs="Times New Roman"/>
          <w:b/>
          <w:bCs/>
          <w:color w:val="333333"/>
          <w:sz w:val="45"/>
          <w:szCs w:val="45"/>
          <w:lang w:eastAsia="en-GB"/>
        </w:rPr>
        <w:t xml:space="preserve"> </w:t>
      </w:r>
      <w:r w:rsidR="00453E65" w:rsidRPr="00453E65">
        <w:t>Kartlegging av medisinskfaglig tilbud i heldøgns omsorgsboliger [</w:t>
      </w:r>
      <w:proofErr w:type="spellStart"/>
      <w:r w:rsidR="00453E65" w:rsidRPr="00453E65">
        <w:t>Mapping</w:t>
      </w:r>
      <w:proofErr w:type="spellEnd"/>
      <w:r w:rsidR="00453E65" w:rsidRPr="00453E65">
        <w:t xml:space="preserve"> medical </w:t>
      </w:r>
      <w:proofErr w:type="spellStart"/>
      <w:r w:rsidR="00453E65" w:rsidRPr="00453E65">
        <w:t>care</w:t>
      </w:r>
      <w:proofErr w:type="spellEnd"/>
      <w:r w:rsidR="00453E65" w:rsidRPr="00453E65">
        <w:t xml:space="preserve"> </w:t>
      </w:r>
      <w:proofErr w:type="spellStart"/>
      <w:r w:rsidR="00453E65" w:rsidRPr="00453E65">
        <w:t>servces</w:t>
      </w:r>
      <w:proofErr w:type="spellEnd"/>
      <w:r w:rsidR="00453E65" w:rsidRPr="00453E65">
        <w:t xml:space="preserve"> in </w:t>
      </w:r>
      <w:proofErr w:type="spellStart"/>
      <w:r w:rsidR="00453E65" w:rsidRPr="00453E65">
        <w:t>sheltered</w:t>
      </w:r>
      <w:proofErr w:type="spellEnd"/>
      <w:r w:rsidR="00453E65" w:rsidRPr="00453E65">
        <w:t xml:space="preserve"> </w:t>
      </w:r>
      <w:proofErr w:type="spellStart"/>
      <w:r w:rsidR="00453E65" w:rsidRPr="00453E65">
        <w:t>housing</w:t>
      </w:r>
      <w:proofErr w:type="spellEnd"/>
      <w:r w:rsidR="00453E65" w:rsidRPr="00453E65">
        <w:t xml:space="preserve">]. Senter for omsorgsforskning </w:t>
      </w:r>
      <w:r w:rsidR="0087754A">
        <w:t>R</w:t>
      </w:r>
      <w:r w:rsidR="00453E65" w:rsidRPr="00453E65">
        <w:t>apportserie.</w:t>
      </w:r>
    </w:p>
    <w:p w14:paraId="61D6338F" w14:textId="6C878F4D" w:rsidR="009827EE" w:rsidRPr="00746FA0" w:rsidRDefault="009827EE" w:rsidP="00453E65">
      <w:pPr>
        <w:spacing w:after="200"/>
        <w:rPr>
          <w:rFonts w:cstheme="minorHAnsi"/>
          <w:lang w:val="en-GB"/>
        </w:rPr>
      </w:pPr>
      <w:r w:rsidRPr="00DB783A">
        <w:rPr>
          <w:rFonts w:cstheme="minorHAnsi"/>
        </w:rPr>
        <w:t xml:space="preserve">Magnussen, Siv Fladsrud; </w:t>
      </w:r>
      <w:r w:rsidRPr="00DB783A">
        <w:rPr>
          <w:rFonts w:cstheme="minorHAnsi"/>
          <w:b/>
          <w:bCs/>
        </w:rPr>
        <w:t>Tingvold, Laila.</w:t>
      </w:r>
      <w:r w:rsidRPr="00DB783A">
        <w:rPr>
          <w:rFonts w:cstheme="minorHAnsi"/>
        </w:rPr>
        <w:t> (2022) Kartlegging av helse- og omsorgsbehov blant innsatte i fengsel. Et kunnskapsgrunnlag for å vurdere et tydeligere grensesnitt mellom helse- og omsorgstjenesten og kriminalomsorgens ansvar</w:t>
      </w:r>
      <w:r w:rsidR="00453E65">
        <w:rPr>
          <w:rFonts w:cstheme="minorHAnsi"/>
        </w:rPr>
        <w:t xml:space="preserve"> [</w:t>
      </w:r>
      <w:proofErr w:type="spellStart"/>
      <w:r w:rsidR="00453E65">
        <w:rPr>
          <w:rFonts w:cstheme="minorHAnsi"/>
        </w:rPr>
        <w:t>Mapping</w:t>
      </w:r>
      <w:proofErr w:type="spellEnd"/>
      <w:r w:rsidR="00453E65">
        <w:rPr>
          <w:rFonts w:cstheme="minorHAnsi"/>
        </w:rPr>
        <w:t xml:space="preserve"> health and </w:t>
      </w:r>
      <w:proofErr w:type="spellStart"/>
      <w:r w:rsidR="00453E65">
        <w:rPr>
          <w:rFonts w:cstheme="minorHAnsi"/>
        </w:rPr>
        <w:t>care</w:t>
      </w:r>
      <w:proofErr w:type="spellEnd"/>
      <w:r w:rsidR="00453E65">
        <w:rPr>
          <w:rFonts w:cstheme="minorHAnsi"/>
        </w:rPr>
        <w:t xml:space="preserve"> </w:t>
      </w:r>
      <w:proofErr w:type="spellStart"/>
      <w:r w:rsidR="00453E65">
        <w:rPr>
          <w:rFonts w:cstheme="minorHAnsi"/>
        </w:rPr>
        <w:t>needs</w:t>
      </w:r>
      <w:proofErr w:type="spellEnd"/>
      <w:r w:rsidR="00453E65">
        <w:rPr>
          <w:rFonts w:cstheme="minorHAnsi"/>
        </w:rPr>
        <w:t xml:space="preserve"> for prisoners in Norwegian </w:t>
      </w:r>
      <w:proofErr w:type="spellStart"/>
      <w:r w:rsidR="00453E65">
        <w:rPr>
          <w:rFonts w:cstheme="minorHAnsi"/>
        </w:rPr>
        <w:t>jails</w:t>
      </w:r>
      <w:proofErr w:type="spellEnd"/>
      <w:r w:rsidR="00453E65">
        <w:rPr>
          <w:rFonts w:cstheme="minorHAnsi"/>
        </w:rPr>
        <w:t xml:space="preserve">. </w:t>
      </w:r>
      <w:r w:rsidR="00453E65" w:rsidRPr="00453E65">
        <w:rPr>
          <w:rFonts w:cstheme="minorHAnsi"/>
          <w:lang w:val="en-GB"/>
        </w:rPr>
        <w:t>Building knowledge to assess the division of tasks between municipal care services and correctional services</w:t>
      </w:r>
      <w:bookmarkStart w:id="8" w:name="_Hlk126776512"/>
      <w:r w:rsidR="00453E65" w:rsidRPr="00453E65">
        <w:rPr>
          <w:rFonts w:cstheme="minorHAnsi"/>
          <w:lang w:val="en-GB"/>
        </w:rPr>
        <w:t>].</w:t>
      </w:r>
      <w:r w:rsidR="00453E65">
        <w:rPr>
          <w:rFonts w:cstheme="minorHAnsi"/>
          <w:lang w:val="en-GB"/>
        </w:rPr>
        <w:t xml:space="preserve"> </w:t>
      </w:r>
      <w:r w:rsidR="00453E65" w:rsidRPr="00746FA0">
        <w:rPr>
          <w:rFonts w:cstheme="minorHAnsi"/>
          <w:lang w:val="en-GB"/>
        </w:rPr>
        <w:t xml:space="preserve">Senter for </w:t>
      </w:r>
      <w:proofErr w:type="spellStart"/>
      <w:r w:rsidR="00453E65" w:rsidRPr="00746FA0">
        <w:rPr>
          <w:rFonts w:cstheme="minorHAnsi"/>
          <w:lang w:val="en-GB"/>
        </w:rPr>
        <w:t>omsorgsforskning</w:t>
      </w:r>
      <w:proofErr w:type="spellEnd"/>
      <w:r w:rsidR="00453E65" w:rsidRPr="00746FA0">
        <w:rPr>
          <w:rFonts w:cstheme="minorHAnsi"/>
          <w:lang w:val="en-GB"/>
        </w:rPr>
        <w:t xml:space="preserve"> </w:t>
      </w:r>
      <w:proofErr w:type="spellStart"/>
      <w:r w:rsidR="005C7DE6" w:rsidRPr="005C7DE6">
        <w:rPr>
          <w:rFonts w:cstheme="minorHAnsi"/>
          <w:lang w:val="en-GB"/>
        </w:rPr>
        <w:t>Rapport</w:t>
      </w:r>
      <w:r w:rsidR="00746FA0">
        <w:rPr>
          <w:rFonts w:cstheme="minorHAnsi"/>
          <w:lang w:val="en-GB"/>
        </w:rPr>
        <w:t>s</w:t>
      </w:r>
      <w:r w:rsidR="005C7DE6" w:rsidRPr="005C7DE6">
        <w:rPr>
          <w:rFonts w:cstheme="minorHAnsi"/>
          <w:lang w:val="en-GB"/>
        </w:rPr>
        <w:t>erie</w:t>
      </w:r>
      <w:proofErr w:type="spellEnd"/>
      <w:r w:rsidR="00453E65" w:rsidRPr="00746FA0">
        <w:rPr>
          <w:rFonts w:cstheme="minorHAnsi"/>
          <w:lang w:val="en-GB"/>
        </w:rPr>
        <w:t xml:space="preserve">. </w:t>
      </w:r>
    </w:p>
    <w:bookmarkEnd w:id="8"/>
    <w:p w14:paraId="3B621216" w14:textId="6DC35F5C" w:rsidR="00453E65" w:rsidRPr="00453E65" w:rsidRDefault="009827EE" w:rsidP="00453E65">
      <w:pPr>
        <w:spacing w:after="200"/>
        <w:rPr>
          <w:rFonts w:cstheme="minorHAnsi"/>
        </w:rPr>
      </w:pPr>
      <w:r w:rsidRPr="00746FA0">
        <w:rPr>
          <w:rFonts w:cstheme="minorHAnsi"/>
          <w:lang w:val="en-GB"/>
        </w:rPr>
        <w:t xml:space="preserve">Jacobsen, Frode F.; Arntzen, Cathrine; Devik, Siri Andreassen; Førland, Oddvar; Krane, Martin Sollund; Madsen, Linda; Moholt, Jill-Marit; Olsen, Rose Mari; </w:t>
      </w:r>
      <w:r w:rsidRPr="00746FA0">
        <w:rPr>
          <w:rFonts w:cstheme="minorHAnsi"/>
          <w:b/>
          <w:bCs/>
          <w:lang w:val="en-GB"/>
        </w:rPr>
        <w:t>Tingvold, Laila</w:t>
      </w:r>
      <w:r w:rsidRPr="00746FA0">
        <w:rPr>
          <w:rFonts w:cstheme="minorHAnsi"/>
          <w:lang w:val="en-GB"/>
        </w:rPr>
        <w:t>; Tranvåg, Oscar; Ågotnes, Gudmund; Aasmul, Irene. </w:t>
      </w:r>
      <w:r w:rsidRPr="00453E65">
        <w:rPr>
          <w:rFonts w:cstheme="minorHAnsi"/>
        </w:rPr>
        <w:t>(2021) Erfaringer med COVID-19 i norske sykehjem</w:t>
      </w:r>
      <w:r w:rsidR="00453E65" w:rsidRPr="00453E65">
        <w:rPr>
          <w:rFonts w:cstheme="minorHAnsi"/>
        </w:rPr>
        <w:t xml:space="preserve"> [</w:t>
      </w:r>
      <w:proofErr w:type="spellStart"/>
      <w:r w:rsidR="00453E65" w:rsidRPr="00453E65">
        <w:rPr>
          <w:rFonts w:cstheme="minorHAnsi"/>
        </w:rPr>
        <w:t>Experiences</w:t>
      </w:r>
      <w:proofErr w:type="spellEnd"/>
      <w:r w:rsidR="00453E65" w:rsidRPr="00453E65">
        <w:rPr>
          <w:rFonts w:cstheme="minorHAnsi"/>
        </w:rPr>
        <w:t xml:space="preserve"> </w:t>
      </w:r>
      <w:proofErr w:type="spellStart"/>
      <w:r w:rsidR="00453E65" w:rsidRPr="00453E65">
        <w:rPr>
          <w:rFonts w:cstheme="minorHAnsi"/>
        </w:rPr>
        <w:t>with</w:t>
      </w:r>
      <w:proofErr w:type="spellEnd"/>
      <w:r w:rsidR="00453E65" w:rsidRPr="00453E65">
        <w:rPr>
          <w:rFonts w:cstheme="minorHAnsi"/>
        </w:rPr>
        <w:t xml:space="preserve"> COVID-19 in Norwegian </w:t>
      </w:r>
      <w:proofErr w:type="spellStart"/>
      <w:r w:rsidR="00453E65" w:rsidRPr="00453E65">
        <w:rPr>
          <w:rFonts w:cstheme="minorHAnsi"/>
        </w:rPr>
        <w:t>nursing</w:t>
      </w:r>
      <w:proofErr w:type="spellEnd"/>
      <w:r w:rsidR="00453E65" w:rsidRPr="00453E65">
        <w:rPr>
          <w:rFonts w:cstheme="minorHAnsi"/>
        </w:rPr>
        <w:t xml:space="preserve"> </w:t>
      </w:r>
      <w:proofErr w:type="spellStart"/>
      <w:r w:rsidR="00453E65" w:rsidRPr="00453E65">
        <w:rPr>
          <w:rFonts w:cstheme="minorHAnsi"/>
        </w:rPr>
        <w:t>homes</w:t>
      </w:r>
      <w:proofErr w:type="spellEnd"/>
      <w:r w:rsidR="00453E65" w:rsidRPr="00453E65">
        <w:rPr>
          <w:rFonts w:cstheme="minorHAnsi"/>
        </w:rPr>
        <w:t>]</w:t>
      </w:r>
      <w:r w:rsidRPr="00453E65">
        <w:rPr>
          <w:rFonts w:cstheme="minorHAnsi"/>
        </w:rPr>
        <w:t xml:space="preserve">. </w:t>
      </w:r>
      <w:r w:rsidR="00453E65" w:rsidRPr="00453E65">
        <w:rPr>
          <w:rFonts w:cstheme="minorHAnsi"/>
        </w:rPr>
        <w:t xml:space="preserve">Senter for omsorgsforskning </w:t>
      </w:r>
      <w:r w:rsidR="0087754A">
        <w:rPr>
          <w:rFonts w:cstheme="minorHAnsi"/>
        </w:rPr>
        <w:t>R</w:t>
      </w:r>
      <w:r w:rsidR="00453E65" w:rsidRPr="00453E65">
        <w:rPr>
          <w:rFonts w:cstheme="minorHAnsi"/>
        </w:rPr>
        <w:t xml:space="preserve">apportserie. </w:t>
      </w:r>
    </w:p>
    <w:p w14:paraId="1C99F6AB" w14:textId="58CF2604" w:rsidR="007A0CF2" w:rsidRPr="00A513FC" w:rsidRDefault="007A0CF2" w:rsidP="00AC07A9">
      <w:pPr>
        <w:spacing w:after="200" w:line="240" w:lineRule="auto"/>
        <w:rPr>
          <w:rFonts w:cstheme="minorHAnsi"/>
        </w:rPr>
      </w:pPr>
      <w:bookmarkStart w:id="9" w:name="_Hlk127173205"/>
      <w:bookmarkEnd w:id="9"/>
    </w:p>
    <w:sectPr w:rsidR="007A0CF2" w:rsidRPr="00A513FC" w:rsidSect="00422F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6A61" w14:textId="77777777" w:rsidR="00FD2056" w:rsidRDefault="00FD2056" w:rsidP="000D14F6">
      <w:pPr>
        <w:spacing w:after="0" w:line="240" w:lineRule="auto"/>
      </w:pPr>
      <w:r>
        <w:separator/>
      </w:r>
    </w:p>
  </w:endnote>
  <w:endnote w:type="continuationSeparator" w:id="0">
    <w:p w14:paraId="0B4C7A44" w14:textId="77777777" w:rsidR="00FD2056" w:rsidRDefault="00FD2056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70DB" w14:textId="77777777" w:rsidR="0091195D" w:rsidRDefault="00911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639131"/>
      <w:docPartObj>
        <w:docPartGallery w:val="Page Numbers (Bottom of Page)"/>
        <w:docPartUnique/>
      </w:docPartObj>
    </w:sdtPr>
    <w:sdtContent>
      <w:p w14:paraId="5DB771CA" w14:textId="378B61CE" w:rsidR="003B3D7E" w:rsidRDefault="003B3D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A145F" w14:textId="77777777" w:rsidR="003B3D7E" w:rsidRDefault="003B3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3BCD" w14:textId="77777777" w:rsidR="0091195D" w:rsidRDefault="00911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029C" w14:textId="77777777" w:rsidR="00FD2056" w:rsidRDefault="00FD2056" w:rsidP="000D14F6">
      <w:pPr>
        <w:spacing w:after="0" w:line="240" w:lineRule="auto"/>
      </w:pPr>
      <w:r>
        <w:separator/>
      </w:r>
    </w:p>
  </w:footnote>
  <w:footnote w:type="continuationSeparator" w:id="0">
    <w:p w14:paraId="5CE60CEA" w14:textId="77777777" w:rsidR="00FD2056" w:rsidRDefault="00FD2056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110F" w14:textId="77777777" w:rsidR="0091195D" w:rsidRDefault="00911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6B6B" w14:textId="77777777" w:rsidR="0091195D" w:rsidRDefault="009119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3827" w14:textId="77777777" w:rsidR="0091195D" w:rsidRDefault="00911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B19EE"/>
    <w:multiLevelType w:val="multilevel"/>
    <w:tmpl w:val="D71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E09BD"/>
    <w:multiLevelType w:val="multilevel"/>
    <w:tmpl w:val="7046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06CD7"/>
    <w:multiLevelType w:val="hybridMultilevel"/>
    <w:tmpl w:val="F4D8BB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77887">
    <w:abstractNumId w:val="15"/>
  </w:num>
  <w:num w:numId="2" w16cid:durableId="56368369">
    <w:abstractNumId w:val="13"/>
  </w:num>
  <w:num w:numId="3" w16cid:durableId="1926181334">
    <w:abstractNumId w:val="6"/>
  </w:num>
  <w:num w:numId="4" w16cid:durableId="400297651">
    <w:abstractNumId w:val="3"/>
  </w:num>
  <w:num w:numId="5" w16cid:durableId="473062762">
    <w:abstractNumId w:val="8"/>
  </w:num>
  <w:num w:numId="6" w16cid:durableId="569114657">
    <w:abstractNumId w:val="5"/>
  </w:num>
  <w:num w:numId="7" w16cid:durableId="213588284">
    <w:abstractNumId w:val="9"/>
  </w:num>
  <w:num w:numId="8" w16cid:durableId="179125895">
    <w:abstractNumId w:val="11"/>
  </w:num>
  <w:num w:numId="9" w16cid:durableId="533928711">
    <w:abstractNumId w:val="12"/>
  </w:num>
  <w:num w:numId="10" w16cid:durableId="803818501">
    <w:abstractNumId w:val="10"/>
  </w:num>
  <w:num w:numId="11" w16cid:durableId="1056853424">
    <w:abstractNumId w:val="7"/>
  </w:num>
  <w:num w:numId="12" w16cid:durableId="1516190553">
    <w:abstractNumId w:val="16"/>
  </w:num>
  <w:num w:numId="13" w16cid:durableId="607733567">
    <w:abstractNumId w:val="0"/>
  </w:num>
  <w:num w:numId="14" w16cid:durableId="661860759">
    <w:abstractNumId w:val="4"/>
  </w:num>
  <w:num w:numId="15" w16cid:durableId="1682003961">
    <w:abstractNumId w:val="2"/>
  </w:num>
  <w:num w:numId="16" w16cid:durableId="239801894">
    <w:abstractNumId w:val="1"/>
  </w:num>
  <w:num w:numId="17" w16cid:durableId="1802768649">
    <w:abstractNumId w:val="19"/>
  </w:num>
  <w:num w:numId="18" w16cid:durableId="1337150224">
    <w:abstractNumId w:val="18"/>
  </w:num>
  <w:num w:numId="19" w16cid:durableId="505631334">
    <w:abstractNumId w:val="14"/>
  </w:num>
  <w:num w:numId="20" w16cid:durableId="1198854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CDB"/>
    <w:rsid w:val="00006DB8"/>
    <w:rsid w:val="00010C54"/>
    <w:rsid w:val="00011B5D"/>
    <w:rsid w:val="00016BA3"/>
    <w:rsid w:val="000220F0"/>
    <w:rsid w:val="00026CBD"/>
    <w:rsid w:val="00027D1B"/>
    <w:rsid w:val="00031FF5"/>
    <w:rsid w:val="00034D12"/>
    <w:rsid w:val="00045A5C"/>
    <w:rsid w:val="0006517F"/>
    <w:rsid w:val="0007241B"/>
    <w:rsid w:val="000826A4"/>
    <w:rsid w:val="00094DCA"/>
    <w:rsid w:val="000A05F2"/>
    <w:rsid w:val="000A15B8"/>
    <w:rsid w:val="000A28A2"/>
    <w:rsid w:val="000A4EE3"/>
    <w:rsid w:val="000A792F"/>
    <w:rsid w:val="000B246C"/>
    <w:rsid w:val="000B4AFF"/>
    <w:rsid w:val="000B59F6"/>
    <w:rsid w:val="000C2238"/>
    <w:rsid w:val="000D14F6"/>
    <w:rsid w:val="000D66A8"/>
    <w:rsid w:val="000E2420"/>
    <w:rsid w:val="000E3DA9"/>
    <w:rsid w:val="000E7D12"/>
    <w:rsid w:val="0010095F"/>
    <w:rsid w:val="00105391"/>
    <w:rsid w:val="00105F6C"/>
    <w:rsid w:val="00115A02"/>
    <w:rsid w:val="001174A4"/>
    <w:rsid w:val="001423FB"/>
    <w:rsid w:val="00142B77"/>
    <w:rsid w:val="001662AD"/>
    <w:rsid w:val="00182098"/>
    <w:rsid w:val="001B0A41"/>
    <w:rsid w:val="001C6D17"/>
    <w:rsid w:val="001C79FB"/>
    <w:rsid w:val="001D6B61"/>
    <w:rsid w:val="001F0733"/>
    <w:rsid w:val="001F5621"/>
    <w:rsid w:val="00204B16"/>
    <w:rsid w:val="002110E5"/>
    <w:rsid w:val="00217D7B"/>
    <w:rsid w:val="00225325"/>
    <w:rsid w:val="00233CE1"/>
    <w:rsid w:val="00242645"/>
    <w:rsid w:val="00246EFC"/>
    <w:rsid w:val="002539CC"/>
    <w:rsid w:val="0027785F"/>
    <w:rsid w:val="002823BB"/>
    <w:rsid w:val="002949DC"/>
    <w:rsid w:val="002B0883"/>
    <w:rsid w:val="002C0E70"/>
    <w:rsid w:val="002C1764"/>
    <w:rsid w:val="002C3215"/>
    <w:rsid w:val="002D158E"/>
    <w:rsid w:val="002D4B1E"/>
    <w:rsid w:val="002F44D5"/>
    <w:rsid w:val="002F4870"/>
    <w:rsid w:val="0030702B"/>
    <w:rsid w:val="0031317B"/>
    <w:rsid w:val="00330D20"/>
    <w:rsid w:val="0034074B"/>
    <w:rsid w:val="003506E4"/>
    <w:rsid w:val="00360CA9"/>
    <w:rsid w:val="0036510F"/>
    <w:rsid w:val="00366760"/>
    <w:rsid w:val="003822D6"/>
    <w:rsid w:val="00383651"/>
    <w:rsid w:val="003869B4"/>
    <w:rsid w:val="003B012B"/>
    <w:rsid w:val="003B3D7E"/>
    <w:rsid w:val="003B64B5"/>
    <w:rsid w:val="003B6C3B"/>
    <w:rsid w:val="003C105C"/>
    <w:rsid w:val="003D2EA3"/>
    <w:rsid w:val="003F795A"/>
    <w:rsid w:val="00407CDF"/>
    <w:rsid w:val="00422F86"/>
    <w:rsid w:val="004352C7"/>
    <w:rsid w:val="00452A2B"/>
    <w:rsid w:val="00453E65"/>
    <w:rsid w:val="00457359"/>
    <w:rsid w:val="00467FA8"/>
    <w:rsid w:val="00473DD8"/>
    <w:rsid w:val="00474805"/>
    <w:rsid w:val="00481745"/>
    <w:rsid w:val="00485497"/>
    <w:rsid w:val="004A3336"/>
    <w:rsid w:val="004A64BF"/>
    <w:rsid w:val="004B27D2"/>
    <w:rsid w:val="004C7478"/>
    <w:rsid w:val="004E4D68"/>
    <w:rsid w:val="004F0EDE"/>
    <w:rsid w:val="004F3FE0"/>
    <w:rsid w:val="005005A3"/>
    <w:rsid w:val="0050291B"/>
    <w:rsid w:val="00515036"/>
    <w:rsid w:val="00524C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A2209"/>
    <w:rsid w:val="005A512B"/>
    <w:rsid w:val="005B7506"/>
    <w:rsid w:val="005C12F0"/>
    <w:rsid w:val="005C24E8"/>
    <w:rsid w:val="005C7DE6"/>
    <w:rsid w:val="005D0C00"/>
    <w:rsid w:val="005D14E6"/>
    <w:rsid w:val="005D214B"/>
    <w:rsid w:val="005E12AF"/>
    <w:rsid w:val="005E680F"/>
    <w:rsid w:val="005E7D43"/>
    <w:rsid w:val="005F2573"/>
    <w:rsid w:val="005F2E93"/>
    <w:rsid w:val="005F3DD1"/>
    <w:rsid w:val="005F6600"/>
    <w:rsid w:val="00602534"/>
    <w:rsid w:val="00606BCB"/>
    <w:rsid w:val="00612768"/>
    <w:rsid w:val="00621A6E"/>
    <w:rsid w:val="00641041"/>
    <w:rsid w:val="00643B4E"/>
    <w:rsid w:val="00645D04"/>
    <w:rsid w:val="006475F6"/>
    <w:rsid w:val="00650D1F"/>
    <w:rsid w:val="00654008"/>
    <w:rsid w:val="006576DD"/>
    <w:rsid w:val="00660583"/>
    <w:rsid w:val="00663DBF"/>
    <w:rsid w:val="00666B28"/>
    <w:rsid w:val="0066701B"/>
    <w:rsid w:val="00670B51"/>
    <w:rsid w:val="00676DAC"/>
    <w:rsid w:val="006862BE"/>
    <w:rsid w:val="00691B3E"/>
    <w:rsid w:val="00697931"/>
    <w:rsid w:val="006B5386"/>
    <w:rsid w:val="006B76AC"/>
    <w:rsid w:val="006B78D4"/>
    <w:rsid w:val="006B7D60"/>
    <w:rsid w:val="006C3B3D"/>
    <w:rsid w:val="006D1478"/>
    <w:rsid w:val="006D1671"/>
    <w:rsid w:val="006E0F8D"/>
    <w:rsid w:val="006E7520"/>
    <w:rsid w:val="006F09BD"/>
    <w:rsid w:val="006F1E8E"/>
    <w:rsid w:val="0070313F"/>
    <w:rsid w:val="00727613"/>
    <w:rsid w:val="00735FA5"/>
    <w:rsid w:val="007421F6"/>
    <w:rsid w:val="00746FA0"/>
    <w:rsid w:val="00752122"/>
    <w:rsid w:val="00760D3F"/>
    <w:rsid w:val="007617B4"/>
    <w:rsid w:val="007821B2"/>
    <w:rsid w:val="0078285E"/>
    <w:rsid w:val="00790DDF"/>
    <w:rsid w:val="00792F1B"/>
    <w:rsid w:val="007A0CF2"/>
    <w:rsid w:val="007B3DE5"/>
    <w:rsid w:val="007B5407"/>
    <w:rsid w:val="007C7ABB"/>
    <w:rsid w:val="007E2154"/>
    <w:rsid w:val="007E6CF9"/>
    <w:rsid w:val="007F7BD7"/>
    <w:rsid w:val="008021C5"/>
    <w:rsid w:val="008373D1"/>
    <w:rsid w:val="00844069"/>
    <w:rsid w:val="00856143"/>
    <w:rsid w:val="008646C6"/>
    <w:rsid w:val="0087511B"/>
    <w:rsid w:val="0087754A"/>
    <w:rsid w:val="00882CA8"/>
    <w:rsid w:val="008844AB"/>
    <w:rsid w:val="00887C97"/>
    <w:rsid w:val="00895359"/>
    <w:rsid w:val="008A4842"/>
    <w:rsid w:val="008A6C5D"/>
    <w:rsid w:val="008B6FDE"/>
    <w:rsid w:val="008D2D3C"/>
    <w:rsid w:val="008F2279"/>
    <w:rsid w:val="008F70CF"/>
    <w:rsid w:val="009072B5"/>
    <w:rsid w:val="00910796"/>
    <w:rsid w:val="0091195D"/>
    <w:rsid w:val="00913EC5"/>
    <w:rsid w:val="009254D1"/>
    <w:rsid w:val="00925D4C"/>
    <w:rsid w:val="0092655F"/>
    <w:rsid w:val="009269C2"/>
    <w:rsid w:val="00941ED5"/>
    <w:rsid w:val="00955E14"/>
    <w:rsid w:val="00960302"/>
    <w:rsid w:val="0097701C"/>
    <w:rsid w:val="009827EE"/>
    <w:rsid w:val="009833E7"/>
    <w:rsid w:val="009A1B6F"/>
    <w:rsid w:val="009B6F7A"/>
    <w:rsid w:val="009D0FB0"/>
    <w:rsid w:val="009D1CC5"/>
    <w:rsid w:val="009E087C"/>
    <w:rsid w:val="00A118B7"/>
    <w:rsid w:val="00A40094"/>
    <w:rsid w:val="00A42E2B"/>
    <w:rsid w:val="00A45602"/>
    <w:rsid w:val="00A51234"/>
    <w:rsid w:val="00A513FC"/>
    <w:rsid w:val="00A56680"/>
    <w:rsid w:val="00A62FF7"/>
    <w:rsid w:val="00A7250D"/>
    <w:rsid w:val="00A80F00"/>
    <w:rsid w:val="00AB1969"/>
    <w:rsid w:val="00AC07A9"/>
    <w:rsid w:val="00AC133E"/>
    <w:rsid w:val="00AC2893"/>
    <w:rsid w:val="00AC3B16"/>
    <w:rsid w:val="00AC65C8"/>
    <w:rsid w:val="00AD03B3"/>
    <w:rsid w:val="00AE0F0F"/>
    <w:rsid w:val="00AE1891"/>
    <w:rsid w:val="00AE32EA"/>
    <w:rsid w:val="00B05FFF"/>
    <w:rsid w:val="00B06DDD"/>
    <w:rsid w:val="00B175CA"/>
    <w:rsid w:val="00B22C25"/>
    <w:rsid w:val="00B334AA"/>
    <w:rsid w:val="00B36ED5"/>
    <w:rsid w:val="00B551B4"/>
    <w:rsid w:val="00B566F9"/>
    <w:rsid w:val="00B63B1F"/>
    <w:rsid w:val="00B827FC"/>
    <w:rsid w:val="00B8760B"/>
    <w:rsid w:val="00B938CF"/>
    <w:rsid w:val="00B97F84"/>
    <w:rsid w:val="00BB6A53"/>
    <w:rsid w:val="00BC3D06"/>
    <w:rsid w:val="00BD193F"/>
    <w:rsid w:val="00BE5118"/>
    <w:rsid w:val="00BF3378"/>
    <w:rsid w:val="00BF571B"/>
    <w:rsid w:val="00C016C0"/>
    <w:rsid w:val="00C044E4"/>
    <w:rsid w:val="00C10FC5"/>
    <w:rsid w:val="00C20DF5"/>
    <w:rsid w:val="00C3482B"/>
    <w:rsid w:val="00C4026B"/>
    <w:rsid w:val="00C43E8D"/>
    <w:rsid w:val="00C46B05"/>
    <w:rsid w:val="00C7251E"/>
    <w:rsid w:val="00CB012C"/>
    <w:rsid w:val="00CB30C1"/>
    <w:rsid w:val="00CC2FC3"/>
    <w:rsid w:val="00CD39BF"/>
    <w:rsid w:val="00CE5D4A"/>
    <w:rsid w:val="00D018AB"/>
    <w:rsid w:val="00D05317"/>
    <w:rsid w:val="00D15514"/>
    <w:rsid w:val="00D2124B"/>
    <w:rsid w:val="00D3734E"/>
    <w:rsid w:val="00D51347"/>
    <w:rsid w:val="00D6274D"/>
    <w:rsid w:val="00D66E06"/>
    <w:rsid w:val="00D67464"/>
    <w:rsid w:val="00D6794D"/>
    <w:rsid w:val="00D81003"/>
    <w:rsid w:val="00D850B4"/>
    <w:rsid w:val="00D9148F"/>
    <w:rsid w:val="00DA2B21"/>
    <w:rsid w:val="00DA7E0F"/>
    <w:rsid w:val="00DB783A"/>
    <w:rsid w:val="00DE18D2"/>
    <w:rsid w:val="00DE379C"/>
    <w:rsid w:val="00DE46AD"/>
    <w:rsid w:val="00E02A24"/>
    <w:rsid w:val="00E047C7"/>
    <w:rsid w:val="00E04BB4"/>
    <w:rsid w:val="00E25749"/>
    <w:rsid w:val="00E314F9"/>
    <w:rsid w:val="00E52CF2"/>
    <w:rsid w:val="00E56546"/>
    <w:rsid w:val="00E63662"/>
    <w:rsid w:val="00E636B3"/>
    <w:rsid w:val="00E82FEA"/>
    <w:rsid w:val="00E8458A"/>
    <w:rsid w:val="00EA2B35"/>
    <w:rsid w:val="00EA7E38"/>
    <w:rsid w:val="00EB3EB5"/>
    <w:rsid w:val="00EC3406"/>
    <w:rsid w:val="00EE079B"/>
    <w:rsid w:val="00EE2787"/>
    <w:rsid w:val="00EE3D7D"/>
    <w:rsid w:val="00EF3386"/>
    <w:rsid w:val="00EF71DC"/>
    <w:rsid w:val="00F00ECF"/>
    <w:rsid w:val="00F01002"/>
    <w:rsid w:val="00F046A8"/>
    <w:rsid w:val="00F04ACC"/>
    <w:rsid w:val="00F04EF7"/>
    <w:rsid w:val="00F2395F"/>
    <w:rsid w:val="00F4522B"/>
    <w:rsid w:val="00F521B2"/>
    <w:rsid w:val="00F6710B"/>
    <w:rsid w:val="00F857D6"/>
    <w:rsid w:val="00F9115A"/>
    <w:rsid w:val="00F93B3F"/>
    <w:rsid w:val="00FA466A"/>
    <w:rsid w:val="00FB001B"/>
    <w:rsid w:val="00FB28D9"/>
    <w:rsid w:val="00FB3935"/>
    <w:rsid w:val="00FB6F39"/>
    <w:rsid w:val="00FB7519"/>
    <w:rsid w:val="00FC6A9F"/>
    <w:rsid w:val="00FD0107"/>
    <w:rsid w:val="00FD2056"/>
    <w:rsid w:val="00FD6A86"/>
    <w:rsid w:val="00FD75A6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paragraph" w:styleId="Revision">
    <w:name w:val="Revision"/>
    <w:hidden/>
    <w:uiPriority w:val="99"/>
    <w:semiHidden/>
    <w:rsid w:val="008F2279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oc1311023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tnu.no/ansatte/laila.tingvold" TargetMode="External"/><Relationship Id="rId12" Type="http://schemas.openxmlformats.org/officeDocument/2006/relationships/hyperlink" Target="http://dx.doi.org/10.1177/2333393622112333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ndf.co.uk/book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80/02813432.2023.22563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dpi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2023-11-26T06:54:00Z</dcterms:created>
  <dcterms:modified xsi:type="dcterms:W3CDTF">2023-11-26T07:09:00Z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b303ab-7198-40dd-8c74-47e8ccb3836e_Enabled">
    <vt:lpwstr>True</vt:lpwstr>
  </property>
  <property fmtid="{D5CDD505-2E9C-101B-9397-08002B2CF9AE}" pid="3" name="MSIP_Label_43b303ab-7198-40dd-8c74-47e8ccb3836e_SiteId">
    <vt:lpwstr>fed13d9f-21df-485d-909a-231f3c6d16f0</vt:lpwstr>
  </property>
  <property fmtid="{D5CDD505-2E9C-101B-9397-08002B2CF9AE}" pid="4" name="MSIP_Label_43b303ab-7198-40dd-8c74-47e8ccb3836e_Owner">
    <vt:lpwstr>yan.zhao@nord.no</vt:lpwstr>
  </property>
  <property fmtid="{D5CDD505-2E9C-101B-9397-08002B2CF9AE}" pid="5" name="MSIP_Label_43b303ab-7198-40dd-8c74-47e8ccb3836e_SetDate">
    <vt:lpwstr>2020-04-16T08:50:27.4470934Z</vt:lpwstr>
  </property>
  <property fmtid="{D5CDD505-2E9C-101B-9397-08002B2CF9AE}" pid="6" name="MSIP_Label_43b303ab-7198-40dd-8c74-47e8ccb3836e_Name">
    <vt:lpwstr>Public</vt:lpwstr>
  </property>
  <property fmtid="{D5CDD505-2E9C-101B-9397-08002B2CF9AE}" pid="7" name="MSIP_Label_43b303ab-7198-40dd-8c74-47e8ccb3836e_Application">
    <vt:lpwstr>Microsoft Azure Information Protection</vt:lpwstr>
  </property>
  <property fmtid="{D5CDD505-2E9C-101B-9397-08002B2CF9AE}" pid="8" name="MSIP_Label_43b303ab-7198-40dd-8c74-47e8ccb3836e_Extended_MSFT_Method">
    <vt:lpwstr>Automatic</vt:lpwstr>
  </property>
  <property fmtid="{D5CDD505-2E9C-101B-9397-08002B2CF9AE}" pid="9" name="MSIP_Label_2b7fce66-bf2d-46b5-b59a-9f0018501bcd_Enabled">
    <vt:lpwstr>true</vt:lpwstr>
  </property>
  <property fmtid="{D5CDD505-2E9C-101B-9397-08002B2CF9AE}" pid="10" name="MSIP_Label_2b7fce66-bf2d-46b5-b59a-9f0018501bcd_SetDate">
    <vt:lpwstr>2023-01-26T18:16:39Z</vt:lpwstr>
  </property>
  <property fmtid="{D5CDD505-2E9C-101B-9397-08002B2CF9AE}" pid="11" name="MSIP_Label_2b7fce66-bf2d-46b5-b59a-9f0018501bcd_Method">
    <vt:lpwstr>Standard</vt:lpwstr>
  </property>
  <property fmtid="{D5CDD505-2E9C-101B-9397-08002B2CF9AE}" pid="12" name="MSIP_Label_2b7fce66-bf2d-46b5-b59a-9f0018501bcd_Name">
    <vt:lpwstr>s_Intern</vt:lpwstr>
  </property>
  <property fmtid="{D5CDD505-2E9C-101B-9397-08002B2CF9AE}" pid="13" name="MSIP_Label_2b7fce66-bf2d-46b5-b59a-9f0018501bcd_SiteId">
    <vt:lpwstr>f8a213d2-8f6c-400d-9e74-4e8b475316c6</vt:lpwstr>
  </property>
  <property fmtid="{D5CDD505-2E9C-101B-9397-08002B2CF9AE}" pid="14" name="MSIP_Label_2b7fce66-bf2d-46b5-b59a-9f0018501bcd_ActionId">
    <vt:lpwstr>29bfc009-1af3-42b2-9e75-a4a7d85a909b</vt:lpwstr>
  </property>
  <property fmtid="{D5CDD505-2E9C-101B-9397-08002B2CF9AE}" pid="15" name="MSIP_Label_2b7fce66-bf2d-46b5-b59a-9f0018501bcd_ContentBits">
    <vt:lpwstr>0</vt:lpwstr>
  </property>
</Properties>
</file>