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D3" w:rsidRPr="00D021AA" w:rsidRDefault="004140A9">
      <w:pPr>
        <w:rPr>
          <w:lang w:val="nn-NO"/>
        </w:rPr>
      </w:pPr>
      <w:bookmarkStart w:id="0" w:name="_GoBack"/>
      <w:bookmarkEnd w:id="0"/>
      <w:r w:rsidRPr="00D021AA">
        <w:rPr>
          <w:lang w:val="nn-NO"/>
        </w:rPr>
        <w:t xml:space="preserve">                                                               </w:t>
      </w:r>
      <w:r w:rsidR="00381185" w:rsidRPr="00D021AA">
        <w:rPr>
          <w:lang w:val="nn-NO"/>
        </w:rPr>
        <w:t xml:space="preserve">                            </w:t>
      </w:r>
      <w:r w:rsidRPr="00D021AA">
        <w:rPr>
          <w:lang w:val="nn-NO"/>
        </w:rPr>
        <w:t xml:space="preserve">Curriculum vitae, </w:t>
      </w:r>
      <w:r w:rsidR="00596158" w:rsidRPr="00D021AA">
        <w:rPr>
          <w:lang w:val="nn-NO"/>
        </w:rPr>
        <w:t>J</w:t>
      </w:r>
      <w:r w:rsidR="00536BF1" w:rsidRPr="00D021AA">
        <w:rPr>
          <w:lang w:val="nn-NO"/>
        </w:rPr>
        <w:t>anuar</w:t>
      </w:r>
      <w:r w:rsidR="004B7F04" w:rsidRPr="00D021AA">
        <w:rPr>
          <w:lang w:val="nn-NO"/>
        </w:rPr>
        <w:t xml:space="preserve"> </w:t>
      </w:r>
      <w:r w:rsidR="00536BF1" w:rsidRPr="00D021AA">
        <w:rPr>
          <w:lang w:val="nn-NO"/>
        </w:rPr>
        <w:t>2</w:t>
      </w:r>
      <w:r w:rsidR="00F33906" w:rsidRPr="00D021AA">
        <w:rPr>
          <w:lang w:val="nn-NO"/>
        </w:rPr>
        <w:t>1</w:t>
      </w:r>
    </w:p>
    <w:p w:rsidR="00D06AD3" w:rsidRPr="00D021AA" w:rsidRDefault="00D06AD3">
      <w:pPr>
        <w:rPr>
          <w:lang w:val="nn-NO"/>
        </w:rPr>
      </w:pPr>
    </w:p>
    <w:p w:rsidR="00E95108" w:rsidRPr="00D021AA" w:rsidRDefault="00D06AD3" w:rsidP="00E95108">
      <w:pPr>
        <w:rPr>
          <w:lang w:val="nn-NO"/>
        </w:rPr>
      </w:pPr>
      <w:r w:rsidRPr="00D021AA">
        <w:rPr>
          <w:lang w:val="nn-NO"/>
        </w:rPr>
        <w:t xml:space="preserve">                                                     </w:t>
      </w:r>
      <w:r w:rsidR="004140A9" w:rsidRPr="00D021AA">
        <w:rPr>
          <w:b/>
          <w:u w:val="single"/>
          <w:lang w:val="nn-NO"/>
        </w:rPr>
        <w:t>Jon Olaf Olaussen</w:t>
      </w:r>
    </w:p>
    <w:p w:rsidR="00E95108" w:rsidRPr="00B631B5" w:rsidRDefault="00E95108" w:rsidP="00E95108">
      <w:pPr>
        <w:rPr>
          <w:b/>
          <w:u w:val="single"/>
          <w:lang w:val="nn-NO"/>
        </w:rPr>
      </w:pPr>
      <w:r w:rsidRPr="00B631B5">
        <w:rPr>
          <w:lang w:val="nn-NO"/>
        </w:rPr>
        <w:t>_________________________________________________________________________</w:t>
      </w:r>
    </w:p>
    <w:p w:rsidR="00E95108" w:rsidRPr="00B631B5" w:rsidRDefault="003B1635">
      <w:pPr>
        <w:rPr>
          <w:lang w:val="nn-NO"/>
        </w:rPr>
      </w:pPr>
      <w:r w:rsidRPr="00B631B5">
        <w:rPr>
          <w:lang w:val="nn-NO"/>
        </w:rPr>
        <w:t>Født</w:t>
      </w:r>
      <w:r w:rsidR="004B519F" w:rsidRPr="00B631B5">
        <w:rPr>
          <w:lang w:val="nn-NO"/>
        </w:rPr>
        <w:tab/>
      </w:r>
      <w:r w:rsidR="004B519F" w:rsidRPr="00B631B5">
        <w:rPr>
          <w:lang w:val="nn-NO"/>
        </w:rPr>
        <w:tab/>
        <w:t xml:space="preserve">  </w:t>
      </w:r>
      <w:r w:rsidR="00E95108" w:rsidRPr="00B631B5">
        <w:rPr>
          <w:lang w:val="nn-NO"/>
        </w:rPr>
        <w:t xml:space="preserve">        </w:t>
      </w:r>
      <w:r w:rsidR="00FC6929" w:rsidRPr="00B631B5">
        <w:rPr>
          <w:lang w:val="nn-NO"/>
        </w:rPr>
        <w:t xml:space="preserve"> </w:t>
      </w:r>
      <w:r w:rsidR="00903E62" w:rsidRPr="00B631B5">
        <w:rPr>
          <w:lang w:val="nn-NO"/>
        </w:rPr>
        <w:t xml:space="preserve"> </w:t>
      </w:r>
      <w:r w:rsidR="004B519F" w:rsidRPr="00B631B5">
        <w:rPr>
          <w:lang w:val="nn-NO"/>
        </w:rPr>
        <w:t xml:space="preserve">  </w:t>
      </w:r>
      <w:r w:rsidR="00D021AA" w:rsidRPr="00B631B5">
        <w:rPr>
          <w:lang w:val="nn-NO"/>
        </w:rPr>
        <w:tab/>
        <w:t xml:space="preserve"> </w:t>
      </w:r>
      <w:r w:rsidR="00A612F4" w:rsidRPr="00B631B5">
        <w:rPr>
          <w:lang w:val="nn-NO"/>
        </w:rPr>
        <w:t>23</w:t>
      </w:r>
      <w:r w:rsidR="00E95108" w:rsidRPr="00B631B5">
        <w:rPr>
          <w:lang w:val="nn-NO"/>
        </w:rPr>
        <w:t>.</w:t>
      </w:r>
      <w:r w:rsidR="00A612F4" w:rsidRPr="00B631B5">
        <w:rPr>
          <w:lang w:val="nn-NO"/>
        </w:rPr>
        <w:t>01</w:t>
      </w:r>
      <w:r w:rsidR="00E95108" w:rsidRPr="00B631B5">
        <w:rPr>
          <w:lang w:val="nn-NO"/>
        </w:rPr>
        <w:t xml:space="preserve"> 19</w:t>
      </w:r>
      <w:r w:rsidR="00A612F4" w:rsidRPr="00B631B5">
        <w:rPr>
          <w:lang w:val="nn-NO"/>
        </w:rPr>
        <w:t>74</w:t>
      </w:r>
    </w:p>
    <w:p w:rsidR="00903E62" w:rsidRPr="00B631B5" w:rsidRDefault="003B1635" w:rsidP="00894DFC">
      <w:pPr>
        <w:ind w:right="-828"/>
        <w:rPr>
          <w:lang w:val="nn-NO"/>
        </w:rPr>
      </w:pPr>
      <w:r w:rsidRPr="00B631B5">
        <w:rPr>
          <w:lang w:val="nn-NO"/>
        </w:rPr>
        <w:t>Nasjonalitet</w:t>
      </w:r>
      <w:r w:rsidR="004B519F" w:rsidRPr="00B631B5">
        <w:rPr>
          <w:lang w:val="nn-NO"/>
        </w:rPr>
        <w:t xml:space="preserve">       </w:t>
      </w:r>
      <w:r w:rsidR="004B519F" w:rsidRPr="00B631B5">
        <w:rPr>
          <w:lang w:val="nn-NO"/>
        </w:rPr>
        <w:tab/>
      </w:r>
      <w:r w:rsidR="004B519F" w:rsidRPr="00B631B5">
        <w:rPr>
          <w:lang w:val="nn-NO"/>
        </w:rPr>
        <w:tab/>
        <w:t xml:space="preserve"> </w:t>
      </w:r>
      <w:r w:rsidR="00FC20C4" w:rsidRPr="00B631B5">
        <w:rPr>
          <w:lang w:val="nn-NO"/>
        </w:rPr>
        <w:t>Norsk</w:t>
      </w:r>
    </w:p>
    <w:p w:rsidR="00903E62" w:rsidRPr="00B631B5" w:rsidRDefault="003B1635" w:rsidP="00A91E98">
      <w:pPr>
        <w:ind w:left="2880" w:hanging="2880"/>
        <w:rPr>
          <w:lang w:val="nn-NO"/>
        </w:rPr>
      </w:pPr>
      <w:r w:rsidRPr="00B631B5">
        <w:rPr>
          <w:lang w:val="nn-NO"/>
        </w:rPr>
        <w:t>Sivil</w:t>
      </w:r>
      <w:r w:rsidR="004B519F" w:rsidRPr="00B631B5">
        <w:rPr>
          <w:lang w:val="nn-NO"/>
        </w:rPr>
        <w:t xml:space="preserve">status                            </w:t>
      </w:r>
      <w:r w:rsidR="00D021AA" w:rsidRPr="00B631B5">
        <w:rPr>
          <w:lang w:val="nn-NO"/>
        </w:rPr>
        <w:tab/>
      </w:r>
      <w:r w:rsidR="00FC20C4" w:rsidRPr="00B631B5">
        <w:rPr>
          <w:lang w:val="nn-NO"/>
        </w:rPr>
        <w:t>Gift</w:t>
      </w:r>
      <w:r w:rsidR="00FC6929" w:rsidRPr="00B631B5">
        <w:rPr>
          <w:lang w:val="nn-NO"/>
        </w:rPr>
        <w:t xml:space="preserve">, </w:t>
      </w:r>
      <w:r w:rsidR="00A612F4" w:rsidRPr="00B631B5">
        <w:rPr>
          <w:lang w:val="nn-NO"/>
        </w:rPr>
        <w:t>2</w:t>
      </w:r>
      <w:r w:rsidR="004B519F" w:rsidRPr="00B631B5">
        <w:rPr>
          <w:lang w:val="nn-NO"/>
        </w:rPr>
        <w:t xml:space="preserve"> </w:t>
      </w:r>
      <w:r w:rsidR="00FC20C4" w:rsidRPr="00B631B5">
        <w:rPr>
          <w:lang w:val="nn-NO"/>
        </w:rPr>
        <w:t>barn</w:t>
      </w:r>
    </w:p>
    <w:p w:rsidR="00FC6929" w:rsidRPr="00B631B5" w:rsidRDefault="004B519F">
      <w:pPr>
        <w:rPr>
          <w:lang w:val="nn-NO"/>
        </w:rPr>
      </w:pPr>
      <w:proofErr w:type="spellStart"/>
      <w:r w:rsidRPr="00B631B5">
        <w:rPr>
          <w:lang w:val="nn-NO"/>
        </w:rPr>
        <w:t>Address</w:t>
      </w:r>
      <w:r w:rsidR="003B1635" w:rsidRPr="00B631B5">
        <w:rPr>
          <w:lang w:val="nn-NO"/>
        </w:rPr>
        <w:t>e</w:t>
      </w:r>
      <w:proofErr w:type="spellEnd"/>
      <w:r w:rsidR="00FC6929" w:rsidRPr="00B631B5">
        <w:rPr>
          <w:lang w:val="nn-NO"/>
        </w:rPr>
        <w:t xml:space="preserve">                   </w:t>
      </w:r>
      <w:r w:rsidRPr="00B631B5">
        <w:rPr>
          <w:lang w:val="nn-NO"/>
        </w:rPr>
        <w:t xml:space="preserve">              </w:t>
      </w:r>
      <w:r w:rsidR="00A612F4" w:rsidRPr="00B631B5">
        <w:rPr>
          <w:lang w:val="nn-NO"/>
        </w:rPr>
        <w:t>Myrveien 12</w:t>
      </w:r>
      <w:r w:rsidR="00FC6929" w:rsidRPr="00B631B5">
        <w:rPr>
          <w:lang w:val="nn-NO"/>
        </w:rPr>
        <w:t>,  N-</w:t>
      </w:r>
      <w:r w:rsidR="00A612F4" w:rsidRPr="00B631B5">
        <w:rPr>
          <w:lang w:val="nn-NO"/>
        </w:rPr>
        <w:t>7550</w:t>
      </w:r>
      <w:r w:rsidR="00FC6929" w:rsidRPr="00B631B5">
        <w:rPr>
          <w:lang w:val="nn-NO"/>
        </w:rPr>
        <w:t xml:space="preserve"> </w:t>
      </w:r>
      <w:r w:rsidR="00A612F4" w:rsidRPr="00B631B5">
        <w:rPr>
          <w:lang w:val="nn-NO"/>
        </w:rPr>
        <w:t>Hommelvik</w:t>
      </w:r>
      <w:r w:rsidR="004140A9" w:rsidRPr="00B631B5">
        <w:rPr>
          <w:lang w:val="nn-NO"/>
        </w:rPr>
        <w:t>, Norway</w:t>
      </w:r>
    </w:p>
    <w:p w:rsidR="004B519F" w:rsidRPr="00B631B5" w:rsidRDefault="00B95BBD" w:rsidP="004B519F">
      <w:pPr>
        <w:rPr>
          <w:lang w:val="nn-NO"/>
        </w:rPr>
      </w:pPr>
      <w:r w:rsidRPr="00B631B5">
        <w:rPr>
          <w:lang w:val="nn-NO"/>
        </w:rPr>
        <w:t>Tele</w:t>
      </w:r>
      <w:r w:rsidR="003B1635" w:rsidRPr="00B631B5">
        <w:rPr>
          <w:lang w:val="nn-NO"/>
        </w:rPr>
        <w:t>fon</w:t>
      </w:r>
      <w:r w:rsidR="00A91E98" w:rsidRPr="00B631B5">
        <w:rPr>
          <w:lang w:val="nn-NO"/>
        </w:rPr>
        <w:t xml:space="preserve">     </w:t>
      </w:r>
      <w:r w:rsidR="0009442F" w:rsidRPr="00B631B5">
        <w:rPr>
          <w:lang w:val="nn-NO"/>
        </w:rPr>
        <w:t xml:space="preserve"> </w:t>
      </w:r>
      <w:r w:rsidR="00A91E98" w:rsidRPr="00B631B5">
        <w:rPr>
          <w:lang w:val="nn-NO"/>
        </w:rPr>
        <w:t xml:space="preserve">     </w:t>
      </w:r>
      <w:r w:rsidR="004B519F" w:rsidRPr="00B631B5">
        <w:rPr>
          <w:lang w:val="nn-NO"/>
        </w:rPr>
        <w:t xml:space="preserve">                   </w:t>
      </w:r>
      <w:r w:rsidR="00A91E98" w:rsidRPr="00B631B5">
        <w:rPr>
          <w:lang w:val="nn-NO"/>
        </w:rPr>
        <w:t xml:space="preserve">  </w:t>
      </w:r>
      <w:r w:rsidR="00417D96" w:rsidRPr="00B631B5">
        <w:rPr>
          <w:lang w:val="nn-NO"/>
        </w:rPr>
        <w:t xml:space="preserve"> </w:t>
      </w:r>
      <w:r w:rsidR="00D021AA" w:rsidRPr="00B631B5">
        <w:rPr>
          <w:lang w:val="nn-NO"/>
        </w:rPr>
        <w:t xml:space="preserve">   </w:t>
      </w:r>
      <w:r w:rsidRPr="00B631B5">
        <w:rPr>
          <w:lang w:val="nn-NO"/>
        </w:rPr>
        <w:t xml:space="preserve">(+47) </w:t>
      </w:r>
      <w:r w:rsidR="00A612F4" w:rsidRPr="00B631B5">
        <w:rPr>
          <w:lang w:val="nn-NO"/>
        </w:rPr>
        <w:t>92</w:t>
      </w:r>
      <w:r w:rsidRPr="00B631B5">
        <w:rPr>
          <w:lang w:val="nn-NO"/>
        </w:rPr>
        <w:t xml:space="preserve"> </w:t>
      </w:r>
      <w:r w:rsidR="00A612F4" w:rsidRPr="00B631B5">
        <w:rPr>
          <w:lang w:val="nn-NO"/>
        </w:rPr>
        <w:t>0</w:t>
      </w:r>
      <w:r w:rsidRPr="00B631B5">
        <w:rPr>
          <w:lang w:val="nn-NO"/>
        </w:rPr>
        <w:t xml:space="preserve">5 </w:t>
      </w:r>
      <w:r w:rsidR="00A612F4" w:rsidRPr="00B631B5">
        <w:rPr>
          <w:lang w:val="nn-NO"/>
        </w:rPr>
        <w:t>45</w:t>
      </w:r>
      <w:r w:rsidRPr="00B631B5">
        <w:rPr>
          <w:lang w:val="nn-NO"/>
        </w:rPr>
        <w:t xml:space="preserve"> </w:t>
      </w:r>
      <w:r w:rsidR="00A612F4" w:rsidRPr="00B631B5">
        <w:rPr>
          <w:lang w:val="nn-NO"/>
        </w:rPr>
        <w:t>35</w:t>
      </w:r>
      <w:r w:rsidRPr="00B631B5">
        <w:rPr>
          <w:lang w:val="nn-NO"/>
        </w:rPr>
        <w:t xml:space="preserve"> </w:t>
      </w:r>
      <w:r w:rsidR="004B519F" w:rsidRPr="00B631B5">
        <w:rPr>
          <w:lang w:val="nn-NO"/>
        </w:rPr>
        <w:t>(mobil)</w:t>
      </w:r>
      <w:r w:rsidRPr="00B631B5">
        <w:rPr>
          <w:lang w:val="nn-NO"/>
        </w:rPr>
        <w:t xml:space="preserve"> </w:t>
      </w:r>
    </w:p>
    <w:p w:rsidR="00AD6155" w:rsidRPr="00B631B5" w:rsidRDefault="0009442F" w:rsidP="00360D02">
      <w:pPr>
        <w:ind w:left="2880" w:hanging="2880"/>
        <w:rPr>
          <w:lang w:val="nn-NO"/>
        </w:rPr>
      </w:pPr>
      <w:r w:rsidRPr="00B631B5">
        <w:rPr>
          <w:lang w:val="nn-NO"/>
        </w:rPr>
        <w:t>E-mail</w:t>
      </w:r>
      <w:r w:rsidR="00B95BBD" w:rsidRPr="00B631B5">
        <w:rPr>
          <w:lang w:val="nn-NO"/>
        </w:rPr>
        <w:t xml:space="preserve">    </w:t>
      </w:r>
      <w:r w:rsidRPr="00B631B5">
        <w:rPr>
          <w:lang w:val="nn-NO"/>
        </w:rPr>
        <w:t xml:space="preserve">                              </w:t>
      </w:r>
      <w:r w:rsidR="00A91E98" w:rsidRPr="00B631B5">
        <w:rPr>
          <w:lang w:val="nn-NO"/>
        </w:rPr>
        <w:t xml:space="preserve">   </w:t>
      </w:r>
      <w:r w:rsidR="004B519F" w:rsidRPr="00B631B5">
        <w:rPr>
          <w:lang w:val="nn-NO"/>
        </w:rPr>
        <w:t xml:space="preserve"> </w:t>
      </w:r>
      <w:r w:rsidR="00A612F4" w:rsidRPr="00B631B5">
        <w:rPr>
          <w:lang w:val="nn-NO"/>
        </w:rPr>
        <w:t>Jon.O.Olaussen@</w:t>
      </w:r>
      <w:r w:rsidR="00521B48" w:rsidRPr="00B631B5">
        <w:rPr>
          <w:lang w:val="nn-NO"/>
        </w:rPr>
        <w:t>ntnu</w:t>
      </w:r>
      <w:r w:rsidRPr="00B631B5">
        <w:rPr>
          <w:lang w:val="nn-NO"/>
        </w:rPr>
        <w:t>.no</w:t>
      </w:r>
      <w:r w:rsidR="00B95BBD" w:rsidRPr="00B631B5">
        <w:rPr>
          <w:lang w:val="nn-NO"/>
        </w:rPr>
        <w:t xml:space="preserve"> </w:t>
      </w:r>
    </w:p>
    <w:p w:rsidR="00AD6155" w:rsidRPr="00B631B5" w:rsidRDefault="00DA3567">
      <w:pPr>
        <w:rPr>
          <w:lang w:val="nn-NO"/>
        </w:rPr>
      </w:pPr>
      <w:r w:rsidRPr="00B631B5">
        <w:rPr>
          <w:lang w:val="nn-NO"/>
        </w:rPr>
        <w:t>_________________________________________________________________________</w:t>
      </w:r>
    </w:p>
    <w:p w:rsidR="0009442F" w:rsidRPr="00B631B5" w:rsidRDefault="004B519F">
      <w:pPr>
        <w:rPr>
          <w:b/>
          <w:u w:val="single"/>
          <w:lang w:val="nn-NO"/>
        </w:rPr>
      </w:pPr>
      <w:r w:rsidRPr="00B631B5">
        <w:rPr>
          <w:b/>
          <w:u w:val="single"/>
          <w:lang w:val="nn-NO"/>
        </w:rPr>
        <w:t>Education</w:t>
      </w:r>
      <w:r w:rsidR="00B95BBD" w:rsidRPr="00B631B5">
        <w:rPr>
          <w:b/>
          <w:u w:val="single"/>
          <w:lang w:val="nn-NO"/>
        </w:rPr>
        <w:t xml:space="preserve"> </w:t>
      </w:r>
    </w:p>
    <w:p w:rsidR="0009442F" w:rsidRPr="00B631B5" w:rsidRDefault="00A612F4" w:rsidP="000579AD">
      <w:pPr>
        <w:ind w:left="960"/>
        <w:rPr>
          <w:b/>
          <w:u w:val="single"/>
          <w:lang w:val="nn-NO"/>
        </w:rPr>
      </w:pPr>
      <w:r w:rsidRPr="00B631B5">
        <w:rPr>
          <w:lang w:val="nn-NO"/>
        </w:rPr>
        <w:t>2007</w:t>
      </w:r>
      <w:r w:rsidR="0009442F" w:rsidRPr="00B631B5">
        <w:rPr>
          <w:lang w:val="nn-NO"/>
        </w:rPr>
        <w:t xml:space="preserve">       </w:t>
      </w:r>
      <w:proofErr w:type="spellStart"/>
      <w:r w:rsidR="0009442F" w:rsidRPr="00B631B5">
        <w:rPr>
          <w:i/>
          <w:lang w:val="nn-NO"/>
        </w:rPr>
        <w:t>Ph.D</w:t>
      </w:r>
      <w:proofErr w:type="spellEnd"/>
      <w:r w:rsidRPr="00B631B5">
        <w:rPr>
          <w:i/>
          <w:lang w:val="nn-NO"/>
        </w:rPr>
        <w:t xml:space="preserve"> </w:t>
      </w:r>
      <w:r w:rsidR="00FC20C4" w:rsidRPr="00B631B5">
        <w:rPr>
          <w:i/>
          <w:lang w:val="nn-NO"/>
        </w:rPr>
        <w:t>Samfunnsøkonomi</w:t>
      </w:r>
      <w:r w:rsidR="004B519F" w:rsidRPr="00B631B5">
        <w:rPr>
          <w:i/>
          <w:lang w:val="nn-NO"/>
        </w:rPr>
        <w:t>,</w:t>
      </w:r>
      <w:r w:rsidR="00083551" w:rsidRPr="00B631B5">
        <w:rPr>
          <w:lang w:val="nn-NO"/>
        </w:rPr>
        <w:t xml:space="preserve"> </w:t>
      </w:r>
      <w:r w:rsidR="00FC20C4" w:rsidRPr="00B631B5">
        <w:rPr>
          <w:lang w:val="nn-NO"/>
        </w:rPr>
        <w:t>Norges teknisk-</w:t>
      </w:r>
      <w:proofErr w:type="spellStart"/>
      <w:r w:rsidR="00FC20C4" w:rsidRPr="00B631B5">
        <w:rPr>
          <w:lang w:val="nn-NO"/>
        </w:rPr>
        <w:t>naturvitenskapelige</w:t>
      </w:r>
      <w:proofErr w:type="spellEnd"/>
      <w:r w:rsidR="00FC20C4" w:rsidRPr="00B631B5">
        <w:rPr>
          <w:lang w:val="nn-NO"/>
        </w:rPr>
        <w:t xml:space="preserve"> universitet</w:t>
      </w:r>
      <w:r w:rsidR="00903004" w:rsidRPr="00B631B5">
        <w:rPr>
          <w:lang w:val="nn-NO"/>
        </w:rPr>
        <w:t>,</w:t>
      </w:r>
      <w:r w:rsidR="000579AD" w:rsidRPr="00B631B5">
        <w:rPr>
          <w:b/>
          <w:lang w:val="nn-NO"/>
        </w:rPr>
        <w:t xml:space="preserve"> </w:t>
      </w:r>
      <w:r w:rsidR="00FC20C4" w:rsidRPr="00B631B5">
        <w:rPr>
          <w:lang w:val="nn-NO"/>
        </w:rPr>
        <w:t>Institutt for Samfunnsøkonomi</w:t>
      </w:r>
    </w:p>
    <w:p w:rsidR="00FC20C4" w:rsidRPr="00D021AA" w:rsidRDefault="00A612F4" w:rsidP="00FC20C4">
      <w:pPr>
        <w:ind w:left="960"/>
        <w:rPr>
          <w:b/>
          <w:u w:val="single"/>
        </w:rPr>
      </w:pPr>
      <w:r w:rsidRPr="00B631B5">
        <w:rPr>
          <w:lang w:val="nn-NO"/>
        </w:rPr>
        <w:t>2000</w:t>
      </w:r>
      <w:r w:rsidR="0090733F" w:rsidRPr="00B631B5">
        <w:rPr>
          <w:lang w:val="nn-NO"/>
        </w:rPr>
        <w:t xml:space="preserve">   </w:t>
      </w:r>
      <w:r w:rsidR="0090733F" w:rsidRPr="00B631B5">
        <w:rPr>
          <w:i/>
          <w:lang w:val="nn-NO"/>
        </w:rPr>
        <w:t xml:space="preserve">    </w:t>
      </w:r>
      <w:r w:rsidR="00FC20C4" w:rsidRPr="00B631B5">
        <w:rPr>
          <w:i/>
          <w:lang w:val="nn-NO"/>
        </w:rPr>
        <w:t xml:space="preserve">Cand. </w:t>
      </w:r>
      <w:r w:rsidR="00FC20C4" w:rsidRPr="00D021AA">
        <w:rPr>
          <w:i/>
        </w:rPr>
        <w:t xml:space="preserve">Polit. Hovedfag i </w:t>
      </w:r>
      <w:proofErr w:type="spellStart"/>
      <w:r w:rsidR="00FC20C4" w:rsidRPr="00D021AA">
        <w:rPr>
          <w:i/>
        </w:rPr>
        <w:t>samfunnsøkoomi</w:t>
      </w:r>
      <w:proofErr w:type="spellEnd"/>
      <w:r w:rsidR="00FC20C4" w:rsidRPr="00D021AA">
        <w:rPr>
          <w:i/>
        </w:rPr>
        <w:t>,</w:t>
      </w:r>
      <w:r w:rsidR="00083551" w:rsidRPr="00D021AA">
        <w:rPr>
          <w:i/>
        </w:rPr>
        <w:t xml:space="preserve"> </w:t>
      </w:r>
      <w:r w:rsidR="00FC20C4" w:rsidRPr="00D021AA">
        <w:t>Norges teknisk-naturvitenskapelige universitet,</w:t>
      </w:r>
      <w:r w:rsidR="00FC20C4" w:rsidRPr="00D021AA">
        <w:rPr>
          <w:b/>
        </w:rPr>
        <w:t xml:space="preserve"> </w:t>
      </w:r>
      <w:r w:rsidR="00FC20C4" w:rsidRPr="00D021AA">
        <w:t>Institutt for Samfunnsøkonomi</w:t>
      </w:r>
    </w:p>
    <w:p w:rsidR="00AD6155" w:rsidRPr="00D021AA" w:rsidRDefault="00AD6155" w:rsidP="00FC20C4">
      <w:pPr>
        <w:ind w:left="960"/>
      </w:pPr>
      <w:r w:rsidRPr="00D021AA">
        <w:t>_________________________________________________________________</w:t>
      </w:r>
      <w:r w:rsidR="0090733F" w:rsidRPr="00D021AA">
        <w:t xml:space="preserve"> </w:t>
      </w:r>
    </w:p>
    <w:p w:rsidR="00DA3567" w:rsidRPr="00D021AA" w:rsidRDefault="00FC20C4" w:rsidP="0090733F">
      <w:pPr>
        <w:ind w:right="-468"/>
        <w:rPr>
          <w:b/>
          <w:u w:val="single"/>
        </w:rPr>
      </w:pPr>
      <w:r w:rsidRPr="00D021AA">
        <w:rPr>
          <w:b/>
          <w:u w:val="single"/>
        </w:rPr>
        <w:t>Forskningsområde</w:t>
      </w:r>
    </w:p>
    <w:p w:rsidR="00AD6155" w:rsidRPr="00D021AA" w:rsidRDefault="0090733F" w:rsidP="0090733F">
      <w:pPr>
        <w:ind w:right="-468"/>
        <w:rPr>
          <w:b/>
          <w:u w:val="single"/>
        </w:rPr>
      </w:pPr>
      <w:r w:rsidRPr="00D021AA">
        <w:rPr>
          <w:b/>
          <w:u w:val="single"/>
        </w:rPr>
        <w:t xml:space="preserve">   </w:t>
      </w:r>
    </w:p>
    <w:p w:rsidR="00AD6155" w:rsidRPr="00D021AA" w:rsidRDefault="00FC20C4" w:rsidP="0090733F">
      <w:pPr>
        <w:ind w:right="-468"/>
      </w:pPr>
      <w:proofErr w:type="spellStart"/>
      <w:r w:rsidRPr="00D021AA">
        <w:t>Naturrressursøkonomi</w:t>
      </w:r>
      <w:proofErr w:type="spellEnd"/>
      <w:r w:rsidR="00A6197A" w:rsidRPr="00D021AA">
        <w:t xml:space="preserve">, </w:t>
      </w:r>
      <w:r w:rsidR="00536BF1" w:rsidRPr="00D021AA">
        <w:t>M</w:t>
      </w:r>
      <w:r w:rsidRPr="00D021AA">
        <w:t>ikroøkonomi</w:t>
      </w:r>
      <w:r w:rsidR="00536BF1" w:rsidRPr="00D021AA">
        <w:t xml:space="preserve">, </w:t>
      </w:r>
      <w:r w:rsidRPr="00D021AA">
        <w:t>Eiendomsøkonomi</w:t>
      </w:r>
      <w:r w:rsidR="00536BF1" w:rsidRPr="00D021AA">
        <w:t xml:space="preserve">, </w:t>
      </w:r>
      <w:r w:rsidRPr="00D021AA">
        <w:t>Bioøkonomi</w:t>
      </w:r>
      <w:r w:rsidR="00536BF1" w:rsidRPr="00D021AA">
        <w:t xml:space="preserve"> </w:t>
      </w:r>
    </w:p>
    <w:p w:rsidR="00B452C5" w:rsidRPr="00D021AA" w:rsidRDefault="00B452C5">
      <w:r w:rsidRPr="00D021AA">
        <w:t>________________________________________________________________________</w:t>
      </w:r>
    </w:p>
    <w:p w:rsidR="00AD6155" w:rsidRPr="00D021AA" w:rsidRDefault="00FC20C4">
      <w:pPr>
        <w:rPr>
          <w:b/>
          <w:u w:val="single"/>
        </w:rPr>
      </w:pPr>
      <w:r w:rsidRPr="00D021AA">
        <w:rPr>
          <w:b/>
          <w:u w:val="single"/>
        </w:rPr>
        <w:t>Nåværende stilling</w:t>
      </w:r>
    </w:p>
    <w:p w:rsidR="004B519F" w:rsidRPr="00D021AA" w:rsidRDefault="004B519F" w:rsidP="004B519F">
      <w:pPr>
        <w:ind w:right="-648"/>
      </w:pPr>
    </w:p>
    <w:p w:rsidR="00B466C3" w:rsidRPr="00D021AA" w:rsidRDefault="00F33906" w:rsidP="004B519F">
      <w:pPr>
        <w:ind w:right="-648"/>
      </w:pPr>
      <w:r w:rsidRPr="00D021AA">
        <w:t>-</w:t>
      </w:r>
      <w:r w:rsidR="00252775" w:rsidRPr="00D021AA">
        <w:t>P</w:t>
      </w:r>
      <w:r w:rsidR="000579AD" w:rsidRPr="00D021AA">
        <w:t>rof</w:t>
      </w:r>
      <w:r w:rsidR="00877B78" w:rsidRPr="00D021AA">
        <w:t>e</w:t>
      </w:r>
      <w:r w:rsidR="000579AD" w:rsidRPr="00D021AA">
        <w:t>s</w:t>
      </w:r>
      <w:r w:rsidR="00877B78" w:rsidRPr="00D021AA">
        <w:t xml:space="preserve">sor </w:t>
      </w:r>
      <w:r w:rsidR="00FC20C4" w:rsidRPr="00D021AA">
        <w:t>ved</w:t>
      </w:r>
      <w:r w:rsidR="00877B78" w:rsidRPr="00D021AA">
        <w:t xml:space="preserve"> </w:t>
      </w:r>
      <w:r w:rsidR="004B7F04" w:rsidRPr="00D021AA">
        <w:t>NTNU</w:t>
      </w:r>
      <w:r w:rsidR="00877B78" w:rsidRPr="00D021AA">
        <w:t xml:space="preserve"> </w:t>
      </w:r>
      <w:r w:rsidR="00FC20C4" w:rsidRPr="00D021AA">
        <w:t>Handelshøyskolen</w:t>
      </w:r>
      <w:r w:rsidR="00877B78" w:rsidRPr="00D021AA">
        <w:t>, Trondheim</w:t>
      </w:r>
    </w:p>
    <w:p w:rsidR="00B57366" w:rsidRPr="00D021AA" w:rsidRDefault="00F33906" w:rsidP="004B519F">
      <w:pPr>
        <w:ind w:right="-648"/>
      </w:pPr>
      <w:r w:rsidRPr="00D021AA">
        <w:t>-</w:t>
      </w:r>
      <w:r w:rsidR="00FC20C4" w:rsidRPr="00D021AA">
        <w:t>Prodekan forskning ved Fakultet for Økonomi</w:t>
      </w:r>
      <w:r w:rsidR="00B57366" w:rsidRPr="00D021AA">
        <w:t>, NTNU</w:t>
      </w:r>
    </w:p>
    <w:p w:rsidR="00894DFC" w:rsidRPr="00FC20C4" w:rsidRDefault="00F33906" w:rsidP="004B519F">
      <w:pPr>
        <w:ind w:right="-648"/>
      </w:pPr>
      <w:r w:rsidRPr="00FC20C4">
        <w:t>-</w:t>
      </w:r>
      <w:r w:rsidR="00B466C3" w:rsidRPr="00FC20C4">
        <w:t>L</w:t>
      </w:r>
      <w:r w:rsidR="00FC20C4" w:rsidRPr="00FC20C4">
        <w:t>eder</w:t>
      </w:r>
      <w:r w:rsidR="00B466C3" w:rsidRPr="00FC20C4">
        <w:t xml:space="preserve"> </w:t>
      </w:r>
      <w:r w:rsidR="00FC20C4" w:rsidRPr="00FC20C4">
        <w:t>for</w:t>
      </w:r>
      <w:r w:rsidR="00B466C3" w:rsidRPr="00FC20C4">
        <w:t xml:space="preserve"> NTNU </w:t>
      </w:r>
      <w:r w:rsidR="00FC20C4" w:rsidRPr="00FC20C4">
        <w:t>Senter for bolig- og miljøøkonomi</w:t>
      </w:r>
      <w:r w:rsidR="00906006" w:rsidRPr="00FC20C4">
        <w:t xml:space="preserve"> </w:t>
      </w:r>
    </w:p>
    <w:p w:rsidR="00F33906" w:rsidRPr="00F33906" w:rsidRDefault="00F33906" w:rsidP="004B519F">
      <w:pPr>
        <w:ind w:right="-648"/>
        <w:rPr>
          <w:lang w:val="en-GB"/>
        </w:rPr>
      </w:pPr>
      <w:r>
        <w:rPr>
          <w:lang w:val="en-GB"/>
        </w:rPr>
        <w:t>-</w:t>
      </w:r>
      <w:proofErr w:type="spellStart"/>
      <w:r w:rsidR="00FC20C4">
        <w:rPr>
          <w:lang w:val="en-GB"/>
        </w:rPr>
        <w:t>Ekspert</w:t>
      </w:r>
      <w:proofErr w:type="spellEnd"/>
      <w:r w:rsidRPr="00F33906">
        <w:rPr>
          <w:lang w:val="en-GB"/>
        </w:rPr>
        <w:t xml:space="preserve"> evaluator for EUs </w:t>
      </w:r>
      <w:proofErr w:type="spellStart"/>
      <w:r w:rsidRPr="00F33906">
        <w:rPr>
          <w:lang w:val="en-GB"/>
        </w:rPr>
        <w:t>forskningsråd</w:t>
      </w:r>
      <w:proofErr w:type="spellEnd"/>
      <w:r w:rsidRPr="00F33906">
        <w:rPr>
          <w:lang w:val="en-GB"/>
        </w:rPr>
        <w:t xml:space="preserve">: Research and innovation for the European Green </w:t>
      </w:r>
      <w:r>
        <w:rPr>
          <w:lang w:val="en-GB"/>
        </w:rPr>
        <w:t xml:space="preserve">Deal </w:t>
      </w:r>
      <w:r w:rsidRPr="00F33906">
        <w:rPr>
          <w:lang w:val="en-GB"/>
        </w:rPr>
        <w:t>(Horizon Europe)</w:t>
      </w:r>
    </w:p>
    <w:p w:rsidR="00A6197A" w:rsidRPr="004B519F" w:rsidRDefault="00A6197A" w:rsidP="004B519F">
      <w:pPr>
        <w:ind w:right="-648"/>
        <w:rPr>
          <w:u w:val="single"/>
          <w:lang w:val="en-GB"/>
        </w:rPr>
      </w:pPr>
      <w:r w:rsidRPr="004B519F">
        <w:rPr>
          <w:lang w:val="en-GB"/>
        </w:rPr>
        <w:t xml:space="preserve"> </w:t>
      </w:r>
      <w:r>
        <w:rPr>
          <w:lang w:val="en-GB"/>
        </w:rPr>
        <w:t>_____________________________________________________________________________</w:t>
      </w:r>
      <w:r w:rsidRPr="00D8308B">
        <w:rPr>
          <w:lang w:val="en-GB"/>
        </w:rPr>
        <w:t xml:space="preserve">                                 </w:t>
      </w:r>
    </w:p>
    <w:p w:rsidR="000579AD" w:rsidRPr="004B519F" w:rsidRDefault="00FC20C4" w:rsidP="00877B78">
      <w:pPr>
        <w:ind w:right="-648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Tidligere</w:t>
      </w:r>
      <w:proofErr w:type="spellEnd"/>
      <w:r>
        <w:rPr>
          <w:b/>
          <w:u w:val="single"/>
          <w:lang w:val="en-GB"/>
        </w:rPr>
        <w:t xml:space="preserve"> </w:t>
      </w:r>
      <w:proofErr w:type="spellStart"/>
      <w:r>
        <w:rPr>
          <w:b/>
          <w:u w:val="single"/>
          <w:lang w:val="en-GB"/>
        </w:rPr>
        <w:t>arbeidserfaring</w:t>
      </w:r>
      <w:proofErr w:type="spellEnd"/>
    </w:p>
    <w:p w:rsidR="00E242B0" w:rsidRDefault="00E242B0" w:rsidP="003A2FBA">
      <w:pPr>
        <w:ind w:right="-648"/>
        <w:rPr>
          <w:lang w:val="en-GB"/>
        </w:rPr>
      </w:pPr>
    </w:p>
    <w:p w:rsidR="006D5AEC" w:rsidRDefault="006D5AEC" w:rsidP="003A2FBA">
      <w:pPr>
        <w:ind w:right="-648"/>
        <w:rPr>
          <w:lang w:val="en-GB"/>
        </w:rPr>
      </w:pPr>
      <w:r>
        <w:rPr>
          <w:lang w:val="en-GB"/>
        </w:rPr>
        <w:t xml:space="preserve">2012: </w:t>
      </w:r>
      <w:r w:rsidR="00E22CC4">
        <w:rPr>
          <w:lang w:val="en-GB"/>
        </w:rPr>
        <w:tab/>
      </w:r>
      <w:r w:rsidR="00E22CC4">
        <w:rPr>
          <w:lang w:val="en-GB"/>
        </w:rPr>
        <w:tab/>
      </w:r>
      <w:proofErr w:type="spellStart"/>
      <w:r w:rsidR="00FC20C4">
        <w:rPr>
          <w:lang w:val="en-GB"/>
        </w:rPr>
        <w:t>Gjesteforsker</w:t>
      </w:r>
      <w:proofErr w:type="spellEnd"/>
      <w:r w:rsidR="00FC20C4">
        <w:rPr>
          <w:lang w:val="en-GB"/>
        </w:rPr>
        <w:t xml:space="preserve"> </w:t>
      </w:r>
      <w:proofErr w:type="spellStart"/>
      <w:r w:rsidR="00FC20C4">
        <w:rPr>
          <w:lang w:val="en-GB"/>
        </w:rPr>
        <w:t>ved</w:t>
      </w:r>
      <w:proofErr w:type="spellEnd"/>
      <w:r>
        <w:rPr>
          <w:lang w:val="en-GB"/>
        </w:rPr>
        <w:t xml:space="preserve"> Department of Agricultural and Resource Economics,  </w:t>
      </w:r>
    </w:p>
    <w:p w:rsidR="006D5AEC" w:rsidRDefault="006D5AEC" w:rsidP="003A2FBA">
      <w:pPr>
        <w:ind w:right="-648"/>
        <w:rPr>
          <w:lang w:val="en-GB"/>
        </w:rPr>
      </w:pPr>
      <w:r>
        <w:rPr>
          <w:lang w:val="en-GB"/>
        </w:rPr>
        <w:t xml:space="preserve">                    </w:t>
      </w:r>
      <w:r w:rsidR="00E22CC4">
        <w:rPr>
          <w:lang w:val="en-GB"/>
        </w:rPr>
        <w:t xml:space="preserve">    </w:t>
      </w:r>
      <w:r>
        <w:rPr>
          <w:lang w:val="en-GB"/>
        </w:rPr>
        <w:t xml:space="preserve">University of California, Davis, USA. </w:t>
      </w:r>
    </w:p>
    <w:p w:rsidR="006D5AEC" w:rsidRDefault="006D5AEC" w:rsidP="003A2FBA">
      <w:pPr>
        <w:ind w:right="-648"/>
        <w:rPr>
          <w:lang w:val="en-GB"/>
        </w:rPr>
      </w:pPr>
    </w:p>
    <w:p w:rsidR="00C43121" w:rsidRPr="00FC20C4" w:rsidRDefault="003A2FBA" w:rsidP="003A2FBA">
      <w:pPr>
        <w:ind w:right="-648"/>
      </w:pPr>
      <w:r w:rsidRPr="00FC20C4">
        <w:t xml:space="preserve">2007-2008: </w:t>
      </w:r>
      <w:r w:rsidR="00E22CC4">
        <w:tab/>
      </w:r>
      <w:r w:rsidR="00FC20C4" w:rsidRPr="00FC20C4">
        <w:t>Forsker ved</w:t>
      </w:r>
      <w:r w:rsidR="000579AD" w:rsidRPr="00FC20C4">
        <w:t xml:space="preserve"> S</w:t>
      </w:r>
      <w:r w:rsidR="004B519F" w:rsidRPr="00FC20C4">
        <w:t xml:space="preserve">intef </w:t>
      </w:r>
      <w:r w:rsidR="00FC20C4" w:rsidRPr="00FC20C4">
        <w:t>Fiskeri o</w:t>
      </w:r>
      <w:r w:rsidR="00FC20C4">
        <w:t>g Havbruk</w:t>
      </w:r>
    </w:p>
    <w:p w:rsidR="003A2FBA" w:rsidRPr="00FC20C4" w:rsidRDefault="003A2FBA" w:rsidP="003A2FBA">
      <w:pPr>
        <w:ind w:right="-648"/>
      </w:pPr>
    </w:p>
    <w:p w:rsidR="00FC20C4" w:rsidRPr="00D021AA" w:rsidRDefault="003A2FBA" w:rsidP="00E22CC4">
      <w:pPr>
        <w:ind w:left="1416" w:hanging="1416"/>
        <w:rPr>
          <w:b/>
          <w:u w:val="single"/>
        </w:rPr>
      </w:pPr>
      <w:r w:rsidRPr="00D021AA">
        <w:t xml:space="preserve">2002-2006: </w:t>
      </w:r>
      <w:r w:rsidR="00E22CC4">
        <w:tab/>
      </w:r>
      <w:r w:rsidR="00FC20C4" w:rsidRPr="00D021AA">
        <w:t>Doktorgradsstipendiat</w:t>
      </w:r>
      <w:r w:rsidRPr="00D021AA">
        <w:t xml:space="preserve">, </w:t>
      </w:r>
      <w:r w:rsidR="00FC20C4" w:rsidRPr="00D021AA">
        <w:t>Norges teknisk-naturvitenskapelige universitet,</w:t>
      </w:r>
      <w:r w:rsidR="00FC20C4" w:rsidRPr="00D021AA">
        <w:rPr>
          <w:b/>
        </w:rPr>
        <w:t xml:space="preserve"> </w:t>
      </w:r>
      <w:r w:rsidR="00FC20C4" w:rsidRPr="00D021AA">
        <w:t>Institutt for Samfunnsøkonomi</w:t>
      </w:r>
    </w:p>
    <w:p w:rsidR="003A2FBA" w:rsidRPr="00D021AA" w:rsidRDefault="003A2FBA" w:rsidP="003A2FBA">
      <w:pPr>
        <w:ind w:right="-648"/>
      </w:pPr>
    </w:p>
    <w:p w:rsidR="003A2FBA" w:rsidRPr="00D021AA" w:rsidRDefault="003A2FBA" w:rsidP="003A2FBA">
      <w:pPr>
        <w:ind w:right="-648"/>
      </w:pPr>
    </w:p>
    <w:p w:rsidR="00FC20C4" w:rsidRPr="00D021AA" w:rsidRDefault="003A2FBA" w:rsidP="00E22CC4">
      <w:pPr>
        <w:ind w:left="1416" w:hanging="1416"/>
        <w:rPr>
          <w:b/>
          <w:u w:val="single"/>
        </w:rPr>
      </w:pPr>
      <w:r w:rsidRPr="00D021AA">
        <w:t xml:space="preserve">2000-2002: </w:t>
      </w:r>
      <w:r w:rsidR="00E22CC4">
        <w:tab/>
        <w:t>Vitenskapelig assistent</w:t>
      </w:r>
      <w:r w:rsidR="004B519F" w:rsidRPr="00E22CC4">
        <w:t>,</w:t>
      </w:r>
      <w:r w:rsidR="004B519F" w:rsidRPr="00D021AA">
        <w:t xml:space="preserve"> </w:t>
      </w:r>
      <w:r w:rsidR="00FC20C4" w:rsidRPr="00D021AA">
        <w:t>Norges teknisk-naturvitenskapelige universitet,</w:t>
      </w:r>
      <w:r w:rsidR="00FC20C4" w:rsidRPr="00D021AA">
        <w:rPr>
          <w:b/>
        </w:rPr>
        <w:t xml:space="preserve"> </w:t>
      </w:r>
      <w:r w:rsidR="00FC20C4" w:rsidRPr="00D021AA">
        <w:t>Institutt for Samfunnsøkonomi</w:t>
      </w:r>
    </w:p>
    <w:p w:rsidR="00A6197A" w:rsidRPr="00D021AA" w:rsidRDefault="00A6197A" w:rsidP="00FC20C4">
      <w:pPr>
        <w:ind w:right="-648"/>
      </w:pPr>
    </w:p>
    <w:p w:rsidR="00F97E39" w:rsidRPr="00D021AA" w:rsidRDefault="00F97E39" w:rsidP="00B975D7">
      <w:pPr>
        <w:ind w:right="-468"/>
      </w:pPr>
    </w:p>
    <w:p w:rsidR="00B975D7" w:rsidRPr="00D021AA" w:rsidRDefault="00B975D7" w:rsidP="00B975D7">
      <w:pPr>
        <w:ind w:right="-468"/>
      </w:pPr>
      <w:r w:rsidRPr="00D021AA">
        <w:t>_________________________________________________________________</w:t>
      </w:r>
    </w:p>
    <w:p w:rsidR="00B975D7" w:rsidRPr="00D021AA" w:rsidRDefault="00FC20C4" w:rsidP="00B975D7">
      <w:pPr>
        <w:ind w:right="-468"/>
        <w:rPr>
          <w:b/>
          <w:u w:val="single"/>
        </w:rPr>
      </w:pPr>
      <w:r w:rsidRPr="00D021AA">
        <w:rPr>
          <w:b/>
          <w:u w:val="single"/>
        </w:rPr>
        <w:t>Priser og utmerkelser</w:t>
      </w:r>
    </w:p>
    <w:p w:rsidR="00B975D7" w:rsidRPr="00D021AA" w:rsidRDefault="00B975D7" w:rsidP="00B975D7">
      <w:pPr>
        <w:ind w:right="-468"/>
        <w:rPr>
          <w:b/>
          <w:u w:val="single"/>
        </w:rPr>
      </w:pPr>
    </w:p>
    <w:p w:rsidR="00B975D7" w:rsidRPr="00C6546B" w:rsidRDefault="004140A9" w:rsidP="004140A9">
      <w:pPr>
        <w:ind w:right="-468"/>
      </w:pPr>
      <w:proofErr w:type="gramStart"/>
      <w:r w:rsidRPr="00C6546B">
        <w:t xml:space="preserve">2008:   </w:t>
      </w:r>
      <w:proofErr w:type="gramEnd"/>
      <w:r w:rsidRPr="00C6546B">
        <w:t xml:space="preserve">       </w:t>
      </w:r>
      <w:r w:rsidR="0039528E" w:rsidRPr="00C6546B">
        <w:t xml:space="preserve"> </w:t>
      </w:r>
      <w:r w:rsidR="00B975D7" w:rsidRPr="00C6546B">
        <w:t xml:space="preserve">MRE </w:t>
      </w:r>
      <w:proofErr w:type="spellStart"/>
      <w:r w:rsidR="00B975D7" w:rsidRPr="00C6546B">
        <w:t>Outstanding</w:t>
      </w:r>
      <w:proofErr w:type="spellEnd"/>
      <w:r w:rsidR="00B975D7" w:rsidRPr="00C6546B">
        <w:t xml:space="preserve"> </w:t>
      </w:r>
      <w:proofErr w:type="spellStart"/>
      <w:r w:rsidR="00B975D7" w:rsidRPr="00C6546B">
        <w:t>Article</w:t>
      </w:r>
      <w:proofErr w:type="spellEnd"/>
      <w:r w:rsidR="00B975D7" w:rsidRPr="00C6546B">
        <w:t xml:space="preserve"> 2007: </w:t>
      </w:r>
    </w:p>
    <w:p w:rsidR="00B975D7" w:rsidRDefault="0039528E" w:rsidP="004B519F">
      <w:pPr>
        <w:ind w:left="1080" w:right="-468"/>
        <w:rPr>
          <w:lang w:val="en-GB"/>
        </w:rPr>
      </w:pPr>
      <w:r w:rsidRPr="00C6546B">
        <w:t xml:space="preserve">  </w:t>
      </w:r>
      <w:r w:rsidR="00B975D7">
        <w:rPr>
          <w:lang w:val="en-GB"/>
        </w:rPr>
        <w:t xml:space="preserve">The 2007 </w:t>
      </w:r>
      <w:proofErr w:type="spellStart"/>
      <w:r w:rsidR="00B975D7">
        <w:rPr>
          <w:lang w:val="en-GB"/>
        </w:rPr>
        <w:t>Dr.</w:t>
      </w:r>
      <w:proofErr w:type="spellEnd"/>
      <w:r w:rsidR="00B975D7">
        <w:rPr>
          <w:lang w:val="en-GB"/>
        </w:rPr>
        <w:t xml:space="preserve"> S.-Y. Hong Award for Outstanding Article</w:t>
      </w:r>
      <w:r w:rsidR="00D16ECF">
        <w:rPr>
          <w:lang w:val="en-GB"/>
        </w:rPr>
        <w:t xml:space="preserve"> </w:t>
      </w:r>
      <w:r w:rsidR="00B975D7">
        <w:rPr>
          <w:lang w:val="en-GB"/>
        </w:rPr>
        <w:t xml:space="preserve">in Marine Resource </w:t>
      </w:r>
      <w:r>
        <w:rPr>
          <w:lang w:val="en-GB"/>
        </w:rPr>
        <w:t xml:space="preserve">    </w:t>
      </w:r>
      <w:r w:rsidR="00B975D7">
        <w:rPr>
          <w:lang w:val="en-GB"/>
        </w:rPr>
        <w:t>Economics</w:t>
      </w:r>
      <w:r w:rsidR="00D16ECF">
        <w:rPr>
          <w:lang w:val="en-GB"/>
        </w:rPr>
        <w:t xml:space="preserve">: </w:t>
      </w:r>
      <w:r w:rsidR="00A6188C">
        <w:rPr>
          <w:lang w:val="en-GB"/>
        </w:rPr>
        <w:t>Honourable</w:t>
      </w:r>
      <w:r w:rsidR="00D16ECF">
        <w:rPr>
          <w:lang w:val="en-GB"/>
        </w:rPr>
        <w:t xml:space="preserve"> Mention. </w:t>
      </w:r>
    </w:p>
    <w:p w:rsidR="006D5AEC" w:rsidRPr="00D021AA" w:rsidRDefault="00370543" w:rsidP="00370543">
      <w:pPr>
        <w:ind w:right="-468"/>
        <w:rPr>
          <w:lang w:val="en-GB"/>
        </w:rPr>
      </w:pPr>
      <w:r w:rsidRPr="00D021AA">
        <w:rPr>
          <w:lang w:val="en-GB"/>
        </w:rPr>
        <w:lastRenderedPageBreak/>
        <w:t xml:space="preserve">2011:         </w:t>
      </w:r>
      <w:proofErr w:type="spellStart"/>
      <w:r w:rsidR="00FC20C4" w:rsidRPr="00D021AA">
        <w:rPr>
          <w:lang w:val="en-GB"/>
        </w:rPr>
        <w:t>Personlig</w:t>
      </w:r>
      <w:proofErr w:type="spellEnd"/>
      <w:r w:rsidR="00FC20C4" w:rsidRPr="00D021AA">
        <w:rPr>
          <w:lang w:val="en-GB"/>
        </w:rPr>
        <w:t xml:space="preserve"> </w:t>
      </w:r>
      <w:proofErr w:type="spellStart"/>
      <w:r w:rsidR="00FC20C4" w:rsidRPr="00D021AA">
        <w:rPr>
          <w:lang w:val="en-GB"/>
        </w:rPr>
        <w:t>forsknings</w:t>
      </w:r>
      <w:proofErr w:type="spellEnd"/>
      <w:r w:rsidR="00FC20C4" w:rsidRPr="00D021AA">
        <w:rPr>
          <w:lang w:val="en-GB"/>
        </w:rPr>
        <w:t xml:space="preserve"> og </w:t>
      </w:r>
      <w:proofErr w:type="spellStart"/>
      <w:r w:rsidR="00FC20C4" w:rsidRPr="00D021AA">
        <w:rPr>
          <w:lang w:val="en-GB"/>
        </w:rPr>
        <w:t>reisestipend</w:t>
      </w:r>
      <w:proofErr w:type="spellEnd"/>
      <w:r w:rsidR="00FC20C4" w:rsidRPr="00D021AA">
        <w:rPr>
          <w:lang w:val="en-GB"/>
        </w:rPr>
        <w:t xml:space="preserve"> </w:t>
      </w:r>
      <w:proofErr w:type="spellStart"/>
      <w:r w:rsidR="006D5AEC" w:rsidRPr="00D021AA">
        <w:rPr>
          <w:lang w:val="en-GB"/>
        </w:rPr>
        <w:t>Generalkonsul</w:t>
      </w:r>
      <w:proofErr w:type="spellEnd"/>
      <w:r w:rsidR="006D5AEC" w:rsidRPr="00D021AA">
        <w:rPr>
          <w:lang w:val="en-GB"/>
        </w:rPr>
        <w:t xml:space="preserve"> </w:t>
      </w:r>
      <w:r w:rsidRPr="00D021AA">
        <w:rPr>
          <w:lang w:val="en-GB"/>
        </w:rPr>
        <w:t xml:space="preserve">Adolf </w:t>
      </w:r>
      <w:proofErr w:type="spellStart"/>
      <w:r w:rsidRPr="00D021AA">
        <w:rPr>
          <w:lang w:val="en-GB"/>
        </w:rPr>
        <w:t>Ø</w:t>
      </w:r>
      <w:r w:rsidR="003C3E20" w:rsidRPr="00D021AA">
        <w:rPr>
          <w:lang w:val="en-GB"/>
        </w:rPr>
        <w:t>ie</w:t>
      </w:r>
      <w:r w:rsidRPr="00D021AA">
        <w:rPr>
          <w:lang w:val="en-GB"/>
        </w:rPr>
        <w:t>ns</w:t>
      </w:r>
      <w:proofErr w:type="spellEnd"/>
      <w:r w:rsidRPr="00D021AA">
        <w:rPr>
          <w:lang w:val="en-GB"/>
        </w:rPr>
        <w:t xml:space="preserve"> Fond</w:t>
      </w:r>
      <w:r w:rsidR="003C3E20" w:rsidRPr="00D021AA">
        <w:rPr>
          <w:lang w:val="en-GB"/>
        </w:rPr>
        <w:t xml:space="preserve"> </w:t>
      </w:r>
    </w:p>
    <w:p w:rsidR="00370543" w:rsidRDefault="006D5AEC" w:rsidP="00370543">
      <w:pPr>
        <w:ind w:right="-468"/>
        <w:rPr>
          <w:lang w:val="en-GB"/>
        </w:rPr>
      </w:pPr>
      <w:r w:rsidRPr="00D021AA">
        <w:rPr>
          <w:lang w:val="en-GB"/>
        </w:rPr>
        <w:t xml:space="preserve">                  </w:t>
      </w:r>
      <w:r w:rsidR="003C3E20">
        <w:rPr>
          <w:lang w:val="en-GB"/>
        </w:rPr>
        <w:t xml:space="preserve">(total </w:t>
      </w:r>
      <w:r w:rsidR="003132E0">
        <w:rPr>
          <w:lang w:val="en-GB"/>
        </w:rPr>
        <w:t>$</w:t>
      </w:r>
      <w:r w:rsidR="009E41E5">
        <w:rPr>
          <w:lang w:val="en-GB"/>
        </w:rPr>
        <w:t>320</w:t>
      </w:r>
      <w:r w:rsidR="003132E0">
        <w:rPr>
          <w:lang w:val="en-GB"/>
        </w:rPr>
        <w:t>,000)</w:t>
      </w:r>
    </w:p>
    <w:p w:rsidR="00F97E39" w:rsidRDefault="00F97E39" w:rsidP="004F2885">
      <w:pPr>
        <w:ind w:right="-468"/>
        <w:rPr>
          <w:lang w:val="en-GB"/>
        </w:rPr>
      </w:pPr>
    </w:p>
    <w:p w:rsidR="00C27504" w:rsidRPr="002E6F59" w:rsidRDefault="00C27504" w:rsidP="00C27504">
      <w:pPr>
        <w:ind w:right="-468"/>
        <w:rPr>
          <w:lang w:val="en-GB"/>
        </w:rPr>
      </w:pPr>
      <w:r>
        <w:rPr>
          <w:lang w:val="en-GB"/>
        </w:rPr>
        <w:t>___________________________________________________________________________</w:t>
      </w:r>
      <w:r w:rsidRPr="00D8308B">
        <w:rPr>
          <w:lang w:val="en-GB"/>
        </w:rPr>
        <w:t xml:space="preserve">                                 </w:t>
      </w:r>
    </w:p>
    <w:p w:rsidR="006C497A" w:rsidRDefault="006C497A" w:rsidP="00C27504">
      <w:pPr>
        <w:ind w:right="-468"/>
        <w:rPr>
          <w:b/>
          <w:u w:val="single"/>
          <w:lang w:val="en-GB"/>
        </w:rPr>
      </w:pPr>
    </w:p>
    <w:p w:rsidR="00C27504" w:rsidRPr="00C27504" w:rsidRDefault="00C27504" w:rsidP="00C27504">
      <w:pPr>
        <w:ind w:right="-468"/>
        <w:rPr>
          <w:b/>
          <w:u w:val="single"/>
          <w:lang w:val="en-GB"/>
        </w:rPr>
      </w:pPr>
      <w:proofErr w:type="spellStart"/>
      <w:r w:rsidRPr="00C27504">
        <w:rPr>
          <w:b/>
          <w:u w:val="single"/>
          <w:lang w:val="en-GB"/>
        </w:rPr>
        <w:t>Ph.d.</w:t>
      </w:r>
      <w:proofErr w:type="spellEnd"/>
      <w:r w:rsidRPr="00C27504">
        <w:rPr>
          <w:b/>
          <w:u w:val="single"/>
          <w:lang w:val="en-GB"/>
        </w:rPr>
        <w:t xml:space="preserve"> </w:t>
      </w:r>
      <w:proofErr w:type="spellStart"/>
      <w:r w:rsidRPr="00C27504">
        <w:rPr>
          <w:b/>
          <w:u w:val="single"/>
          <w:lang w:val="en-GB"/>
        </w:rPr>
        <w:t>veiledning</w:t>
      </w:r>
      <w:proofErr w:type="spellEnd"/>
    </w:p>
    <w:p w:rsidR="007C116D" w:rsidRDefault="007C116D" w:rsidP="00441155">
      <w:pPr>
        <w:ind w:right="-468"/>
        <w:rPr>
          <w:lang w:val="en-GB"/>
        </w:rPr>
      </w:pPr>
    </w:p>
    <w:p w:rsidR="007C116D" w:rsidRDefault="007C116D" w:rsidP="00441155">
      <w:pPr>
        <w:ind w:right="-468"/>
        <w:rPr>
          <w:lang w:val="en-GB"/>
        </w:rPr>
      </w:pPr>
      <w:proofErr w:type="spellStart"/>
      <w:r>
        <w:rPr>
          <w:lang w:val="en-GB"/>
        </w:rPr>
        <w:t>Phd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student</w:t>
      </w:r>
      <w:r w:rsidR="009E41E5">
        <w:rPr>
          <w:lang w:val="en-GB"/>
        </w:rPr>
        <w:t>er</w:t>
      </w:r>
      <w:proofErr w:type="spellEnd"/>
      <w:r>
        <w:rPr>
          <w:lang w:val="en-GB"/>
        </w:rPr>
        <w:t xml:space="preserve">: </w:t>
      </w:r>
      <w:r w:rsidR="00A02B6A">
        <w:rPr>
          <w:lang w:val="en-GB"/>
        </w:rPr>
        <w:t>Ole Jakob Sønstebø</w:t>
      </w:r>
      <w:r w:rsidR="009E41E5">
        <w:rPr>
          <w:lang w:val="en-GB"/>
        </w:rPr>
        <w:t xml:space="preserve"> (</w:t>
      </w:r>
      <w:proofErr w:type="spellStart"/>
      <w:r w:rsidR="009E41E5">
        <w:rPr>
          <w:lang w:val="en-GB"/>
        </w:rPr>
        <w:t>ferdig</w:t>
      </w:r>
      <w:proofErr w:type="spellEnd"/>
      <w:r w:rsidR="009E41E5">
        <w:rPr>
          <w:lang w:val="en-GB"/>
        </w:rPr>
        <w:t xml:space="preserve"> 2020)</w:t>
      </w:r>
      <w:r w:rsidR="00A02B6A">
        <w:rPr>
          <w:lang w:val="en-GB"/>
        </w:rPr>
        <w:t>, Aras K</w:t>
      </w:r>
      <w:r w:rsidR="00521B48">
        <w:rPr>
          <w:lang w:val="en-GB"/>
        </w:rPr>
        <w:t>hazal</w:t>
      </w:r>
      <w:r w:rsidR="00C27504">
        <w:rPr>
          <w:lang w:val="en-GB"/>
        </w:rPr>
        <w:t xml:space="preserve"> (</w:t>
      </w:r>
      <w:proofErr w:type="spellStart"/>
      <w:r w:rsidR="00C27504">
        <w:rPr>
          <w:lang w:val="en-GB"/>
        </w:rPr>
        <w:t>levert</w:t>
      </w:r>
      <w:proofErr w:type="spellEnd"/>
      <w:r w:rsidR="00C27504">
        <w:rPr>
          <w:lang w:val="en-GB"/>
        </w:rPr>
        <w:t xml:space="preserve"> </w:t>
      </w:r>
      <w:proofErr w:type="spellStart"/>
      <w:r w:rsidR="00C27504">
        <w:rPr>
          <w:lang w:val="en-GB"/>
        </w:rPr>
        <w:t>avhandling</w:t>
      </w:r>
      <w:proofErr w:type="spellEnd"/>
      <w:r w:rsidR="00C27504">
        <w:rPr>
          <w:lang w:val="en-GB"/>
        </w:rPr>
        <w:t xml:space="preserve"> mars, 2021)</w:t>
      </w:r>
      <w:r w:rsidR="00521B48">
        <w:rPr>
          <w:lang w:val="en-GB"/>
        </w:rPr>
        <w:t>, Juliana Pinto, Tommy Ole Olsen, Abinet T. Aweke</w:t>
      </w:r>
      <w:r w:rsidR="00A02B6A">
        <w:rPr>
          <w:lang w:val="en-GB"/>
        </w:rPr>
        <w:t xml:space="preserve">. </w:t>
      </w:r>
    </w:p>
    <w:p w:rsidR="007C116D" w:rsidRDefault="007C116D" w:rsidP="00441155">
      <w:pPr>
        <w:ind w:right="-468"/>
        <w:rPr>
          <w:lang w:val="en-GB"/>
        </w:rPr>
      </w:pPr>
      <w:proofErr w:type="spellStart"/>
      <w:r>
        <w:rPr>
          <w:lang w:val="en-GB"/>
        </w:rPr>
        <w:t>Phd</w:t>
      </w:r>
      <w:proofErr w:type="spellEnd"/>
      <w:r>
        <w:rPr>
          <w:lang w:val="en-GB"/>
        </w:rPr>
        <w:t xml:space="preserve"> </w:t>
      </w:r>
      <w:proofErr w:type="spellStart"/>
      <w:r w:rsidR="009E41E5">
        <w:rPr>
          <w:lang w:val="en-GB"/>
        </w:rPr>
        <w:t>kommite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Emmi Nieminen, University of Helsinki, opponent</w:t>
      </w:r>
    </w:p>
    <w:p w:rsidR="00282214" w:rsidRDefault="00282214" w:rsidP="00441155">
      <w:pPr>
        <w:ind w:right="-468"/>
        <w:rPr>
          <w:lang w:val="en-GB"/>
        </w:rPr>
      </w:pPr>
      <w:proofErr w:type="spellStart"/>
      <w:r>
        <w:rPr>
          <w:lang w:val="en-GB"/>
        </w:rPr>
        <w:t>Phd</w:t>
      </w:r>
      <w:proofErr w:type="spellEnd"/>
      <w:r>
        <w:rPr>
          <w:lang w:val="en-GB"/>
        </w:rPr>
        <w:t xml:space="preserve"> </w:t>
      </w:r>
      <w:proofErr w:type="spellStart"/>
      <w:r w:rsidR="009E41E5">
        <w:rPr>
          <w:lang w:val="en-GB"/>
        </w:rPr>
        <w:t>kommite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Antti-Juhani Pekkarinen, University of Helsinki, opponent</w:t>
      </w:r>
    </w:p>
    <w:p w:rsidR="009E41E5" w:rsidRPr="009E41E5" w:rsidRDefault="009E41E5" w:rsidP="00441155">
      <w:pPr>
        <w:ind w:right="-468"/>
        <w:rPr>
          <w:lang w:val="en-US"/>
        </w:rPr>
      </w:pPr>
      <w:r w:rsidRPr="009E41E5">
        <w:rPr>
          <w:lang w:val="en-US"/>
        </w:rPr>
        <w:t xml:space="preserve">PhD </w:t>
      </w:r>
      <w:proofErr w:type="spellStart"/>
      <w:r w:rsidRPr="009E41E5">
        <w:rPr>
          <w:lang w:val="en-US"/>
        </w:rPr>
        <w:t>kommite</w:t>
      </w:r>
      <w:proofErr w:type="spellEnd"/>
      <w:r w:rsidRPr="009E41E5">
        <w:rPr>
          <w:lang w:val="en-US"/>
        </w:rPr>
        <w:t xml:space="preserve">: Dr. Maja </w:t>
      </w:r>
      <w:proofErr w:type="spellStart"/>
      <w:r w:rsidRPr="009E41E5">
        <w:rPr>
          <w:lang w:val="en-US"/>
        </w:rPr>
        <w:t>Holma</w:t>
      </w:r>
      <w:proofErr w:type="spellEnd"/>
      <w:r w:rsidRPr="009E41E5">
        <w:rPr>
          <w:lang w:val="en-US"/>
        </w:rPr>
        <w:t xml:space="preserve">, </w:t>
      </w:r>
      <w:r>
        <w:rPr>
          <w:lang w:val="en-GB"/>
        </w:rPr>
        <w:t>University of Helsinki, opponent</w:t>
      </w:r>
    </w:p>
    <w:p w:rsidR="006C497A" w:rsidRPr="00A6188C" w:rsidRDefault="006C497A" w:rsidP="006C497A">
      <w:pPr>
        <w:ind w:right="-468"/>
        <w:rPr>
          <w:lang w:val="en-GB"/>
        </w:rPr>
      </w:pPr>
      <w:r w:rsidRPr="00A6188C">
        <w:rPr>
          <w:lang w:val="en-GB"/>
        </w:rPr>
        <w:t>____________________________________________________________________</w:t>
      </w:r>
    </w:p>
    <w:p w:rsidR="006C497A" w:rsidRDefault="006C497A" w:rsidP="006C497A">
      <w:pPr>
        <w:ind w:right="-468"/>
        <w:rPr>
          <w:b/>
          <w:u w:val="single"/>
          <w:lang w:val="en-GB"/>
        </w:rPr>
      </w:pPr>
    </w:p>
    <w:p w:rsidR="006C497A" w:rsidRPr="004F2885" w:rsidRDefault="006C497A" w:rsidP="006C497A">
      <w:pPr>
        <w:ind w:right="-468"/>
        <w:rPr>
          <w:lang w:val="en-GB"/>
        </w:rPr>
      </w:pPr>
      <w:proofErr w:type="spellStart"/>
      <w:r>
        <w:rPr>
          <w:b/>
          <w:u w:val="single"/>
          <w:lang w:val="en-GB"/>
        </w:rPr>
        <w:t>Fagfelleoppdrag</w:t>
      </w:r>
      <w:proofErr w:type="spellEnd"/>
    </w:p>
    <w:p w:rsidR="006C497A" w:rsidRPr="004F2885" w:rsidRDefault="006C497A" w:rsidP="006C497A">
      <w:pPr>
        <w:ind w:right="-468"/>
        <w:rPr>
          <w:b/>
          <w:u w:val="single"/>
          <w:lang w:val="en-GB"/>
        </w:rPr>
      </w:pPr>
    </w:p>
    <w:p w:rsidR="006C497A" w:rsidRDefault="006C497A" w:rsidP="006C497A">
      <w:pPr>
        <w:ind w:left="1416" w:right="-468" w:hanging="1416"/>
        <w:rPr>
          <w:lang w:val="en-GB"/>
        </w:rPr>
      </w:pPr>
      <w:proofErr w:type="spellStart"/>
      <w:r w:rsidRPr="00C27504">
        <w:rPr>
          <w:lang w:val="en-GB"/>
        </w:rPr>
        <w:t>Fagfellevurdering</w:t>
      </w:r>
      <w:proofErr w:type="spellEnd"/>
      <w:r w:rsidRPr="00C27504">
        <w:rPr>
          <w:lang w:val="en-GB"/>
        </w:rPr>
        <w:t xml:space="preserve"> for </w:t>
      </w:r>
      <w:proofErr w:type="spellStart"/>
      <w:r w:rsidRPr="00C27504">
        <w:rPr>
          <w:lang w:val="en-GB"/>
        </w:rPr>
        <w:t>en</w:t>
      </w:r>
      <w:proofErr w:type="spellEnd"/>
      <w:r w:rsidRPr="00C27504">
        <w:rPr>
          <w:lang w:val="en-GB"/>
        </w:rPr>
        <w:t xml:space="preserve"> </w:t>
      </w:r>
      <w:proofErr w:type="spellStart"/>
      <w:r w:rsidRPr="00C27504">
        <w:rPr>
          <w:lang w:val="en-GB"/>
        </w:rPr>
        <w:t>rekke</w:t>
      </w:r>
      <w:proofErr w:type="spellEnd"/>
      <w:r w:rsidRPr="00C27504">
        <w:rPr>
          <w:lang w:val="en-GB"/>
        </w:rPr>
        <w:t xml:space="preserve"> </w:t>
      </w:r>
      <w:proofErr w:type="spellStart"/>
      <w:r w:rsidRPr="00C27504">
        <w:rPr>
          <w:lang w:val="en-GB"/>
        </w:rPr>
        <w:t>internasjonale</w:t>
      </w:r>
      <w:proofErr w:type="spellEnd"/>
      <w:r w:rsidRPr="00C27504">
        <w:rPr>
          <w:lang w:val="en-GB"/>
        </w:rPr>
        <w:t xml:space="preserve"> </w:t>
      </w:r>
      <w:proofErr w:type="spellStart"/>
      <w:r w:rsidRPr="00C27504">
        <w:rPr>
          <w:lang w:val="en-GB"/>
        </w:rPr>
        <w:t>vitenskapelige</w:t>
      </w:r>
      <w:proofErr w:type="spellEnd"/>
      <w:r w:rsidRPr="00C27504">
        <w:rPr>
          <w:lang w:val="en-GB"/>
        </w:rPr>
        <w:t xml:space="preserve"> </w:t>
      </w:r>
      <w:proofErr w:type="spellStart"/>
      <w:r w:rsidRPr="00C27504">
        <w:rPr>
          <w:lang w:val="en-GB"/>
        </w:rPr>
        <w:t>tidsskrift</w:t>
      </w:r>
      <w:proofErr w:type="spellEnd"/>
      <w:r w:rsidRPr="00C27504">
        <w:rPr>
          <w:lang w:val="en-GB"/>
        </w:rPr>
        <w:t xml:space="preserve">, </w:t>
      </w:r>
      <w:proofErr w:type="spellStart"/>
      <w:r w:rsidRPr="00C27504">
        <w:rPr>
          <w:lang w:val="en-GB"/>
        </w:rPr>
        <w:t>som</w:t>
      </w:r>
      <w:proofErr w:type="spellEnd"/>
      <w:r w:rsidRPr="00C27504">
        <w:rPr>
          <w:lang w:val="en-GB"/>
        </w:rPr>
        <w:t xml:space="preserve"> </w:t>
      </w:r>
      <w:r>
        <w:rPr>
          <w:lang w:val="en-GB"/>
        </w:rPr>
        <w:t xml:space="preserve">Journal of Environmental Economics and Management, Ecological Economics, Fish &amp; Fisheries, </w:t>
      </w:r>
      <w:r w:rsidRPr="00C27504">
        <w:rPr>
          <w:lang w:val="en-GB"/>
        </w:rPr>
        <w:t>Sustainability</w:t>
      </w:r>
      <w:r>
        <w:rPr>
          <w:lang w:val="en-GB"/>
        </w:rPr>
        <w:t xml:space="preserve">, North American Journal of Fisheries Management, Associate Editor: Frontiers in Marine Science: Marine Fisheries, Aquaculture and Living Resources, Forest Policy and Economics, Environment and Development Economics, </w:t>
      </w:r>
      <w:r w:rsidRPr="00FD78AA">
        <w:rPr>
          <w:lang w:val="en-GB"/>
        </w:rPr>
        <w:t xml:space="preserve">Journal of </w:t>
      </w:r>
      <w:r>
        <w:rPr>
          <w:lang w:val="en-GB"/>
        </w:rPr>
        <w:t>Forest Economics</w:t>
      </w:r>
    </w:p>
    <w:p w:rsidR="006C497A" w:rsidRDefault="006C497A" w:rsidP="006C497A">
      <w:pPr>
        <w:ind w:left="1416" w:right="-468"/>
        <w:rPr>
          <w:lang w:val="en-GB"/>
        </w:rPr>
      </w:pPr>
      <w:r>
        <w:rPr>
          <w:lang w:val="en-GB"/>
        </w:rPr>
        <w:t xml:space="preserve">Reviewer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Marine Resource Economics, ICES Journal of Marine Science, </w:t>
      </w:r>
      <w:proofErr w:type="gramStart"/>
      <w:r>
        <w:rPr>
          <w:lang w:val="en-GB"/>
        </w:rPr>
        <w:t xml:space="preserve">Ambo,   </w:t>
      </w:r>
      <w:proofErr w:type="gramEnd"/>
      <w:r>
        <w:rPr>
          <w:lang w:val="en-GB"/>
        </w:rPr>
        <w:t xml:space="preserve">Human Dimensions of Wildlife Management, Strategic Behaviour and the Environment, Journal of Environmental Management, Frontiers in Marine Science, Natural Resource </w:t>
      </w:r>
      <w:proofErr w:type="spellStart"/>
      <w:r>
        <w:rPr>
          <w:lang w:val="en-GB"/>
        </w:rPr>
        <w:t>Modeling</w:t>
      </w:r>
      <w:proofErr w:type="spellEnd"/>
      <w:r>
        <w:rPr>
          <w:lang w:val="en-GB"/>
        </w:rPr>
        <w:t xml:space="preserve">, Energies. </w:t>
      </w:r>
    </w:p>
    <w:p w:rsidR="006C497A" w:rsidRPr="006C497A" w:rsidRDefault="006C497A" w:rsidP="006168BA">
      <w:pPr>
        <w:ind w:right="-468"/>
        <w:rPr>
          <w:lang w:val="en-GB"/>
        </w:rPr>
      </w:pPr>
    </w:p>
    <w:p w:rsidR="004F2885" w:rsidRPr="002E6F59" w:rsidRDefault="0037752C" w:rsidP="0090733F">
      <w:pPr>
        <w:ind w:right="-468"/>
        <w:rPr>
          <w:lang w:val="en-GB"/>
        </w:rPr>
      </w:pPr>
      <w:r>
        <w:rPr>
          <w:lang w:val="en-GB"/>
        </w:rPr>
        <w:t>___________________________________________________________________________</w:t>
      </w:r>
      <w:r w:rsidR="00F223E3" w:rsidRPr="00D8308B">
        <w:rPr>
          <w:lang w:val="en-GB"/>
        </w:rPr>
        <w:t xml:space="preserve">                                 </w:t>
      </w:r>
    </w:p>
    <w:p w:rsidR="00463002" w:rsidRDefault="00463002" w:rsidP="00463002">
      <w:pPr>
        <w:ind w:left="360" w:right="-468"/>
        <w:rPr>
          <w:lang w:val="en-GB"/>
        </w:rPr>
      </w:pPr>
    </w:p>
    <w:p w:rsidR="00A05FA0" w:rsidRPr="00B631B5" w:rsidRDefault="00A05FA0" w:rsidP="0090733F">
      <w:pPr>
        <w:ind w:right="-468"/>
        <w:rPr>
          <w:b/>
          <w:u w:val="single"/>
          <w:lang w:val="en-GB"/>
        </w:rPr>
      </w:pPr>
    </w:p>
    <w:p w:rsidR="0037752C" w:rsidRPr="00B631B5" w:rsidRDefault="009E41E5" w:rsidP="0090733F">
      <w:pPr>
        <w:ind w:right="-468"/>
        <w:rPr>
          <w:lang w:val="en-GB"/>
        </w:rPr>
      </w:pPr>
      <w:proofErr w:type="spellStart"/>
      <w:r w:rsidRPr="00B631B5">
        <w:rPr>
          <w:b/>
          <w:u w:val="single"/>
          <w:lang w:val="en-GB"/>
        </w:rPr>
        <w:t>Fagfellevurderte</w:t>
      </w:r>
      <w:proofErr w:type="spellEnd"/>
      <w:r w:rsidRPr="00B631B5">
        <w:rPr>
          <w:b/>
          <w:u w:val="single"/>
          <w:lang w:val="en-GB"/>
        </w:rPr>
        <w:t xml:space="preserve"> </w:t>
      </w:r>
      <w:proofErr w:type="spellStart"/>
      <w:r w:rsidRPr="00B631B5">
        <w:rPr>
          <w:b/>
          <w:u w:val="single"/>
          <w:lang w:val="en-GB"/>
        </w:rPr>
        <w:t>vitenskapelige</w:t>
      </w:r>
      <w:proofErr w:type="spellEnd"/>
      <w:r w:rsidRPr="00B631B5">
        <w:rPr>
          <w:b/>
          <w:u w:val="single"/>
          <w:lang w:val="en-GB"/>
        </w:rPr>
        <w:t xml:space="preserve"> </w:t>
      </w:r>
      <w:proofErr w:type="spellStart"/>
      <w:r w:rsidRPr="00B631B5">
        <w:rPr>
          <w:b/>
          <w:u w:val="single"/>
          <w:lang w:val="en-GB"/>
        </w:rPr>
        <w:t>artikler</w:t>
      </w:r>
      <w:proofErr w:type="spellEnd"/>
    </w:p>
    <w:p w:rsidR="00CF2788" w:rsidRPr="00B631B5" w:rsidRDefault="00CF2788" w:rsidP="00C9439F">
      <w:pPr>
        <w:rPr>
          <w:lang w:val="en-GB"/>
        </w:rPr>
      </w:pPr>
    </w:p>
    <w:p w:rsidR="00536BF1" w:rsidRPr="00360BE8" w:rsidRDefault="00360BE8" w:rsidP="00370543">
      <w:pPr>
        <w:rPr>
          <w:rStyle w:val="description"/>
          <w:color w:val="272833"/>
          <w:shd w:val="clear" w:color="auto" w:fill="FFFFFF"/>
          <w:lang w:val="en-GB"/>
        </w:rPr>
      </w:pPr>
      <w:r w:rsidRPr="009E41E5">
        <w:rPr>
          <w:rStyle w:val="description"/>
          <w:color w:val="272833"/>
          <w:shd w:val="clear" w:color="auto" w:fill="FFFFFF"/>
          <w:lang w:val="en-US"/>
        </w:rPr>
        <w:t xml:space="preserve">Sønstebø, O.J., Olaussen, J.O., </w:t>
      </w:r>
      <w:r w:rsidR="009E41E5" w:rsidRPr="009E41E5">
        <w:rPr>
          <w:rStyle w:val="description"/>
          <w:color w:val="272833"/>
          <w:shd w:val="clear" w:color="auto" w:fill="FFFFFF"/>
          <w:lang w:val="en-US"/>
        </w:rPr>
        <w:t>og</w:t>
      </w:r>
      <w:r w:rsidRPr="009E41E5">
        <w:rPr>
          <w:rStyle w:val="description"/>
          <w:color w:val="272833"/>
          <w:shd w:val="clear" w:color="auto" w:fill="FFFFFF"/>
          <w:lang w:val="en-US"/>
        </w:rPr>
        <w:t xml:space="preserve"> Oust A., (2021). </w:t>
      </w:r>
      <w:r w:rsidRPr="00360BE8">
        <w:rPr>
          <w:color w:val="272833"/>
          <w:shd w:val="clear" w:color="auto" w:fill="FFFFFF"/>
          <w:lang w:val="en-US"/>
        </w:rPr>
        <w:t xml:space="preserve">Opening bid strategies in English </w:t>
      </w:r>
      <w:proofErr w:type="gramStart"/>
      <w:r w:rsidRPr="00360BE8">
        <w:rPr>
          <w:color w:val="272833"/>
          <w:shd w:val="clear" w:color="auto" w:fill="FFFFFF"/>
          <w:lang w:val="en-US"/>
        </w:rPr>
        <w:t>auctions,  </w:t>
      </w:r>
      <w:r w:rsidR="00B631B5">
        <w:rPr>
          <w:color w:val="272833"/>
          <w:shd w:val="clear" w:color="auto" w:fill="FFFFFF"/>
          <w:lang w:val="en-US"/>
        </w:rPr>
        <w:t>J</w:t>
      </w:r>
      <w:r w:rsidRPr="00360BE8">
        <w:rPr>
          <w:color w:val="272833"/>
          <w:shd w:val="clear" w:color="auto" w:fill="FFFFFF"/>
          <w:lang w:val="en-US"/>
        </w:rPr>
        <w:t>ournal</w:t>
      </w:r>
      <w:proofErr w:type="gramEnd"/>
      <w:r w:rsidRPr="00360BE8">
        <w:rPr>
          <w:color w:val="272833"/>
          <w:shd w:val="clear" w:color="auto" w:fill="FFFFFF"/>
          <w:lang w:val="en-US"/>
        </w:rPr>
        <w:t xml:space="preserve"> of </w:t>
      </w:r>
      <w:r w:rsidR="00B631B5">
        <w:rPr>
          <w:color w:val="272833"/>
          <w:shd w:val="clear" w:color="auto" w:fill="FFFFFF"/>
          <w:lang w:val="en-US"/>
        </w:rPr>
        <w:t>R</w:t>
      </w:r>
      <w:r w:rsidRPr="00360BE8">
        <w:rPr>
          <w:color w:val="272833"/>
          <w:shd w:val="clear" w:color="auto" w:fill="FFFFFF"/>
          <w:lang w:val="en-US"/>
        </w:rPr>
        <w:t xml:space="preserve">eal </w:t>
      </w:r>
      <w:r w:rsidR="00B631B5">
        <w:rPr>
          <w:color w:val="272833"/>
          <w:shd w:val="clear" w:color="auto" w:fill="FFFFFF"/>
          <w:lang w:val="en-US"/>
        </w:rPr>
        <w:t>E</w:t>
      </w:r>
      <w:r w:rsidRPr="00360BE8">
        <w:rPr>
          <w:color w:val="272833"/>
          <w:shd w:val="clear" w:color="auto" w:fill="FFFFFF"/>
          <w:lang w:val="en-US"/>
        </w:rPr>
        <w:t xml:space="preserve">state </w:t>
      </w:r>
      <w:r w:rsidR="00B631B5">
        <w:rPr>
          <w:color w:val="272833"/>
          <w:shd w:val="clear" w:color="auto" w:fill="FFFFFF"/>
          <w:lang w:val="en-US"/>
        </w:rPr>
        <w:t>R</w:t>
      </w:r>
      <w:r w:rsidRPr="00360BE8">
        <w:rPr>
          <w:color w:val="272833"/>
          <w:shd w:val="clear" w:color="auto" w:fill="FFFFFF"/>
          <w:lang w:val="en-US"/>
        </w:rPr>
        <w:t>esearch</w:t>
      </w:r>
      <w:r w:rsidR="00B631B5">
        <w:rPr>
          <w:color w:val="272833"/>
          <w:shd w:val="clear" w:color="auto" w:fill="FFFFFF"/>
          <w:lang w:val="en-US"/>
        </w:rPr>
        <w:t xml:space="preserve"> 43 (1)</w:t>
      </w:r>
    </w:p>
    <w:p w:rsidR="00360BE8" w:rsidRPr="00360BE8" w:rsidRDefault="00360BE8" w:rsidP="00370543">
      <w:pPr>
        <w:rPr>
          <w:rStyle w:val="description"/>
          <w:color w:val="272833"/>
          <w:shd w:val="clear" w:color="auto" w:fill="FFFFFF"/>
          <w:lang w:val="en-GB"/>
        </w:rPr>
      </w:pPr>
    </w:p>
    <w:p w:rsidR="00896166" w:rsidRDefault="00896166" w:rsidP="00370543">
      <w:pPr>
        <w:rPr>
          <w:rStyle w:val="description"/>
          <w:shd w:val="clear" w:color="auto" w:fill="FFFFFF"/>
          <w:lang w:val="en-US"/>
        </w:rPr>
      </w:pPr>
      <w:r w:rsidRPr="00360BE8">
        <w:rPr>
          <w:rStyle w:val="description"/>
          <w:color w:val="272833"/>
          <w:shd w:val="clear" w:color="auto" w:fill="FFFFFF"/>
          <w:lang w:val="en-US"/>
        </w:rPr>
        <w:t xml:space="preserve">Khazal, A., Sønstebø O.J. Olaussen, J.O., </w:t>
      </w:r>
      <w:r w:rsidR="009E41E5">
        <w:rPr>
          <w:rStyle w:val="description"/>
          <w:color w:val="272833"/>
          <w:shd w:val="clear" w:color="auto" w:fill="FFFFFF"/>
          <w:lang w:val="en-US"/>
        </w:rPr>
        <w:t>og</w:t>
      </w:r>
      <w:r w:rsidRPr="00360BE8">
        <w:rPr>
          <w:rStyle w:val="description"/>
          <w:color w:val="272833"/>
          <w:shd w:val="clear" w:color="auto" w:fill="FFFFFF"/>
          <w:lang w:val="en-US"/>
        </w:rPr>
        <w:t xml:space="preserve"> Oust, </w:t>
      </w:r>
      <w:r w:rsidRPr="00360BE8">
        <w:rPr>
          <w:rStyle w:val="description"/>
          <w:shd w:val="clear" w:color="auto" w:fill="FFFFFF"/>
          <w:lang w:val="en-US"/>
        </w:rPr>
        <w:t>A.</w:t>
      </w:r>
      <w:r w:rsidR="00360BE8" w:rsidRPr="00360BE8">
        <w:rPr>
          <w:rStyle w:val="description"/>
          <w:shd w:val="clear" w:color="auto" w:fill="FFFFFF"/>
          <w:lang w:val="en-US"/>
        </w:rPr>
        <w:t xml:space="preserve"> </w:t>
      </w:r>
      <w:r w:rsidR="00360BE8">
        <w:rPr>
          <w:rStyle w:val="description"/>
          <w:shd w:val="clear" w:color="auto" w:fill="FFFFFF"/>
          <w:lang w:val="en-US"/>
        </w:rPr>
        <w:t>(2020)</w:t>
      </w:r>
      <w:r w:rsidR="00360BE8" w:rsidRPr="00360BE8">
        <w:rPr>
          <w:shd w:val="clear" w:color="auto" w:fill="FFFFFF"/>
          <w:lang w:val="en-US"/>
        </w:rPr>
        <w:t> </w:t>
      </w:r>
      <w:hyperlink r:id="rId7" w:tgtFrame="_blank" w:history="1">
        <w:r w:rsidR="00360BE8" w:rsidRPr="00360BE8">
          <w:rPr>
            <w:rStyle w:val="Hyperkobling"/>
            <w:color w:val="auto"/>
            <w:u w:val="none"/>
            <w:lang w:val="en-US"/>
          </w:rPr>
          <w:t>The impact of strategic jump bidding in residential English auctions.</w:t>
        </w:r>
      </w:hyperlink>
      <w:r w:rsidR="00360BE8" w:rsidRPr="00360BE8">
        <w:rPr>
          <w:shd w:val="clear" w:color="auto" w:fill="FFFFFF"/>
          <w:lang w:val="en-US"/>
        </w:rPr>
        <w:t> </w:t>
      </w:r>
      <w:hyperlink r:id="rId8" w:tgtFrame="_blank" w:history="1">
        <w:r w:rsidR="00360BE8" w:rsidRPr="00360BE8">
          <w:rPr>
            <w:rStyle w:val="Hyperkobling"/>
            <w:i/>
            <w:iCs/>
            <w:color w:val="auto"/>
            <w:u w:val="none"/>
            <w:lang w:val="en-US"/>
          </w:rPr>
          <w:t>Journal of Property Research.</w:t>
        </w:r>
      </w:hyperlink>
      <w:r w:rsidRPr="00360BE8">
        <w:rPr>
          <w:rStyle w:val="description"/>
          <w:shd w:val="clear" w:color="auto" w:fill="FFFFFF"/>
          <w:lang w:val="en-US"/>
        </w:rPr>
        <w:t xml:space="preserve"> </w:t>
      </w:r>
    </w:p>
    <w:p w:rsidR="00360BE8" w:rsidRPr="00360BE8" w:rsidRDefault="00360BE8" w:rsidP="00370543">
      <w:pPr>
        <w:rPr>
          <w:rStyle w:val="description"/>
          <w:shd w:val="clear" w:color="auto" w:fill="FFFFFF"/>
          <w:lang w:val="en-US"/>
        </w:rPr>
      </w:pPr>
    </w:p>
    <w:p w:rsidR="00896166" w:rsidRPr="00896166" w:rsidRDefault="00896166" w:rsidP="00370543">
      <w:pPr>
        <w:rPr>
          <w:rStyle w:val="description"/>
          <w:color w:val="272833"/>
          <w:shd w:val="clear" w:color="auto" w:fill="FFFFFF"/>
          <w:lang w:val="en-US"/>
        </w:rPr>
      </w:pPr>
      <w:r w:rsidRPr="00C27504">
        <w:rPr>
          <w:rStyle w:val="description"/>
          <w:color w:val="272833"/>
          <w:shd w:val="clear" w:color="auto" w:fill="FFFFFF"/>
          <w:lang w:val="nn-NO"/>
        </w:rPr>
        <w:t xml:space="preserve">Johannesen, A.B., Olaussen, J.O., </w:t>
      </w:r>
      <w:r w:rsidR="009E41E5" w:rsidRPr="00C27504">
        <w:rPr>
          <w:rStyle w:val="description"/>
          <w:color w:val="272833"/>
          <w:shd w:val="clear" w:color="auto" w:fill="FFFFFF"/>
          <w:lang w:val="nn-NO"/>
        </w:rPr>
        <w:t>og</w:t>
      </w:r>
      <w:r w:rsidRPr="00C27504">
        <w:rPr>
          <w:rStyle w:val="description"/>
          <w:color w:val="272833"/>
          <w:shd w:val="clear" w:color="auto" w:fill="FFFFFF"/>
          <w:lang w:val="nn-NO"/>
        </w:rPr>
        <w:t xml:space="preserve"> Skonhoft, A. (2019). </w:t>
      </w:r>
      <w:r w:rsidRPr="00896166">
        <w:rPr>
          <w:rStyle w:val="description"/>
          <w:color w:val="272833"/>
          <w:shd w:val="clear" w:color="auto" w:fill="FFFFFF"/>
          <w:lang w:val="en-US"/>
        </w:rPr>
        <w:t xml:space="preserve">Livestock and Carnivores: Economic and Ecological Interactions. </w:t>
      </w:r>
      <w:r w:rsidRPr="00896166">
        <w:rPr>
          <w:rStyle w:val="description"/>
          <w:i/>
          <w:color w:val="272833"/>
          <w:shd w:val="clear" w:color="auto" w:fill="FFFFFF"/>
          <w:lang w:val="en-US"/>
        </w:rPr>
        <w:t>Environmental and Resource Economics</w:t>
      </w:r>
      <w:r w:rsidRPr="00896166">
        <w:rPr>
          <w:rStyle w:val="description"/>
          <w:color w:val="272833"/>
          <w:shd w:val="clear" w:color="auto" w:fill="FFFFFF"/>
          <w:lang w:val="en-US"/>
        </w:rPr>
        <w:t xml:space="preserve"> </w:t>
      </w:r>
      <w:r>
        <w:rPr>
          <w:rStyle w:val="description"/>
          <w:color w:val="272833"/>
          <w:shd w:val="clear" w:color="auto" w:fill="FFFFFF"/>
          <w:lang w:val="en-US"/>
        </w:rPr>
        <w:t>74.</w:t>
      </w:r>
    </w:p>
    <w:p w:rsidR="00896166" w:rsidRPr="00F33906" w:rsidRDefault="00896166" w:rsidP="00370543">
      <w:pPr>
        <w:rPr>
          <w:color w:val="333333"/>
          <w:shd w:val="clear" w:color="auto" w:fill="FFFFFF"/>
          <w:lang w:val="en-US"/>
        </w:rPr>
      </w:pPr>
    </w:p>
    <w:p w:rsidR="00536BF1" w:rsidRPr="00896166" w:rsidRDefault="00536BF1" w:rsidP="00370543">
      <w:pPr>
        <w:rPr>
          <w:color w:val="333333"/>
          <w:shd w:val="clear" w:color="auto" w:fill="FFFFFF"/>
          <w:lang w:val="en-US"/>
        </w:rPr>
      </w:pPr>
      <w:r w:rsidRPr="00D021AA">
        <w:rPr>
          <w:color w:val="333333"/>
          <w:shd w:val="clear" w:color="auto" w:fill="FFFFFF"/>
          <w:lang w:val="en-US"/>
        </w:rPr>
        <w:t xml:space="preserve">Olaussen, J.O., Solstad, J.T., </w:t>
      </w:r>
      <w:r w:rsidR="009E41E5" w:rsidRPr="00D021AA">
        <w:rPr>
          <w:color w:val="333333"/>
          <w:shd w:val="clear" w:color="auto" w:fill="FFFFFF"/>
          <w:lang w:val="en-US"/>
        </w:rPr>
        <w:t>og</w:t>
      </w:r>
      <w:r w:rsidRPr="00D021AA">
        <w:rPr>
          <w:color w:val="333333"/>
          <w:shd w:val="clear" w:color="auto" w:fill="FFFFFF"/>
          <w:lang w:val="en-US"/>
        </w:rPr>
        <w:t xml:space="preserve"> Kristiansen</w:t>
      </w:r>
      <w:r w:rsidR="00896166" w:rsidRPr="00D021AA">
        <w:rPr>
          <w:color w:val="333333"/>
          <w:shd w:val="clear" w:color="auto" w:fill="FFFFFF"/>
          <w:lang w:val="en-US"/>
        </w:rPr>
        <w:t xml:space="preserve">, L. (2019). </w:t>
      </w:r>
      <w:r w:rsidR="00896166" w:rsidRPr="00896166">
        <w:rPr>
          <w:color w:val="333333"/>
          <w:shd w:val="clear" w:color="auto" w:fill="FFFFFF"/>
          <w:lang w:val="en-US"/>
        </w:rPr>
        <w:t>Energy Performance Certificates- The r</w:t>
      </w:r>
      <w:r w:rsidR="00896166">
        <w:rPr>
          <w:color w:val="333333"/>
          <w:shd w:val="clear" w:color="auto" w:fill="FFFFFF"/>
          <w:lang w:val="en-US"/>
        </w:rPr>
        <w:t>ole of the energy price. Energies 12 (18).</w:t>
      </w:r>
    </w:p>
    <w:p w:rsidR="00536BF1" w:rsidRPr="00896166" w:rsidRDefault="00536BF1" w:rsidP="00370543">
      <w:pPr>
        <w:rPr>
          <w:color w:val="333333"/>
          <w:shd w:val="clear" w:color="auto" w:fill="FFFFFF"/>
          <w:lang w:val="en-US"/>
        </w:rPr>
      </w:pPr>
    </w:p>
    <w:p w:rsidR="00495FEA" w:rsidRDefault="00E31714" w:rsidP="00370543">
      <w:pPr>
        <w:rPr>
          <w:color w:val="333333"/>
          <w:shd w:val="clear" w:color="auto" w:fill="FFFFFF"/>
          <w:lang w:val="en-US"/>
        </w:rPr>
      </w:pPr>
      <w:r w:rsidRPr="00F33906">
        <w:rPr>
          <w:color w:val="333333"/>
          <w:shd w:val="clear" w:color="auto" w:fill="FFFFFF"/>
          <w:lang w:val="en-US"/>
        </w:rPr>
        <w:t xml:space="preserve">Olaussen, J.O. (2018). </w:t>
      </w:r>
      <w:r>
        <w:rPr>
          <w:color w:val="333333"/>
          <w:shd w:val="clear" w:color="auto" w:fill="FFFFFF"/>
          <w:lang w:val="en-US"/>
        </w:rPr>
        <w:t xml:space="preserve">Environmental problems and regulation in the Aquaculture industry. Insights from Norway. </w:t>
      </w:r>
      <w:r w:rsidRPr="00E31714">
        <w:rPr>
          <w:i/>
          <w:color w:val="333333"/>
          <w:shd w:val="clear" w:color="auto" w:fill="FFFFFF"/>
          <w:lang w:val="en-US"/>
        </w:rPr>
        <w:t>Marine Policy</w:t>
      </w:r>
      <w:r>
        <w:rPr>
          <w:color w:val="333333"/>
          <w:shd w:val="clear" w:color="auto" w:fill="FFFFFF"/>
          <w:lang w:val="en-US"/>
        </w:rPr>
        <w:t xml:space="preserve"> </w:t>
      </w:r>
    </w:p>
    <w:p w:rsidR="00E31714" w:rsidRDefault="00E31714" w:rsidP="00370543">
      <w:pPr>
        <w:rPr>
          <w:color w:val="333333"/>
          <w:shd w:val="clear" w:color="auto" w:fill="FFFFFF"/>
          <w:lang w:val="en-US"/>
        </w:rPr>
      </w:pPr>
    </w:p>
    <w:p w:rsidR="00495FEA" w:rsidRPr="00495FEA" w:rsidRDefault="00495FEA" w:rsidP="00370543">
      <w:pPr>
        <w:rPr>
          <w:color w:val="333333"/>
          <w:shd w:val="clear" w:color="auto" w:fill="FFFFFF"/>
          <w:lang w:val="en-US"/>
        </w:rPr>
      </w:pPr>
      <w:r w:rsidRPr="00495FEA">
        <w:rPr>
          <w:color w:val="333333"/>
          <w:shd w:val="clear" w:color="auto" w:fill="FFFFFF"/>
          <w:lang w:val="en-US"/>
        </w:rPr>
        <w:t>Olaussen, J.O., A. Oust og O.J. S</w:t>
      </w:r>
      <w:r w:rsidR="008143F1">
        <w:rPr>
          <w:color w:val="333333"/>
          <w:shd w:val="clear" w:color="auto" w:fill="FFFFFF"/>
          <w:lang w:val="en-US"/>
        </w:rPr>
        <w:t>ønstebø (2018): Bidding behavio</w:t>
      </w:r>
      <w:r w:rsidRPr="00495FEA">
        <w:rPr>
          <w:color w:val="333333"/>
          <w:shd w:val="clear" w:color="auto" w:fill="FFFFFF"/>
          <w:lang w:val="en-US"/>
        </w:rPr>
        <w:t xml:space="preserve">r in the housing market under different market regimes. </w:t>
      </w:r>
      <w:r w:rsidRPr="00A12024">
        <w:rPr>
          <w:rFonts w:cstheme="minorHAnsi"/>
          <w:i/>
          <w:lang w:val="en-US"/>
        </w:rPr>
        <w:t>Journal of Risk and Financial Management</w:t>
      </w:r>
      <w:r w:rsidR="00596158">
        <w:rPr>
          <w:rFonts w:cstheme="minorHAnsi"/>
          <w:i/>
          <w:lang w:val="en-US"/>
        </w:rPr>
        <w:t xml:space="preserve"> </w:t>
      </w:r>
      <w:r w:rsidR="00596158" w:rsidRPr="00596158">
        <w:rPr>
          <w:rFonts w:cstheme="minorHAnsi"/>
          <w:lang w:val="en-US"/>
        </w:rPr>
        <w:t>11(41):1-13</w:t>
      </w:r>
    </w:p>
    <w:p w:rsidR="00495FEA" w:rsidRPr="00495FEA" w:rsidRDefault="00495FEA" w:rsidP="00370543">
      <w:pPr>
        <w:rPr>
          <w:color w:val="333333"/>
          <w:shd w:val="clear" w:color="auto" w:fill="FFFFFF"/>
          <w:lang w:val="en-US"/>
        </w:rPr>
      </w:pPr>
    </w:p>
    <w:p w:rsidR="00097F89" w:rsidRDefault="00097F89" w:rsidP="00370543">
      <w:pPr>
        <w:rPr>
          <w:color w:val="000000"/>
          <w:lang w:val="en-US"/>
        </w:rPr>
      </w:pPr>
      <w:r w:rsidRPr="00F33906">
        <w:rPr>
          <w:color w:val="333333"/>
          <w:shd w:val="clear" w:color="auto" w:fill="FFFFFF"/>
          <w:lang w:val="en-US"/>
        </w:rPr>
        <w:lastRenderedPageBreak/>
        <w:t xml:space="preserve">Olaussen, J.O., A. Oust, </w:t>
      </w:r>
      <w:r w:rsidR="009E41E5">
        <w:rPr>
          <w:color w:val="333333"/>
          <w:shd w:val="clear" w:color="auto" w:fill="FFFFFF"/>
          <w:lang w:val="en-US"/>
        </w:rPr>
        <w:t xml:space="preserve">og </w:t>
      </w:r>
      <w:r w:rsidRPr="00F33906">
        <w:rPr>
          <w:color w:val="333333"/>
          <w:shd w:val="clear" w:color="auto" w:fill="FFFFFF"/>
          <w:lang w:val="en-US"/>
        </w:rPr>
        <w:t xml:space="preserve">J.T. Solstad (2017). </w:t>
      </w:r>
      <w:r w:rsidRPr="00073E48">
        <w:rPr>
          <w:color w:val="333333"/>
          <w:shd w:val="clear" w:color="auto" w:fill="FFFFFF"/>
          <w:lang w:val="en-US"/>
        </w:rPr>
        <w:t>Energy Performance Certificates- Informing the informed or the indifferent?</w:t>
      </w:r>
      <w:r>
        <w:rPr>
          <w:color w:val="333333"/>
          <w:shd w:val="clear" w:color="auto" w:fill="FFFFFF"/>
          <w:lang w:val="en-US"/>
        </w:rPr>
        <w:t xml:space="preserve"> </w:t>
      </w:r>
      <w:r w:rsidRPr="00073E48">
        <w:rPr>
          <w:i/>
          <w:color w:val="333333"/>
          <w:shd w:val="clear" w:color="auto" w:fill="FFFFFF"/>
          <w:lang w:val="en-US"/>
        </w:rPr>
        <w:t>Energy Policy</w:t>
      </w:r>
      <w:r w:rsidR="00F225B0">
        <w:rPr>
          <w:i/>
          <w:color w:val="333333"/>
          <w:shd w:val="clear" w:color="auto" w:fill="FFFFFF"/>
          <w:lang w:val="en-US"/>
        </w:rPr>
        <w:t xml:space="preserve"> </w:t>
      </w:r>
      <w:r w:rsidR="00F225B0" w:rsidRPr="00F225B0">
        <w:rPr>
          <w:color w:val="333333"/>
          <w:shd w:val="clear" w:color="auto" w:fill="FFFFFF"/>
          <w:lang w:val="en-US"/>
        </w:rPr>
        <w:t>111</w:t>
      </w:r>
      <w:r w:rsidR="00F225B0">
        <w:rPr>
          <w:i/>
          <w:color w:val="333333"/>
          <w:shd w:val="clear" w:color="auto" w:fill="FFFFFF"/>
          <w:lang w:val="en-US"/>
        </w:rPr>
        <w:t xml:space="preserve">. </w:t>
      </w:r>
    </w:p>
    <w:p w:rsidR="00097F89" w:rsidRDefault="00097F89" w:rsidP="00370543">
      <w:pPr>
        <w:rPr>
          <w:color w:val="000000"/>
          <w:lang w:val="en-US"/>
        </w:rPr>
      </w:pPr>
    </w:p>
    <w:p w:rsidR="004B7F04" w:rsidRPr="00097F89" w:rsidRDefault="004B7F04" w:rsidP="00370543">
      <w:pPr>
        <w:rPr>
          <w:lang w:val="en-US"/>
        </w:rPr>
      </w:pPr>
      <w:r w:rsidRPr="004B7F04">
        <w:rPr>
          <w:color w:val="000000"/>
          <w:lang w:val="en-US"/>
        </w:rPr>
        <w:t xml:space="preserve">Skonhoft, A., A.B. Johannesen, </w:t>
      </w:r>
      <w:r w:rsidR="009E41E5">
        <w:rPr>
          <w:color w:val="000000"/>
          <w:lang w:val="en-US"/>
        </w:rPr>
        <w:t>og</w:t>
      </w:r>
      <w:r w:rsidRPr="004B7F04">
        <w:rPr>
          <w:color w:val="000000"/>
          <w:lang w:val="en-US"/>
        </w:rPr>
        <w:t xml:space="preserve"> J.O. Olaussen</w:t>
      </w:r>
      <w:r>
        <w:rPr>
          <w:color w:val="000000"/>
          <w:lang w:val="en-US"/>
        </w:rPr>
        <w:t xml:space="preserve"> (2017). </w:t>
      </w:r>
      <w:hyperlink r:id="rId9" w:tgtFrame="_blank" w:history="1">
        <w:r w:rsidRPr="004B7F04">
          <w:rPr>
            <w:rStyle w:val="Hyperkobling"/>
            <w:color w:val="auto"/>
            <w:u w:val="none"/>
            <w:shd w:val="clear" w:color="auto" w:fill="FFFFFF"/>
            <w:lang w:val="en-US"/>
          </w:rPr>
          <w:t>On the tragedy of the commons: When predation and livestock loss may improve the economic lot of herders.</w:t>
        </w:r>
      </w:hyperlink>
      <w:r w:rsidRPr="004B7F04">
        <w:rPr>
          <w:rStyle w:val="apple-converted-space"/>
          <w:shd w:val="clear" w:color="auto" w:fill="FFFFFF"/>
          <w:lang w:val="en-US"/>
        </w:rPr>
        <w:t> </w:t>
      </w:r>
      <w:proofErr w:type="spellStart"/>
      <w:r w:rsidR="00097F89" w:rsidRPr="00097F89">
        <w:rPr>
          <w:rStyle w:val="apple-converted-space"/>
          <w:i/>
          <w:shd w:val="clear" w:color="auto" w:fill="FFFFFF"/>
          <w:lang w:val="en-US"/>
        </w:rPr>
        <w:t>Ambio</w:t>
      </w:r>
      <w:proofErr w:type="spellEnd"/>
      <w:r w:rsidR="00097F89" w:rsidRPr="00097F89">
        <w:rPr>
          <w:rStyle w:val="apple-converted-space"/>
          <w:i/>
          <w:shd w:val="clear" w:color="auto" w:fill="FFFFFF"/>
          <w:lang w:val="en-US"/>
        </w:rPr>
        <w:t xml:space="preserve"> </w:t>
      </w:r>
      <w:r w:rsidR="00097F89" w:rsidRPr="00097F89">
        <w:rPr>
          <w:rStyle w:val="apple-converted-space"/>
          <w:shd w:val="clear" w:color="auto" w:fill="FFFFFF"/>
          <w:lang w:val="en-US"/>
        </w:rPr>
        <w:t>46(6):</w:t>
      </w:r>
      <w:r w:rsidR="00097F89">
        <w:rPr>
          <w:rStyle w:val="apple-converted-space"/>
          <w:shd w:val="clear" w:color="auto" w:fill="FFFFFF"/>
          <w:lang w:val="en-US"/>
        </w:rPr>
        <w:t xml:space="preserve"> 644-654</w:t>
      </w:r>
      <w:hyperlink r:id="rId10" w:tgtFrame="_blank" w:history="1"/>
    </w:p>
    <w:p w:rsidR="004B7F04" w:rsidRDefault="004B7F04" w:rsidP="00370543">
      <w:pPr>
        <w:rPr>
          <w:color w:val="000000"/>
          <w:lang w:val="en-US"/>
        </w:rPr>
      </w:pPr>
    </w:p>
    <w:p w:rsidR="00381185" w:rsidRPr="00381185" w:rsidRDefault="00381185" w:rsidP="00370543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Olaussen, J.O. (2016). </w:t>
      </w:r>
      <w:r w:rsidRPr="00381185">
        <w:rPr>
          <w:lang w:val="en-US"/>
        </w:rPr>
        <w:t>Catch-and-release and angler utility: evidence from an Atlan</w:t>
      </w:r>
      <w:r>
        <w:rPr>
          <w:lang w:val="en-US"/>
        </w:rPr>
        <w:t xml:space="preserve">tic salmon recreational fishery. </w:t>
      </w:r>
      <w:r w:rsidRPr="00381185">
        <w:rPr>
          <w:i/>
          <w:lang w:val="en-US"/>
        </w:rPr>
        <w:t>Fisheries Ecology and Management</w:t>
      </w:r>
      <w:r>
        <w:rPr>
          <w:lang w:val="en-US"/>
        </w:rPr>
        <w:t xml:space="preserve"> </w:t>
      </w:r>
      <w:r w:rsidR="00B5700A">
        <w:rPr>
          <w:lang w:val="en-US"/>
        </w:rPr>
        <w:t>23 (3): 253-263</w:t>
      </w:r>
    </w:p>
    <w:p w:rsidR="00381185" w:rsidRDefault="00381185" w:rsidP="00370543">
      <w:pPr>
        <w:rPr>
          <w:color w:val="000000"/>
          <w:lang w:val="en-US"/>
        </w:rPr>
      </w:pPr>
    </w:p>
    <w:p w:rsidR="00441155" w:rsidRDefault="00441155" w:rsidP="00370543">
      <w:pPr>
        <w:rPr>
          <w:color w:val="000000"/>
          <w:lang w:val="en-US"/>
        </w:rPr>
      </w:pPr>
      <w:r w:rsidRPr="00D021AA">
        <w:rPr>
          <w:color w:val="000000"/>
          <w:lang w:val="en-US"/>
        </w:rPr>
        <w:t xml:space="preserve">Olaussen, J.O, Liu, Y., </w:t>
      </w:r>
      <w:r w:rsidR="009E41E5" w:rsidRPr="00D021AA">
        <w:rPr>
          <w:color w:val="000000"/>
          <w:lang w:val="en-US"/>
        </w:rPr>
        <w:t>og</w:t>
      </w:r>
      <w:r w:rsidRPr="00D021AA">
        <w:rPr>
          <w:color w:val="000000"/>
          <w:lang w:val="en-US"/>
        </w:rPr>
        <w:t xml:space="preserve"> A. Skonhoft (201</w:t>
      </w:r>
      <w:r w:rsidR="00126052" w:rsidRPr="00D021AA">
        <w:rPr>
          <w:color w:val="000000"/>
          <w:lang w:val="en-US"/>
        </w:rPr>
        <w:t>5</w:t>
      </w:r>
      <w:r w:rsidRPr="00D021AA">
        <w:rPr>
          <w:color w:val="000000"/>
          <w:lang w:val="en-US"/>
        </w:rPr>
        <w:t xml:space="preserve">). </w:t>
      </w:r>
      <w:r>
        <w:rPr>
          <w:color w:val="000000"/>
          <w:lang w:val="en-US"/>
        </w:rPr>
        <w:t>Conservation versus harvest of wild Atlantic Salmon</w:t>
      </w:r>
      <w:r w:rsidR="00126052">
        <w:rPr>
          <w:color w:val="000000"/>
          <w:lang w:val="en-US"/>
        </w:rPr>
        <w:t xml:space="preserve">- The cost of sea lice induced mortality. </w:t>
      </w:r>
      <w:r w:rsidR="00126052" w:rsidRPr="00126052">
        <w:rPr>
          <w:i/>
          <w:color w:val="000000"/>
          <w:lang w:val="en-US"/>
        </w:rPr>
        <w:t>Fisheries Research</w:t>
      </w:r>
      <w:r w:rsidR="00126052">
        <w:rPr>
          <w:color w:val="000000"/>
          <w:lang w:val="en-US"/>
        </w:rPr>
        <w:t xml:space="preserve"> </w:t>
      </w:r>
      <w:r w:rsidR="00091A4D">
        <w:rPr>
          <w:color w:val="000000"/>
          <w:lang w:val="en-US"/>
        </w:rPr>
        <w:t>168: 63-71</w:t>
      </w:r>
    </w:p>
    <w:p w:rsidR="00091A4D" w:rsidRDefault="00091A4D" w:rsidP="00370543">
      <w:pPr>
        <w:rPr>
          <w:color w:val="000000"/>
          <w:lang w:val="en-US"/>
        </w:rPr>
      </w:pPr>
    </w:p>
    <w:p w:rsidR="00231181" w:rsidRPr="00231181" w:rsidRDefault="00231181" w:rsidP="00370543">
      <w:pPr>
        <w:rPr>
          <w:color w:val="000000"/>
          <w:lang w:val="en-US"/>
        </w:rPr>
      </w:pPr>
      <w:r w:rsidRPr="00D021AA">
        <w:rPr>
          <w:color w:val="000000"/>
          <w:lang w:val="en-US"/>
        </w:rPr>
        <w:t xml:space="preserve">Liu, Y., Olaussen, J.O, </w:t>
      </w:r>
      <w:r w:rsidR="009E41E5" w:rsidRPr="00D021AA">
        <w:rPr>
          <w:color w:val="000000"/>
          <w:lang w:val="en-US"/>
        </w:rPr>
        <w:t>og</w:t>
      </w:r>
      <w:r w:rsidRPr="00D021AA">
        <w:rPr>
          <w:color w:val="000000"/>
          <w:lang w:val="en-US"/>
        </w:rPr>
        <w:t xml:space="preserve"> A. Skonhoft (201</w:t>
      </w:r>
      <w:r w:rsidR="003126C0" w:rsidRPr="00D021AA">
        <w:rPr>
          <w:color w:val="000000"/>
          <w:lang w:val="en-US"/>
        </w:rPr>
        <w:t>4</w:t>
      </w:r>
      <w:r w:rsidRPr="00D021AA">
        <w:rPr>
          <w:color w:val="000000"/>
          <w:lang w:val="en-US"/>
        </w:rPr>
        <w:t xml:space="preserve">). </w:t>
      </w:r>
      <w:r>
        <w:rPr>
          <w:color w:val="000000"/>
          <w:lang w:val="en-US"/>
        </w:rPr>
        <w:t xml:space="preserve">Fishy Fish? The economic impacts of escaped farmed salmon. </w:t>
      </w:r>
      <w:r w:rsidRPr="005E511D">
        <w:rPr>
          <w:i/>
          <w:lang w:val="en-GB"/>
        </w:rPr>
        <w:t xml:space="preserve">Aquaculture Economics </w:t>
      </w:r>
      <w:r>
        <w:rPr>
          <w:i/>
          <w:lang w:val="en-GB"/>
        </w:rPr>
        <w:t>&amp;</w:t>
      </w:r>
      <w:r w:rsidRPr="005E511D">
        <w:rPr>
          <w:i/>
          <w:lang w:val="en-GB"/>
        </w:rPr>
        <w:t xml:space="preserve"> Management</w:t>
      </w:r>
      <w:r>
        <w:rPr>
          <w:i/>
          <w:lang w:val="en-GB"/>
        </w:rPr>
        <w:t xml:space="preserve"> </w:t>
      </w:r>
      <w:r w:rsidR="00103800">
        <w:rPr>
          <w:lang w:val="en-GB"/>
        </w:rPr>
        <w:t>18: 273-302</w:t>
      </w:r>
    </w:p>
    <w:p w:rsidR="00231181" w:rsidRPr="00231181" w:rsidRDefault="00231181" w:rsidP="00370543">
      <w:pPr>
        <w:rPr>
          <w:color w:val="000000"/>
          <w:lang w:val="en-US"/>
        </w:rPr>
      </w:pPr>
    </w:p>
    <w:p w:rsidR="003126C0" w:rsidRPr="00796ECE" w:rsidRDefault="003126C0" w:rsidP="003126C0">
      <w:pPr>
        <w:rPr>
          <w:color w:val="000000"/>
          <w:lang w:val="nn-NO"/>
        </w:rPr>
      </w:pPr>
      <w:r>
        <w:rPr>
          <w:lang w:val="en-GB"/>
        </w:rPr>
        <w:t>Olaussen, J.O</w:t>
      </w:r>
      <w:r w:rsidR="00381185">
        <w:rPr>
          <w:lang w:val="en-GB"/>
        </w:rPr>
        <w:t>.</w:t>
      </w:r>
      <w:r>
        <w:rPr>
          <w:lang w:val="en-GB"/>
        </w:rPr>
        <w:t xml:space="preserve"> (2014). Adaptive harvest strategies in the case of invasive</w:t>
      </w:r>
      <w:r w:rsidR="00103800">
        <w:rPr>
          <w:lang w:val="en-GB"/>
        </w:rPr>
        <w:t xml:space="preserve"> induced mortality</w:t>
      </w:r>
      <w:r>
        <w:rPr>
          <w:lang w:val="en-GB"/>
        </w:rPr>
        <w:t xml:space="preserve">. </w:t>
      </w:r>
      <w:r w:rsidR="00103800">
        <w:rPr>
          <w:lang w:val="en-GB"/>
        </w:rPr>
        <w:t xml:space="preserve">In </w:t>
      </w:r>
      <w:r w:rsidR="00650814">
        <w:rPr>
          <w:lang w:val="en-GB"/>
        </w:rPr>
        <w:t xml:space="preserve">(eds) Fernandez, L., Kaiser, B.A., and N. Vestergaard </w:t>
      </w:r>
      <w:r w:rsidR="00CD3926">
        <w:rPr>
          <w:lang w:val="en-GB"/>
        </w:rPr>
        <w:t>“</w:t>
      </w:r>
      <w:r w:rsidR="00103800">
        <w:rPr>
          <w:lang w:val="en-GB"/>
        </w:rPr>
        <w:t>Marine invasive species in the Artic</w:t>
      </w:r>
      <w:r w:rsidR="00650814">
        <w:rPr>
          <w:lang w:val="en-GB"/>
        </w:rPr>
        <w:t>.</w:t>
      </w:r>
      <w:r w:rsidR="00CD3926">
        <w:rPr>
          <w:lang w:val="en-GB"/>
        </w:rPr>
        <w:t>”</w:t>
      </w:r>
      <w:r w:rsidR="00650814">
        <w:rPr>
          <w:lang w:val="en-GB"/>
        </w:rPr>
        <w:t xml:space="preserve"> </w:t>
      </w:r>
      <w:proofErr w:type="spellStart"/>
      <w:r w:rsidRPr="00796ECE">
        <w:rPr>
          <w:i/>
          <w:lang w:val="nn-NO"/>
        </w:rPr>
        <w:t>TemaNord</w:t>
      </w:r>
      <w:proofErr w:type="spellEnd"/>
      <w:r w:rsidRPr="00796ECE">
        <w:rPr>
          <w:i/>
          <w:lang w:val="nn-NO"/>
        </w:rPr>
        <w:t xml:space="preserve"> 2014</w:t>
      </w:r>
      <w:r w:rsidR="00650814" w:rsidRPr="00796ECE">
        <w:rPr>
          <w:i/>
          <w:lang w:val="nn-NO"/>
        </w:rPr>
        <w:t xml:space="preserve"> </w:t>
      </w:r>
      <w:r w:rsidR="00650814" w:rsidRPr="00796ECE">
        <w:rPr>
          <w:lang w:val="nn-NO"/>
        </w:rPr>
        <w:t>(</w:t>
      </w:r>
      <w:r w:rsidR="00103800" w:rsidRPr="00796ECE">
        <w:rPr>
          <w:lang w:val="nn-NO"/>
        </w:rPr>
        <w:t>547</w:t>
      </w:r>
      <w:r w:rsidR="00650814" w:rsidRPr="00796ECE">
        <w:rPr>
          <w:lang w:val="nn-NO"/>
        </w:rPr>
        <w:t>):</w:t>
      </w:r>
      <w:r w:rsidR="00103800" w:rsidRPr="00796ECE">
        <w:rPr>
          <w:lang w:val="nn-NO"/>
        </w:rPr>
        <w:t xml:space="preserve"> 131-143</w:t>
      </w:r>
    </w:p>
    <w:p w:rsidR="003126C0" w:rsidRPr="00796ECE" w:rsidRDefault="003126C0" w:rsidP="00370543">
      <w:pPr>
        <w:rPr>
          <w:color w:val="000000"/>
          <w:lang w:val="nn-NO"/>
        </w:rPr>
      </w:pPr>
    </w:p>
    <w:p w:rsidR="00A7253C" w:rsidRPr="00B45DC5" w:rsidRDefault="00370543" w:rsidP="00370543">
      <w:pPr>
        <w:rPr>
          <w:color w:val="000000"/>
        </w:rPr>
      </w:pPr>
      <w:r w:rsidRPr="00796ECE">
        <w:rPr>
          <w:color w:val="000000"/>
          <w:lang w:val="nn-NO"/>
        </w:rPr>
        <w:t xml:space="preserve">Skonhoft, A., Veiberg, V., Gauteplass, A. Olaussen, J.O., Meisingset, E.L; </w:t>
      </w:r>
      <w:proofErr w:type="spellStart"/>
      <w:r w:rsidRPr="00796ECE">
        <w:rPr>
          <w:color w:val="000000"/>
          <w:lang w:val="nn-NO"/>
        </w:rPr>
        <w:t>Mysterud</w:t>
      </w:r>
      <w:proofErr w:type="spellEnd"/>
      <w:r w:rsidRPr="00796ECE">
        <w:rPr>
          <w:color w:val="000000"/>
          <w:lang w:val="nn-NO"/>
        </w:rPr>
        <w:t xml:space="preserve">, A. (2013). </w:t>
      </w:r>
      <w:r w:rsidRPr="00370543">
        <w:rPr>
          <w:color w:val="000000"/>
          <w:lang w:val="en-US"/>
        </w:rPr>
        <w:t xml:space="preserve">Balancing cost and income in red deer management – a case study from Norway. </w:t>
      </w:r>
      <w:r w:rsidRPr="00B45DC5">
        <w:rPr>
          <w:i/>
          <w:iCs/>
          <w:color w:val="000000"/>
        </w:rPr>
        <w:t xml:space="preserve">Journal of </w:t>
      </w:r>
      <w:proofErr w:type="spellStart"/>
      <w:r w:rsidRPr="00B45DC5">
        <w:rPr>
          <w:i/>
          <w:iCs/>
          <w:color w:val="000000"/>
        </w:rPr>
        <w:t>Environmental</w:t>
      </w:r>
      <w:proofErr w:type="spellEnd"/>
      <w:r w:rsidRPr="00B45DC5">
        <w:rPr>
          <w:i/>
          <w:iCs/>
          <w:color w:val="000000"/>
        </w:rPr>
        <w:t xml:space="preserve"> </w:t>
      </w:r>
      <w:proofErr w:type="gramStart"/>
      <w:r w:rsidRPr="00B45DC5">
        <w:rPr>
          <w:i/>
          <w:iCs/>
          <w:color w:val="000000"/>
        </w:rPr>
        <w:t xml:space="preserve">Management  </w:t>
      </w:r>
      <w:r w:rsidR="00906006" w:rsidRPr="00B45DC5">
        <w:rPr>
          <w:color w:val="000000"/>
        </w:rPr>
        <w:t>115</w:t>
      </w:r>
      <w:proofErr w:type="gramEnd"/>
      <w:r w:rsidR="00906006" w:rsidRPr="00B45DC5">
        <w:rPr>
          <w:color w:val="000000"/>
        </w:rPr>
        <w:t>: 179-188</w:t>
      </w:r>
      <w:r w:rsidRPr="00B45DC5">
        <w:rPr>
          <w:color w:val="000000"/>
        </w:rPr>
        <w:t xml:space="preserve"> </w:t>
      </w:r>
    </w:p>
    <w:p w:rsidR="00A7253C" w:rsidRPr="00B45DC5" w:rsidRDefault="00A7253C" w:rsidP="00370543">
      <w:pPr>
        <w:rPr>
          <w:color w:val="000000"/>
        </w:rPr>
      </w:pPr>
    </w:p>
    <w:p w:rsidR="00A7253C" w:rsidRPr="00D021AA" w:rsidRDefault="00A7253C" w:rsidP="00A7253C">
      <w:pPr>
        <w:rPr>
          <w:color w:val="000000"/>
        </w:rPr>
      </w:pPr>
      <w:r w:rsidRPr="00A7253C">
        <w:rPr>
          <w:color w:val="000000"/>
        </w:rPr>
        <w:t xml:space="preserve">Olaussen, J.O. (2013). </w:t>
      </w:r>
      <w:r w:rsidRPr="00370543">
        <w:rPr>
          <w:color w:val="000000"/>
        </w:rPr>
        <w:t xml:space="preserve">Skilsmisse: En matematisk umulighet! Om Nobelprisen i økonomi for teorier og anvendelser innen matching. </w:t>
      </w:r>
      <w:r w:rsidRPr="00D021AA">
        <w:rPr>
          <w:i/>
          <w:iCs/>
          <w:color w:val="000000"/>
        </w:rPr>
        <w:t>Samfunnsøkonomen</w:t>
      </w:r>
      <w:r w:rsidRPr="00D021AA">
        <w:rPr>
          <w:color w:val="000000"/>
        </w:rPr>
        <w:t xml:space="preserve"> nr. 1 </w:t>
      </w:r>
    </w:p>
    <w:p w:rsidR="00786A28" w:rsidRPr="00D021AA" w:rsidRDefault="00370543" w:rsidP="00A7253C">
      <w:pPr>
        <w:rPr>
          <w:color w:val="000000"/>
        </w:rPr>
      </w:pPr>
      <w:r w:rsidRPr="00D021AA">
        <w:rPr>
          <w:color w:val="000000"/>
        </w:rPr>
        <w:br/>
      </w:r>
      <w:r w:rsidR="00786A28" w:rsidRPr="00D021AA">
        <w:t xml:space="preserve">Olaussen, J.O. </w:t>
      </w:r>
      <w:r w:rsidR="009E41E5" w:rsidRPr="00D021AA">
        <w:t>og</w:t>
      </w:r>
      <w:r w:rsidR="00786A28" w:rsidRPr="00D021AA">
        <w:t xml:space="preserve"> A. </w:t>
      </w:r>
      <w:proofErr w:type="spellStart"/>
      <w:r w:rsidR="00786A28" w:rsidRPr="00D021AA">
        <w:t>Mysterud</w:t>
      </w:r>
      <w:proofErr w:type="spellEnd"/>
      <w:r w:rsidR="00786A28" w:rsidRPr="00D021AA">
        <w:t xml:space="preserve"> (2012): Red </w:t>
      </w:r>
      <w:proofErr w:type="spellStart"/>
      <w:r w:rsidR="00786A28" w:rsidRPr="00D021AA">
        <w:t>deer</w:t>
      </w:r>
      <w:proofErr w:type="spellEnd"/>
      <w:r w:rsidR="00786A28" w:rsidRPr="00D021AA">
        <w:t xml:space="preserve"> </w:t>
      </w:r>
      <w:proofErr w:type="spellStart"/>
      <w:r w:rsidR="00786A28" w:rsidRPr="00D021AA">
        <w:t>hunting</w:t>
      </w:r>
      <w:proofErr w:type="spellEnd"/>
      <w:r w:rsidR="00786A28" w:rsidRPr="00D021AA">
        <w:t xml:space="preserve">- </w:t>
      </w:r>
      <w:proofErr w:type="spellStart"/>
      <w:r w:rsidR="00786A28" w:rsidRPr="00D021AA">
        <w:t>Commercialising</w:t>
      </w:r>
      <w:proofErr w:type="spellEnd"/>
      <w:r w:rsidR="00786A28" w:rsidRPr="00D021AA">
        <w:t xml:space="preserve"> versus </w:t>
      </w:r>
      <w:proofErr w:type="spellStart"/>
      <w:r w:rsidR="00786A28" w:rsidRPr="00D021AA">
        <w:t>availability</w:t>
      </w:r>
      <w:proofErr w:type="spellEnd"/>
      <w:r w:rsidR="00786A28" w:rsidRPr="00D021AA">
        <w:t xml:space="preserve">. </w:t>
      </w:r>
      <w:r w:rsidR="00786A28" w:rsidRPr="00D021AA">
        <w:rPr>
          <w:i/>
        </w:rPr>
        <w:t>European Journal of Wildlife Research</w:t>
      </w:r>
      <w:r w:rsidR="004277DD" w:rsidRPr="00D021AA">
        <w:rPr>
          <w:i/>
        </w:rPr>
        <w:t xml:space="preserve"> 58</w:t>
      </w:r>
      <w:r w:rsidR="004277DD" w:rsidRPr="00D021AA">
        <w:t>: 597-607</w:t>
      </w:r>
    </w:p>
    <w:p w:rsidR="00786A28" w:rsidRPr="00D021AA" w:rsidRDefault="00786A28" w:rsidP="002222D1">
      <w:pPr>
        <w:ind w:right="-468"/>
      </w:pPr>
    </w:p>
    <w:p w:rsidR="002222D1" w:rsidRPr="00370543" w:rsidRDefault="002222D1" w:rsidP="002222D1">
      <w:pPr>
        <w:ind w:right="-468"/>
        <w:rPr>
          <w:lang w:val="en-GB"/>
        </w:rPr>
      </w:pPr>
      <w:proofErr w:type="spellStart"/>
      <w:r w:rsidRPr="00370543">
        <w:rPr>
          <w:lang w:val="en-GB"/>
        </w:rPr>
        <w:t>Nævdal</w:t>
      </w:r>
      <w:proofErr w:type="spellEnd"/>
      <w:r w:rsidRPr="00370543">
        <w:rPr>
          <w:lang w:val="en-GB"/>
        </w:rPr>
        <w:t xml:space="preserve">, E., Olaussen, J.O., </w:t>
      </w:r>
      <w:r w:rsidR="009E41E5">
        <w:rPr>
          <w:lang w:val="en-GB"/>
        </w:rPr>
        <w:t>og</w:t>
      </w:r>
      <w:r w:rsidRPr="00370543">
        <w:rPr>
          <w:lang w:val="en-GB"/>
        </w:rPr>
        <w:t xml:space="preserve"> A. Skonhoft (201</w:t>
      </w:r>
      <w:r w:rsidR="0097227A" w:rsidRPr="00370543">
        <w:rPr>
          <w:lang w:val="en-GB"/>
        </w:rPr>
        <w:t>2</w:t>
      </w:r>
      <w:r w:rsidRPr="00370543">
        <w:rPr>
          <w:lang w:val="en-GB"/>
        </w:rPr>
        <w:t xml:space="preserve">): A bioeconomic model of trophy hunting. </w:t>
      </w:r>
      <w:r w:rsidRPr="00370543">
        <w:rPr>
          <w:i/>
          <w:lang w:val="en-GB"/>
        </w:rPr>
        <w:t>Ecological Economics</w:t>
      </w:r>
      <w:r w:rsidR="0097227A" w:rsidRPr="00370543">
        <w:rPr>
          <w:i/>
          <w:lang w:val="en-GB"/>
        </w:rPr>
        <w:t xml:space="preserve"> </w:t>
      </w:r>
      <w:r w:rsidR="0097227A" w:rsidRPr="00370543">
        <w:rPr>
          <w:lang w:val="en-GB"/>
        </w:rPr>
        <w:t>73(1): 194-205</w:t>
      </w:r>
    </w:p>
    <w:p w:rsidR="002222D1" w:rsidRDefault="002222D1" w:rsidP="001C7BCF">
      <w:pPr>
        <w:ind w:right="-468"/>
        <w:rPr>
          <w:lang w:val="en-GB"/>
        </w:rPr>
      </w:pPr>
    </w:p>
    <w:p w:rsidR="005E511D" w:rsidRPr="005E511D" w:rsidRDefault="005E511D" w:rsidP="001C7BCF">
      <w:pPr>
        <w:ind w:right="-468"/>
        <w:rPr>
          <w:lang w:val="en-GB"/>
        </w:rPr>
      </w:pPr>
      <w:r w:rsidRPr="005E511D">
        <w:rPr>
          <w:lang w:val="en-GB"/>
        </w:rPr>
        <w:t xml:space="preserve">Olaussen, J.O. </w:t>
      </w:r>
      <w:r w:rsidR="009E41E5">
        <w:rPr>
          <w:lang w:val="en-GB"/>
        </w:rPr>
        <w:t>og</w:t>
      </w:r>
      <w:r w:rsidRPr="005E511D">
        <w:rPr>
          <w:lang w:val="en-GB"/>
        </w:rPr>
        <w:t xml:space="preserve"> Liu, Y. (2011): </w:t>
      </w:r>
      <w:r>
        <w:rPr>
          <w:lang w:val="en-GB"/>
        </w:rPr>
        <w:t>“</w:t>
      </w:r>
      <w:r w:rsidRPr="005E511D">
        <w:rPr>
          <w:lang w:val="en-GB"/>
        </w:rPr>
        <w:t>On the willingness-</w:t>
      </w:r>
      <w:r>
        <w:rPr>
          <w:lang w:val="en-GB"/>
        </w:rPr>
        <w:t xml:space="preserve">to-pay for recreational fishing </w:t>
      </w:r>
      <w:r w:rsidRPr="005E511D">
        <w:rPr>
          <w:lang w:val="en-GB"/>
        </w:rPr>
        <w:t>-Escaped farmed versus wild Atlantic salmon</w:t>
      </w:r>
      <w:r>
        <w:rPr>
          <w:lang w:val="en-GB"/>
        </w:rPr>
        <w:t xml:space="preserve">.” </w:t>
      </w:r>
      <w:r w:rsidRPr="005E511D">
        <w:rPr>
          <w:i/>
          <w:lang w:val="en-GB"/>
        </w:rPr>
        <w:t xml:space="preserve">Aquaculture Economics </w:t>
      </w:r>
      <w:r w:rsidR="00D10E5B">
        <w:rPr>
          <w:i/>
          <w:lang w:val="en-GB"/>
        </w:rPr>
        <w:t>&amp;</w:t>
      </w:r>
      <w:r w:rsidRPr="005E511D">
        <w:rPr>
          <w:i/>
          <w:lang w:val="en-GB"/>
        </w:rPr>
        <w:t xml:space="preserve"> Management</w:t>
      </w:r>
      <w:r w:rsidR="0097227A">
        <w:rPr>
          <w:lang w:val="en-GB"/>
        </w:rPr>
        <w:t xml:space="preserve"> 15(4): 245-261</w:t>
      </w:r>
    </w:p>
    <w:p w:rsidR="005E511D" w:rsidRDefault="005E511D" w:rsidP="001C7BCF">
      <w:pPr>
        <w:ind w:right="-468"/>
        <w:rPr>
          <w:lang w:val="en-GB"/>
        </w:rPr>
      </w:pPr>
    </w:p>
    <w:p w:rsidR="000351C2" w:rsidRPr="000351C2" w:rsidRDefault="000351C2" w:rsidP="001C7BCF">
      <w:pPr>
        <w:ind w:right="-468"/>
        <w:rPr>
          <w:lang w:val="en-GB"/>
        </w:rPr>
      </w:pPr>
      <w:r>
        <w:rPr>
          <w:lang w:val="en-GB"/>
        </w:rPr>
        <w:t xml:space="preserve">Olaussen, J.O., </w:t>
      </w:r>
      <w:r w:rsidR="009E41E5">
        <w:rPr>
          <w:lang w:val="en-GB"/>
        </w:rPr>
        <w:t>og</w:t>
      </w:r>
      <w:r>
        <w:rPr>
          <w:lang w:val="en-GB"/>
        </w:rPr>
        <w:t xml:space="preserve"> Skonhoft, A., (2011): “A cost benefit analysis of moose harvesting in </w:t>
      </w:r>
      <w:smartTag w:uri="urn:schemas-microsoft-com:office:smarttags" w:element="place">
        <w:r>
          <w:rPr>
            <w:lang w:val="en-GB"/>
          </w:rPr>
          <w:t>Scandinavia</w:t>
        </w:r>
      </w:smartTag>
      <w:r>
        <w:rPr>
          <w:lang w:val="en-GB"/>
        </w:rPr>
        <w:t xml:space="preserve">. A stage structured modelling approach.” </w:t>
      </w:r>
      <w:r w:rsidRPr="000351C2">
        <w:rPr>
          <w:i/>
          <w:lang w:val="en-GB"/>
        </w:rPr>
        <w:t>Resource and Energy Economics</w:t>
      </w:r>
      <w:r>
        <w:rPr>
          <w:lang w:val="en-GB"/>
        </w:rPr>
        <w:t xml:space="preserve"> </w:t>
      </w:r>
      <w:r w:rsidR="006872BA">
        <w:rPr>
          <w:lang w:val="en-GB"/>
        </w:rPr>
        <w:t>33: 589-611</w:t>
      </w:r>
      <w:r>
        <w:rPr>
          <w:i/>
          <w:lang w:val="en-GB"/>
        </w:rPr>
        <w:t xml:space="preserve"> </w:t>
      </w:r>
    </w:p>
    <w:p w:rsidR="000351C2" w:rsidRDefault="000351C2" w:rsidP="001C7BCF">
      <w:pPr>
        <w:ind w:right="-468"/>
        <w:rPr>
          <w:lang w:val="en-GB"/>
        </w:rPr>
      </w:pPr>
    </w:p>
    <w:p w:rsidR="001C7BCF" w:rsidRDefault="001C7BCF" w:rsidP="001C7BCF">
      <w:pPr>
        <w:ind w:right="-468"/>
        <w:rPr>
          <w:i/>
          <w:lang w:val="en-GB"/>
        </w:rPr>
      </w:pPr>
      <w:r>
        <w:rPr>
          <w:lang w:val="en-GB"/>
        </w:rPr>
        <w:t xml:space="preserve">Liu, Y., Olaussen, J.O, </w:t>
      </w:r>
      <w:r w:rsidR="009E41E5">
        <w:rPr>
          <w:lang w:val="en-GB"/>
        </w:rPr>
        <w:t>og</w:t>
      </w:r>
      <w:r>
        <w:rPr>
          <w:lang w:val="en-GB"/>
        </w:rPr>
        <w:t xml:space="preserve"> A. Skonhoft (201</w:t>
      </w:r>
      <w:r w:rsidR="000351C2">
        <w:rPr>
          <w:lang w:val="en-GB"/>
        </w:rPr>
        <w:t>1</w:t>
      </w:r>
      <w:r>
        <w:rPr>
          <w:lang w:val="en-GB"/>
        </w:rPr>
        <w:t xml:space="preserve">): </w:t>
      </w:r>
      <w:r w:rsidR="002F602C">
        <w:rPr>
          <w:lang w:val="en-GB"/>
        </w:rPr>
        <w:t>“</w:t>
      </w:r>
      <w:r>
        <w:rPr>
          <w:lang w:val="en-GB"/>
        </w:rPr>
        <w:t xml:space="preserve">Wild and farmed salmon in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Norway</w:t>
          </w:r>
        </w:smartTag>
      </w:smartTag>
      <w:r w:rsidR="002F602C">
        <w:rPr>
          <w:lang w:val="en-GB"/>
        </w:rPr>
        <w:t xml:space="preserve">. A review.” </w:t>
      </w:r>
      <w:r w:rsidR="002F602C" w:rsidRPr="002F602C">
        <w:rPr>
          <w:i/>
          <w:lang w:val="en-GB"/>
        </w:rPr>
        <w:t>Marine Policy</w:t>
      </w:r>
      <w:r w:rsidR="000351C2">
        <w:rPr>
          <w:lang w:val="en-GB"/>
        </w:rPr>
        <w:t xml:space="preserve"> 35: 413-418</w:t>
      </w:r>
    </w:p>
    <w:p w:rsidR="004F2885" w:rsidRDefault="004F2885" w:rsidP="00A6188C">
      <w:pPr>
        <w:rPr>
          <w:lang w:val="en-GB"/>
        </w:rPr>
      </w:pPr>
    </w:p>
    <w:p w:rsidR="00A6188C" w:rsidRDefault="00A6188C" w:rsidP="00A6188C">
      <w:pPr>
        <w:rPr>
          <w:lang w:val="en-GB"/>
        </w:rPr>
      </w:pPr>
      <w:r>
        <w:rPr>
          <w:lang w:val="en-GB"/>
        </w:rPr>
        <w:t>Olaussen, J. O. (20</w:t>
      </w:r>
      <w:r w:rsidR="00A94AB3">
        <w:rPr>
          <w:lang w:val="en-GB"/>
        </w:rPr>
        <w:t>09</w:t>
      </w:r>
      <w:r>
        <w:rPr>
          <w:lang w:val="en-GB"/>
        </w:rPr>
        <w:t xml:space="preserve">): “Bandwagon or Snob Anglers? Evidence from Atlantic Salmon Recreational Fishing,” </w:t>
      </w:r>
      <w:r w:rsidRPr="00E313FF">
        <w:rPr>
          <w:i/>
          <w:lang w:val="en-GB"/>
        </w:rPr>
        <w:t>Marine Resource Economics</w:t>
      </w:r>
      <w:r>
        <w:rPr>
          <w:lang w:val="en-GB"/>
        </w:rPr>
        <w:t xml:space="preserve"> </w:t>
      </w:r>
      <w:r w:rsidR="00A94AB3">
        <w:rPr>
          <w:lang w:val="en-GB"/>
        </w:rPr>
        <w:t xml:space="preserve">24 (4): </w:t>
      </w:r>
      <w:r w:rsidR="007D33AE">
        <w:rPr>
          <w:lang w:val="en-GB"/>
        </w:rPr>
        <w:t>387-403</w:t>
      </w:r>
    </w:p>
    <w:p w:rsidR="00A6188C" w:rsidRDefault="00A6188C" w:rsidP="00C9439F">
      <w:pPr>
        <w:rPr>
          <w:lang w:val="en-GB"/>
        </w:rPr>
      </w:pPr>
    </w:p>
    <w:p w:rsidR="006B4E5F" w:rsidRPr="006B4E5F" w:rsidRDefault="006B4E5F" w:rsidP="00C9439F">
      <w:pPr>
        <w:rPr>
          <w:lang w:val="en-GB"/>
        </w:rPr>
      </w:pPr>
      <w:proofErr w:type="spellStart"/>
      <w:r w:rsidRPr="006B4E5F">
        <w:rPr>
          <w:lang w:val="en-GB"/>
        </w:rPr>
        <w:t>Ellingsen</w:t>
      </w:r>
      <w:proofErr w:type="spellEnd"/>
      <w:r w:rsidRPr="006B4E5F">
        <w:rPr>
          <w:lang w:val="en-GB"/>
        </w:rPr>
        <w:t xml:space="preserve">, H., Olaussen, J.O., </w:t>
      </w:r>
      <w:r w:rsidR="009E41E5">
        <w:rPr>
          <w:lang w:val="en-GB"/>
        </w:rPr>
        <w:t>og</w:t>
      </w:r>
      <w:r w:rsidRPr="006B4E5F">
        <w:rPr>
          <w:lang w:val="en-GB"/>
        </w:rPr>
        <w:t xml:space="preserve"> Utne, </w:t>
      </w:r>
      <w:proofErr w:type="gramStart"/>
      <w:r w:rsidRPr="006B4E5F">
        <w:rPr>
          <w:lang w:val="en-GB"/>
        </w:rPr>
        <w:t>I.B.(</w:t>
      </w:r>
      <w:proofErr w:type="gramEnd"/>
      <w:r w:rsidRPr="006B4E5F">
        <w:rPr>
          <w:lang w:val="en-GB"/>
        </w:rPr>
        <w:t xml:space="preserve">2009): </w:t>
      </w:r>
      <w:r>
        <w:rPr>
          <w:lang w:val="en-GB"/>
        </w:rPr>
        <w:t>“</w:t>
      </w:r>
      <w:r w:rsidRPr="006B4E5F">
        <w:rPr>
          <w:lang w:val="en-GB"/>
        </w:rPr>
        <w:t>Environmental analysis of the Norwegian Fisher</w:t>
      </w:r>
      <w:r>
        <w:rPr>
          <w:lang w:val="en-GB"/>
        </w:rPr>
        <w:t xml:space="preserve">y and Aquaculture Industry- a preliminary study focusing on farmed salmon,” </w:t>
      </w:r>
      <w:r w:rsidRPr="006B4E5F">
        <w:rPr>
          <w:i/>
          <w:lang w:val="en-GB"/>
        </w:rPr>
        <w:t>Marine Policy</w:t>
      </w:r>
      <w:r>
        <w:rPr>
          <w:lang w:val="en-GB"/>
        </w:rPr>
        <w:t xml:space="preserve"> </w:t>
      </w:r>
      <w:r w:rsidR="00D275C9">
        <w:rPr>
          <w:lang w:val="en-GB"/>
        </w:rPr>
        <w:t>33: 479-488</w:t>
      </w:r>
    </w:p>
    <w:p w:rsidR="006B4E5F" w:rsidRPr="006B4E5F" w:rsidRDefault="006B4E5F" w:rsidP="00C9439F">
      <w:pPr>
        <w:rPr>
          <w:lang w:val="en-GB"/>
        </w:rPr>
      </w:pPr>
    </w:p>
    <w:p w:rsidR="00C9439F" w:rsidRDefault="00C9439F" w:rsidP="00C9439F">
      <w:pPr>
        <w:rPr>
          <w:lang w:val="en-GB"/>
        </w:rPr>
      </w:pPr>
      <w:r>
        <w:rPr>
          <w:lang w:val="en-GB"/>
        </w:rPr>
        <w:lastRenderedPageBreak/>
        <w:t xml:space="preserve">Olaussen, J.O., </w:t>
      </w:r>
      <w:r w:rsidR="009E41E5">
        <w:rPr>
          <w:lang w:val="en-GB"/>
        </w:rPr>
        <w:t>og</w:t>
      </w:r>
      <w:r>
        <w:rPr>
          <w:lang w:val="en-GB"/>
        </w:rPr>
        <w:t xml:space="preserve"> Skonhoft, A. (2008):</w:t>
      </w:r>
      <w:r w:rsidRPr="00671DE9">
        <w:rPr>
          <w:lang w:val="en-GB"/>
        </w:rPr>
        <w:t xml:space="preserve"> “On </w:t>
      </w:r>
      <w:proofErr w:type="gramStart"/>
      <w:r w:rsidRPr="00671DE9">
        <w:rPr>
          <w:lang w:val="en-GB"/>
        </w:rPr>
        <w:t>The</w:t>
      </w:r>
      <w:proofErr w:type="gramEnd"/>
      <w:r w:rsidRPr="00671DE9">
        <w:rPr>
          <w:lang w:val="en-GB"/>
        </w:rPr>
        <w:t xml:space="preserve"> Economics of Biological Invasion: An Application to Recreational Fishing</w:t>
      </w:r>
      <w:r>
        <w:rPr>
          <w:lang w:val="en-GB"/>
        </w:rPr>
        <w:t>,</w:t>
      </w:r>
      <w:r w:rsidRPr="00671DE9">
        <w:rPr>
          <w:lang w:val="en-GB"/>
        </w:rPr>
        <w:t xml:space="preserve">” </w:t>
      </w:r>
      <w:r w:rsidRPr="00671DE9">
        <w:rPr>
          <w:i/>
          <w:lang w:val="en-GB"/>
        </w:rPr>
        <w:t xml:space="preserve">Natural </w:t>
      </w:r>
      <w:r>
        <w:rPr>
          <w:i/>
          <w:lang w:val="en-GB"/>
        </w:rPr>
        <w:t>R</w:t>
      </w:r>
      <w:r w:rsidRPr="00671DE9">
        <w:rPr>
          <w:i/>
          <w:lang w:val="en-GB"/>
        </w:rPr>
        <w:t xml:space="preserve">esource </w:t>
      </w:r>
      <w:proofErr w:type="spellStart"/>
      <w:r>
        <w:rPr>
          <w:i/>
          <w:lang w:val="en-GB"/>
        </w:rPr>
        <w:t>Mode</w:t>
      </w:r>
      <w:r w:rsidRPr="00671DE9">
        <w:rPr>
          <w:i/>
          <w:lang w:val="en-GB"/>
        </w:rPr>
        <w:t>ling</w:t>
      </w:r>
      <w:proofErr w:type="spellEnd"/>
      <w:r>
        <w:rPr>
          <w:i/>
          <w:lang w:val="en-GB"/>
        </w:rPr>
        <w:t xml:space="preserve"> </w:t>
      </w:r>
      <w:r w:rsidR="003C2D7A">
        <w:rPr>
          <w:lang w:val="en-GB"/>
        </w:rPr>
        <w:t>21(4): 2008: 625-653.</w:t>
      </w:r>
    </w:p>
    <w:p w:rsidR="00C9439F" w:rsidRDefault="00C9439F" w:rsidP="00C9439F">
      <w:pPr>
        <w:rPr>
          <w:lang w:val="en-GB"/>
        </w:rPr>
      </w:pPr>
    </w:p>
    <w:p w:rsidR="00CB3ABB" w:rsidRPr="0032209B" w:rsidRDefault="00CB3ABB" w:rsidP="00CB3ABB">
      <w:pPr>
        <w:rPr>
          <w:lang w:val="en-GB"/>
        </w:rPr>
      </w:pPr>
      <w:r>
        <w:rPr>
          <w:lang w:val="en-GB"/>
        </w:rPr>
        <w:t xml:space="preserve">Olaussen, J.O., </w:t>
      </w:r>
      <w:r w:rsidR="009E41E5">
        <w:rPr>
          <w:lang w:val="en-GB"/>
        </w:rPr>
        <w:t>og</w:t>
      </w:r>
      <w:r>
        <w:rPr>
          <w:lang w:val="en-GB"/>
        </w:rPr>
        <w:t xml:space="preserve"> Skonhoft, A. (2008)</w:t>
      </w:r>
      <w:proofErr w:type="gramStart"/>
      <w:r>
        <w:rPr>
          <w:lang w:val="en-GB"/>
        </w:rPr>
        <w:t xml:space="preserve">: </w:t>
      </w:r>
      <w:r w:rsidRPr="0032209B">
        <w:rPr>
          <w:lang w:val="en-GB"/>
        </w:rPr>
        <w:t>”The</w:t>
      </w:r>
      <w:proofErr w:type="gramEnd"/>
      <w:r w:rsidRPr="0032209B">
        <w:rPr>
          <w:lang w:val="en-GB"/>
        </w:rPr>
        <w:t xml:space="preserve"> </w:t>
      </w:r>
      <w:proofErr w:type="spellStart"/>
      <w:r w:rsidRPr="0032209B">
        <w:rPr>
          <w:lang w:val="en-GB"/>
        </w:rPr>
        <w:t>bioeconomics</w:t>
      </w:r>
      <w:proofErr w:type="spellEnd"/>
      <w:r w:rsidRPr="0032209B">
        <w:rPr>
          <w:lang w:val="en-GB"/>
        </w:rPr>
        <w:t xml:space="preserve"> of a wild Atlantic salmon (Salmo </w:t>
      </w:r>
      <w:proofErr w:type="spellStart"/>
      <w:r w:rsidRPr="0032209B">
        <w:rPr>
          <w:lang w:val="en-GB"/>
        </w:rPr>
        <w:t>salar</w:t>
      </w:r>
      <w:proofErr w:type="spellEnd"/>
      <w:r w:rsidRPr="0032209B">
        <w:rPr>
          <w:lang w:val="en-GB"/>
        </w:rPr>
        <w:t>) recreational fishery</w:t>
      </w:r>
      <w:r>
        <w:rPr>
          <w:lang w:val="en-GB"/>
        </w:rPr>
        <w:t>,”</w:t>
      </w:r>
      <w:r w:rsidRPr="0032209B">
        <w:rPr>
          <w:lang w:val="en-GB"/>
        </w:rPr>
        <w:t xml:space="preserve"> </w:t>
      </w:r>
      <w:r>
        <w:rPr>
          <w:i/>
          <w:lang w:val="en-GB"/>
        </w:rPr>
        <w:t>Marine Resource Economics</w:t>
      </w:r>
      <w:r>
        <w:rPr>
          <w:lang w:val="en-GB"/>
        </w:rPr>
        <w:t xml:space="preserve"> </w:t>
      </w:r>
      <w:r w:rsidR="003C2D7A">
        <w:rPr>
          <w:lang w:val="en-GB"/>
        </w:rPr>
        <w:t>23(3): 273-293</w:t>
      </w:r>
    </w:p>
    <w:p w:rsidR="00CB3ABB" w:rsidRPr="002222D1" w:rsidRDefault="00CB3ABB" w:rsidP="00C9439F">
      <w:pPr>
        <w:rPr>
          <w:lang w:val="en-US"/>
        </w:rPr>
      </w:pPr>
    </w:p>
    <w:p w:rsidR="00D33338" w:rsidRDefault="00D33338" w:rsidP="00C9439F">
      <w:pPr>
        <w:rPr>
          <w:lang w:val="en-GB"/>
        </w:rPr>
      </w:pPr>
      <w:r>
        <w:rPr>
          <w:lang w:val="en-GB"/>
        </w:rPr>
        <w:t xml:space="preserve">Olaussen, J.O., </w:t>
      </w:r>
      <w:r w:rsidR="009E41E5">
        <w:rPr>
          <w:lang w:val="en-GB"/>
        </w:rPr>
        <w:t>og</w:t>
      </w:r>
      <w:r>
        <w:rPr>
          <w:lang w:val="en-GB"/>
        </w:rPr>
        <w:t xml:space="preserve"> Skonhoft, A. (2008): “A Bioeconomic Analysis of Different Management Regimes in Recreational Fisheries”, </w:t>
      </w:r>
      <w:proofErr w:type="spellStart"/>
      <w:r w:rsidR="009E41E5">
        <w:rPr>
          <w:lang w:val="en-GB"/>
        </w:rPr>
        <w:t>kap</w:t>
      </w:r>
      <w:proofErr w:type="spellEnd"/>
      <w:r w:rsidR="009E41E5">
        <w:rPr>
          <w:lang w:val="en-GB"/>
        </w:rPr>
        <w:t>.</w:t>
      </w:r>
      <w:r>
        <w:rPr>
          <w:lang w:val="en-GB"/>
        </w:rPr>
        <w:t xml:space="preserve"> 9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Aas, O. (ed) </w:t>
      </w:r>
      <w:r w:rsidRPr="001F0608">
        <w:rPr>
          <w:i/>
          <w:lang w:val="en-GB"/>
        </w:rPr>
        <w:t>Global Challenges in Recreational Fisheries</w:t>
      </w:r>
      <w:r>
        <w:rPr>
          <w:lang w:val="en-GB"/>
        </w:rPr>
        <w:t xml:space="preserve">, Wiley-Blackwell, </w:t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Oxford</w:t>
          </w:r>
        </w:smartTag>
      </w:smartTag>
      <w:r>
        <w:rPr>
          <w:lang w:val="en-GB"/>
        </w:rPr>
        <w:t xml:space="preserve">. </w:t>
      </w:r>
    </w:p>
    <w:p w:rsidR="00A7253C" w:rsidRDefault="00A7253C" w:rsidP="00C9439F">
      <w:pPr>
        <w:rPr>
          <w:lang w:val="en-GB"/>
        </w:rPr>
      </w:pPr>
    </w:p>
    <w:p w:rsidR="00A7253C" w:rsidRPr="00796ECE" w:rsidRDefault="00A7253C" w:rsidP="00A7253C">
      <w:pPr>
        <w:rPr>
          <w:lang w:val="en-GB"/>
        </w:rPr>
      </w:pPr>
      <w:r w:rsidRPr="00796ECE">
        <w:rPr>
          <w:lang w:val="en-GB"/>
        </w:rPr>
        <w:t xml:space="preserve">Olaussen, J.O., </w:t>
      </w:r>
      <w:r w:rsidR="009E41E5">
        <w:rPr>
          <w:lang w:val="en-GB"/>
        </w:rPr>
        <w:t>og</w:t>
      </w:r>
      <w:r w:rsidRPr="00796ECE">
        <w:rPr>
          <w:lang w:val="en-GB"/>
        </w:rPr>
        <w:t xml:space="preserve"> Skonhoft, A. (2008): “</w:t>
      </w:r>
      <w:proofErr w:type="spellStart"/>
      <w:r w:rsidRPr="00796ECE">
        <w:rPr>
          <w:lang w:val="en-GB"/>
        </w:rPr>
        <w:t>Høsting</w:t>
      </w:r>
      <w:proofErr w:type="spell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på</w:t>
      </w:r>
      <w:proofErr w:type="spell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ulike</w:t>
      </w:r>
      <w:proofErr w:type="spell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trofiske</w:t>
      </w:r>
      <w:proofErr w:type="spell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nivå</w:t>
      </w:r>
      <w:proofErr w:type="spell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i</w:t>
      </w:r>
      <w:proofErr w:type="spellEnd"/>
      <w:r w:rsidRPr="00796ECE">
        <w:rPr>
          <w:lang w:val="en-GB"/>
        </w:rPr>
        <w:t xml:space="preserve"> et </w:t>
      </w:r>
      <w:proofErr w:type="spellStart"/>
      <w:r w:rsidRPr="00796ECE">
        <w:rPr>
          <w:lang w:val="en-GB"/>
        </w:rPr>
        <w:t>økologisk</w:t>
      </w:r>
      <w:proofErr w:type="spellEnd"/>
      <w:r w:rsidRPr="00796ECE">
        <w:rPr>
          <w:lang w:val="en-GB"/>
        </w:rPr>
        <w:t xml:space="preserve"> system,” </w:t>
      </w:r>
      <w:proofErr w:type="spellStart"/>
      <w:r w:rsidR="009E41E5">
        <w:rPr>
          <w:lang w:val="en-GB"/>
        </w:rPr>
        <w:t>kap</w:t>
      </w:r>
      <w:proofErr w:type="spellEnd"/>
      <w:r w:rsidRPr="00796ECE">
        <w:rPr>
          <w:lang w:val="en-GB"/>
        </w:rPr>
        <w:t xml:space="preserve">. </w:t>
      </w:r>
      <w:proofErr w:type="spellStart"/>
      <w:proofErr w:type="gramStart"/>
      <w:r w:rsidRPr="00796ECE">
        <w:rPr>
          <w:lang w:val="en-GB"/>
        </w:rPr>
        <w:t>i</w:t>
      </w:r>
      <w:proofErr w:type="spellEnd"/>
      <w:r w:rsidRPr="00796ECE">
        <w:rPr>
          <w:lang w:val="en-GB"/>
        </w:rPr>
        <w:t xml:space="preserve"> ”</w:t>
      </w:r>
      <w:proofErr w:type="spellStart"/>
      <w:r w:rsidRPr="00796ECE">
        <w:rPr>
          <w:lang w:val="en-GB"/>
        </w:rPr>
        <w:t>Høsting</w:t>
      </w:r>
      <w:proofErr w:type="spellEnd"/>
      <w:proofErr w:type="gram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nedover</w:t>
      </w:r>
      <w:proofErr w:type="spellEnd"/>
      <w:r w:rsidRPr="00796ECE">
        <w:rPr>
          <w:lang w:val="en-GB"/>
        </w:rPr>
        <w:t xml:space="preserve"> den marine </w:t>
      </w:r>
      <w:proofErr w:type="spellStart"/>
      <w:r w:rsidRPr="00796ECE">
        <w:rPr>
          <w:lang w:val="en-GB"/>
        </w:rPr>
        <w:t>næringskjede</w:t>
      </w:r>
      <w:proofErr w:type="spellEnd"/>
      <w:r w:rsidRPr="00796ECE">
        <w:rPr>
          <w:lang w:val="en-GB"/>
        </w:rPr>
        <w:t xml:space="preserve">,” Tapir </w:t>
      </w:r>
      <w:proofErr w:type="spellStart"/>
      <w:r w:rsidRPr="00796ECE">
        <w:rPr>
          <w:lang w:val="en-GB"/>
        </w:rPr>
        <w:t>Akademiske</w:t>
      </w:r>
      <w:proofErr w:type="spellEnd"/>
      <w:r w:rsidRPr="00796ECE">
        <w:rPr>
          <w:lang w:val="en-GB"/>
        </w:rPr>
        <w:t xml:space="preserve"> </w:t>
      </w:r>
      <w:proofErr w:type="spellStart"/>
      <w:r w:rsidRPr="00796ECE">
        <w:rPr>
          <w:lang w:val="en-GB"/>
        </w:rPr>
        <w:t>Forlag</w:t>
      </w:r>
      <w:proofErr w:type="spellEnd"/>
      <w:r w:rsidRPr="00796ECE">
        <w:rPr>
          <w:lang w:val="en-GB"/>
        </w:rPr>
        <w:t xml:space="preserve"> (p. 106-124)</w:t>
      </w:r>
    </w:p>
    <w:p w:rsidR="00A7253C" w:rsidRPr="00796ECE" w:rsidRDefault="00A7253C" w:rsidP="00C9439F">
      <w:pPr>
        <w:rPr>
          <w:lang w:val="en-GB"/>
        </w:rPr>
      </w:pPr>
    </w:p>
    <w:p w:rsidR="00CB3ABB" w:rsidRDefault="00CB3ABB" w:rsidP="00CB3ABB">
      <w:pPr>
        <w:rPr>
          <w:lang w:val="en-GB"/>
        </w:rPr>
      </w:pPr>
      <w:r>
        <w:rPr>
          <w:lang w:val="en-GB"/>
        </w:rPr>
        <w:t xml:space="preserve">Olaussen, J.O. (2007): “Playing Chicken with Salmon”, </w:t>
      </w:r>
      <w:r w:rsidRPr="001118A9">
        <w:rPr>
          <w:i/>
          <w:lang w:val="en-GB"/>
        </w:rPr>
        <w:t>Marine Resource Economics</w:t>
      </w:r>
      <w:r>
        <w:rPr>
          <w:lang w:val="en-GB"/>
        </w:rPr>
        <w:t xml:space="preserve"> 22 (2): 173-193.</w:t>
      </w:r>
    </w:p>
    <w:p w:rsidR="00C9439F" w:rsidRPr="00C9439F" w:rsidRDefault="00C9439F" w:rsidP="00C9439F">
      <w:pPr>
        <w:rPr>
          <w:lang w:val="en-GB"/>
        </w:rPr>
      </w:pPr>
    </w:p>
    <w:p w:rsidR="00A7253C" w:rsidRDefault="00C9439F" w:rsidP="00823906">
      <w:pPr>
        <w:rPr>
          <w:lang w:val="en-GB"/>
        </w:rPr>
      </w:pPr>
      <w:r>
        <w:rPr>
          <w:lang w:val="en-GB"/>
        </w:rPr>
        <w:t xml:space="preserve">Olaussen, J.O., </w:t>
      </w:r>
      <w:r w:rsidR="009E41E5">
        <w:rPr>
          <w:lang w:val="en-GB"/>
        </w:rPr>
        <w:t>og</w:t>
      </w:r>
      <w:r>
        <w:rPr>
          <w:lang w:val="en-GB"/>
        </w:rPr>
        <w:t xml:space="preserve"> Skonhoft, A. (2005)</w:t>
      </w:r>
      <w:proofErr w:type="gramStart"/>
      <w:r>
        <w:rPr>
          <w:lang w:val="en-GB"/>
        </w:rPr>
        <w:t xml:space="preserve">: </w:t>
      </w:r>
      <w:r w:rsidRPr="00F153AB">
        <w:rPr>
          <w:lang w:val="en-GB"/>
        </w:rPr>
        <w:t>”Managing</w:t>
      </w:r>
      <w:proofErr w:type="gramEnd"/>
      <w:r w:rsidRPr="00F153AB">
        <w:rPr>
          <w:lang w:val="en-GB"/>
        </w:rPr>
        <w:t xml:space="preserve"> a Migratory Species that is both a Value and Pest”, </w:t>
      </w:r>
      <w:r w:rsidRPr="00F153AB">
        <w:rPr>
          <w:i/>
          <w:lang w:val="en-GB"/>
        </w:rPr>
        <w:t>Land Economics</w:t>
      </w:r>
      <w:r>
        <w:rPr>
          <w:i/>
          <w:lang w:val="en-GB"/>
        </w:rPr>
        <w:t xml:space="preserve"> 81 (1)</w:t>
      </w:r>
      <w:r w:rsidRPr="00290B74">
        <w:rPr>
          <w:lang w:val="en-GB"/>
        </w:rPr>
        <w:t xml:space="preserve"> </w:t>
      </w:r>
    </w:p>
    <w:p w:rsidR="00A7253C" w:rsidRDefault="00A7253C" w:rsidP="00823906">
      <w:pPr>
        <w:rPr>
          <w:lang w:val="en-GB"/>
        </w:rPr>
      </w:pPr>
    </w:p>
    <w:p w:rsidR="00A7253C" w:rsidRPr="00B631B5" w:rsidRDefault="00A7253C" w:rsidP="00A7253C">
      <w:pPr>
        <w:rPr>
          <w:b/>
          <w:bCs/>
          <w:lang w:val="nn-NO"/>
        </w:rPr>
      </w:pPr>
      <w:r w:rsidRPr="00796ECE">
        <w:rPr>
          <w:lang w:val="nn-NO"/>
        </w:rPr>
        <w:t xml:space="preserve">Olaussen, J.O </w:t>
      </w:r>
      <w:r w:rsidR="009E41E5">
        <w:rPr>
          <w:lang w:val="nn-NO"/>
        </w:rPr>
        <w:t>og</w:t>
      </w:r>
      <w:r w:rsidRPr="00796ECE">
        <w:rPr>
          <w:lang w:val="nn-NO"/>
        </w:rPr>
        <w:t xml:space="preserve"> A. Skonhoft (2002): ”</w:t>
      </w:r>
      <w:proofErr w:type="spellStart"/>
      <w:r w:rsidRPr="00796ECE">
        <w:rPr>
          <w:lang w:val="nn-NO"/>
        </w:rPr>
        <w:t>Naturressursutnyttelse</w:t>
      </w:r>
      <w:proofErr w:type="spellEnd"/>
      <w:r w:rsidRPr="00796ECE">
        <w:rPr>
          <w:lang w:val="nn-NO"/>
        </w:rPr>
        <w:t xml:space="preserve"> ved Asymmetrisk Nytte og Kostnad. </w:t>
      </w:r>
      <w:r w:rsidRPr="00B631B5">
        <w:rPr>
          <w:bCs/>
          <w:lang w:val="nn-NO"/>
        </w:rPr>
        <w:t xml:space="preserve">Elgforvaltning i Norge”, </w:t>
      </w:r>
      <w:r w:rsidRPr="00B631B5">
        <w:rPr>
          <w:bCs/>
          <w:i/>
          <w:iCs/>
          <w:lang w:val="nn-NO"/>
        </w:rPr>
        <w:t>Norsk økonomisk tidsskrift</w:t>
      </w:r>
      <w:r w:rsidRPr="00B631B5">
        <w:rPr>
          <w:bCs/>
          <w:lang w:val="nn-NO"/>
        </w:rPr>
        <w:t>, 2002(2).</w:t>
      </w:r>
      <w:r w:rsidRPr="00B631B5">
        <w:rPr>
          <w:b/>
          <w:bCs/>
          <w:lang w:val="nn-NO"/>
        </w:rPr>
        <w:t xml:space="preserve">     </w:t>
      </w:r>
    </w:p>
    <w:p w:rsidR="00AF4704" w:rsidRPr="00B631B5" w:rsidRDefault="00A6197A" w:rsidP="00823906">
      <w:pPr>
        <w:rPr>
          <w:lang w:val="nn-NO"/>
        </w:rPr>
      </w:pPr>
      <w:r w:rsidRPr="00B631B5">
        <w:rPr>
          <w:lang w:val="nn-NO"/>
        </w:rPr>
        <w:t>__________________________________________</w:t>
      </w:r>
      <w:r w:rsidR="00823906" w:rsidRPr="00B631B5">
        <w:rPr>
          <w:lang w:val="nn-NO"/>
        </w:rPr>
        <w:t>_______________________________</w:t>
      </w:r>
      <w:r w:rsidRPr="00B631B5">
        <w:rPr>
          <w:lang w:val="nn-NO"/>
        </w:rPr>
        <w:t xml:space="preserve">                                </w:t>
      </w:r>
    </w:p>
    <w:p w:rsidR="00513F0B" w:rsidRPr="00B631B5" w:rsidRDefault="00513F0B" w:rsidP="006E5C38">
      <w:pPr>
        <w:ind w:right="-468"/>
        <w:rPr>
          <w:b/>
          <w:u w:val="single"/>
          <w:lang w:val="nn-NO"/>
        </w:rPr>
      </w:pPr>
    </w:p>
    <w:p w:rsidR="00D8383A" w:rsidRPr="00B631B5" w:rsidRDefault="00D8383A" w:rsidP="006E5C38">
      <w:pPr>
        <w:rPr>
          <w:lang w:val="nn-NO"/>
        </w:rPr>
      </w:pPr>
    </w:p>
    <w:p w:rsidR="00C05F56" w:rsidRPr="00B631B5" w:rsidRDefault="00C05F56" w:rsidP="006E5C38">
      <w:pPr>
        <w:rPr>
          <w:b/>
          <w:u w:val="single"/>
          <w:lang w:val="nn-NO"/>
        </w:rPr>
      </w:pPr>
    </w:p>
    <w:p w:rsidR="00C05F56" w:rsidRPr="00B631B5" w:rsidRDefault="00C05F56" w:rsidP="006E5C38">
      <w:pPr>
        <w:rPr>
          <w:b/>
          <w:u w:val="single"/>
          <w:lang w:val="nn-NO"/>
        </w:rPr>
      </w:pPr>
    </w:p>
    <w:p w:rsidR="00D8383A" w:rsidRPr="00EF317F" w:rsidRDefault="00EF317F" w:rsidP="006E5C38">
      <w:pPr>
        <w:rPr>
          <w:b/>
          <w:u w:val="single"/>
          <w:lang w:val="nn-NO"/>
        </w:rPr>
      </w:pPr>
      <w:r w:rsidRPr="00EF317F">
        <w:rPr>
          <w:b/>
          <w:u w:val="single"/>
          <w:lang w:val="nn-NO"/>
        </w:rPr>
        <w:t>Bøker</w:t>
      </w:r>
      <w:r w:rsidR="000E1D50" w:rsidRPr="00EF317F">
        <w:rPr>
          <w:b/>
          <w:u w:val="single"/>
          <w:lang w:val="nn-NO"/>
        </w:rPr>
        <w:t xml:space="preserve">, </w:t>
      </w:r>
      <w:proofErr w:type="spellStart"/>
      <w:r w:rsidRPr="00EF317F">
        <w:rPr>
          <w:b/>
          <w:u w:val="single"/>
          <w:lang w:val="nn-NO"/>
        </w:rPr>
        <w:t>bokkapitler</w:t>
      </w:r>
      <w:proofErr w:type="spellEnd"/>
      <w:r w:rsidRPr="00EF317F">
        <w:rPr>
          <w:b/>
          <w:u w:val="single"/>
          <w:lang w:val="nn-NO"/>
        </w:rPr>
        <w:t xml:space="preserve">, </w:t>
      </w:r>
      <w:r w:rsidR="000E1D50" w:rsidRPr="00EF317F">
        <w:rPr>
          <w:b/>
          <w:u w:val="single"/>
          <w:lang w:val="nn-NO"/>
        </w:rPr>
        <w:t>r</w:t>
      </w:r>
      <w:r w:rsidRPr="00EF317F">
        <w:rPr>
          <w:b/>
          <w:u w:val="single"/>
          <w:lang w:val="nn-NO"/>
        </w:rPr>
        <w:t>apporter og andre</w:t>
      </w:r>
      <w:r>
        <w:rPr>
          <w:b/>
          <w:u w:val="single"/>
          <w:lang w:val="nn-NO"/>
        </w:rPr>
        <w:t xml:space="preserve"> </w:t>
      </w:r>
      <w:proofErr w:type="spellStart"/>
      <w:r>
        <w:rPr>
          <w:b/>
          <w:u w:val="single"/>
          <w:lang w:val="nn-NO"/>
        </w:rPr>
        <w:t>publikasjoner</w:t>
      </w:r>
      <w:proofErr w:type="spellEnd"/>
    </w:p>
    <w:p w:rsidR="009E41E5" w:rsidRPr="00EF317F" w:rsidRDefault="009E41E5" w:rsidP="006E5C38">
      <w:pPr>
        <w:rPr>
          <w:b/>
          <w:u w:val="single"/>
          <w:lang w:val="nn-NO"/>
        </w:rPr>
      </w:pPr>
    </w:p>
    <w:p w:rsidR="009E41E5" w:rsidRPr="00B631B5" w:rsidRDefault="004628BE" w:rsidP="006E5C38">
      <w:pPr>
        <w:rPr>
          <w:lang w:val="nn-NO"/>
        </w:rPr>
      </w:pPr>
      <w:r w:rsidRPr="00B631B5">
        <w:rPr>
          <w:lang w:val="nn-NO"/>
        </w:rPr>
        <w:t xml:space="preserve">Olaussen, J.O. </w:t>
      </w:r>
      <w:r w:rsidR="004013D7" w:rsidRPr="00B631B5">
        <w:rPr>
          <w:lang w:val="nn-NO"/>
        </w:rPr>
        <w:t xml:space="preserve">(red) </w:t>
      </w:r>
      <w:r w:rsidRPr="00B631B5">
        <w:rPr>
          <w:lang w:val="nn-NO"/>
        </w:rPr>
        <w:t xml:space="preserve">(2019). </w:t>
      </w:r>
      <w:proofErr w:type="spellStart"/>
      <w:r w:rsidRPr="00B631B5">
        <w:rPr>
          <w:lang w:val="nn-NO"/>
        </w:rPr>
        <w:t>Contributions</w:t>
      </w:r>
      <w:proofErr w:type="spellEnd"/>
      <w:r w:rsidRPr="00B631B5">
        <w:rPr>
          <w:lang w:val="nn-NO"/>
        </w:rPr>
        <w:t xml:space="preserve"> in Natural Resource Economics. Fagbokforlaget</w:t>
      </w:r>
    </w:p>
    <w:p w:rsidR="004628BE" w:rsidRPr="00B631B5" w:rsidRDefault="004628BE" w:rsidP="006E5C38">
      <w:pPr>
        <w:rPr>
          <w:lang w:val="nn-NO"/>
        </w:rPr>
      </w:pPr>
    </w:p>
    <w:p w:rsidR="004628BE" w:rsidRPr="00B631B5" w:rsidRDefault="004628BE" w:rsidP="006E5C38">
      <w:pPr>
        <w:rPr>
          <w:lang w:val="nn-NO"/>
        </w:rPr>
      </w:pPr>
      <w:r w:rsidRPr="00B631B5">
        <w:rPr>
          <w:lang w:val="nn-NO"/>
        </w:rPr>
        <w:t xml:space="preserve">Olaussen, J.O. (2019). Anders Skonhoft: </w:t>
      </w:r>
      <w:proofErr w:type="spellStart"/>
      <w:r w:rsidRPr="00B631B5">
        <w:rPr>
          <w:lang w:val="nn-NO"/>
        </w:rPr>
        <w:t>Contributions</w:t>
      </w:r>
      <w:proofErr w:type="spellEnd"/>
      <w:r w:rsidRPr="00B631B5">
        <w:rPr>
          <w:lang w:val="nn-NO"/>
        </w:rPr>
        <w:t xml:space="preserve"> in Natural Resource Economics</w:t>
      </w:r>
      <w:r w:rsidR="004013D7" w:rsidRPr="00B631B5">
        <w:rPr>
          <w:lang w:val="nn-NO"/>
        </w:rPr>
        <w:t xml:space="preserve">, i </w:t>
      </w:r>
      <w:r w:rsidRPr="00B631B5">
        <w:rPr>
          <w:lang w:val="nn-NO"/>
        </w:rPr>
        <w:t>Olaussen, J.O</w:t>
      </w:r>
      <w:r w:rsidR="004013D7" w:rsidRPr="00B631B5">
        <w:rPr>
          <w:lang w:val="nn-NO"/>
        </w:rPr>
        <w:t xml:space="preserve"> (red) 2019</w:t>
      </w:r>
      <w:r w:rsidRPr="00B631B5">
        <w:rPr>
          <w:lang w:val="nn-NO"/>
        </w:rPr>
        <w:t>.</w:t>
      </w:r>
      <w:r w:rsidR="004013D7" w:rsidRPr="00B631B5">
        <w:rPr>
          <w:lang w:val="nn-NO"/>
        </w:rPr>
        <w:t xml:space="preserve"> </w:t>
      </w:r>
      <w:proofErr w:type="spellStart"/>
      <w:r w:rsidR="004013D7" w:rsidRPr="00B631B5">
        <w:rPr>
          <w:lang w:val="nn-NO"/>
        </w:rPr>
        <w:t>Contributions</w:t>
      </w:r>
      <w:proofErr w:type="spellEnd"/>
      <w:r w:rsidR="004013D7" w:rsidRPr="00B631B5">
        <w:rPr>
          <w:lang w:val="nn-NO"/>
        </w:rPr>
        <w:t xml:space="preserve"> in Natural Resource Economics. Fagbokforlaget</w:t>
      </w:r>
    </w:p>
    <w:p w:rsidR="004013D7" w:rsidRPr="00B631B5" w:rsidRDefault="004013D7" w:rsidP="006E5C38">
      <w:pPr>
        <w:rPr>
          <w:lang w:val="nn-NO"/>
        </w:rPr>
      </w:pPr>
    </w:p>
    <w:p w:rsidR="004013D7" w:rsidRPr="00B631B5" w:rsidRDefault="004013D7" w:rsidP="006E5C38">
      <w:pPr>
        <w:rPr>
          <w:lang w:val="nn-NO"/>
        </w:rPr>
      </w:pPr>
      <w:r w:rsidRPr="00B631B5">
        <w:rPr>
          <w:lang w:val="nn-NO"/>
        </w:rPr>
        <w:t xml:space="preserve">Solstad, J.T., og J.O. Olaussen (2019). </w:t>
      </w:r>
      <w:proofErr w:type="spellStart"/>
      <w:r w:rsidRPr="00B631B5">
        <w:rPr>
          <w:lang w:val="nn-NO"/>
        </w:rPr>
        <w:t>Existence</w:t>
      </w:r>
      <w:proofErr w:type="spellEnd"/>
      <w:r w:rsidRPr="00B631B5">
        <w:rPr>
          <w:lang w:val="nn-NO"/>
        </w:rPr>
        <w:t xml:space="preserve"> </w:t>
      </w:r>
      <w:proofErr w:type="spellStart"/>
      <w:r w:rsidRPr="00B631B5">
        <w:rPr>
          <w:lang w:val="nn-NO"/>
        </w:rPr>
        <w:t>value</w:t>
      </w:r>
      <w:proofErr w:type="spellEnd"/>
      <w:r w:rsidRPr="00B631B5">
        <w:rPr>
          <w:lang w:val="nn-NO"/>
        </w:rPr>
        <w:t xml:space="preserve"> and </w:t>
      </w:r>
      <w:proofErr w:type="spellStart"/>
      <w:r w:rsidRPr="00B631B5">
        <w:rPr>
          <w:lang w:val="nn-NO"/>
        </w:rPr>
        <w:t>the</w:t>
      </w:r>
      <w:proofErr w:type="spellEnd"/>
      <w:r w:rsidRPr="00B631B5">
        <w:rPr>
          <w:lang w:val="nn-NO"/>
        </w:rPr>
        <w:t xml:space="preserve"> </w:t>
      </w:r>
      <w:proofErr w:type="spellStart"/>
      <w:r w:rsidRPr="00B631B5">
        <w:rPr>
          <w:lang w:val="nn-NO"/>
        </w:rPr>
        <w:t>extermination</w:t>
      </w:r>
      <w:proofErr w:type="spellEnd"/>
      <w:r w:rsidRPr="00B631B5">
        <w:rPr>
          <w:lang w:val="nn-NO"/>
        </w:rPr>
        <w:t xml:space="preserve"> race, i Olaussen, J.O. (red) 2019. </w:t>
      </w:r>
      <w:proofErr w:type="spellStart"/>
      <w:r w:rsidRPr="00B631B5">
        <w:rPr>
          <w:lang w:val="nn-NO"/>
        </w:rPr>
        <w:t>Contributions</w:t>
      </w:r>
      <w:proofErr w:type="spellEnd"/>
      <w:r w:rsidRPr="00B631B5">
        <w:rPr>
          <w:lang w:val="nn-NO"/>
        </w:rPr>
        <w:t xml:space="preserve"> in Natural Resource Economics. Fagbokforlaget </w:t>
      </w:r>
    </w:p>
    <w:p w:rsidR="00D8383A" w:rsidRPr="00B631B5" w:rsidRDefault="00D8383A" w:rsidP="00D8383A">
      <w:pPr>
        <w:rPr>
          <w:lang w:val="nn-NO"/>
        </w:rPr>
      </w:pPr>
    </w:p>
    <w:p w:rsidR="00513F0B" w:rsidRPr="00B631B5" w:rsidRDefault="009B5F5F" w:rsidP="00D8383A">
      <w:pPr>
        <w:rPr>
          <w:lang w:val="nn-NO"/>
        </w:rPr>
      </w:pPr>
      <w:r w:rsidRPr="00B631B5">
        <w:rPr>
          <w:lang w:val="nn-NO"/>
        </w:rPr>
        <w:t>Busch, T., Olaussen, J.O. og Pettersen, I.J. (</w:t>
      </w:r>
      <w:proofErr w:type="spellStart"/>
      <w:r w:rsidRPr="00B631B5">
        <w:rPr>
          <w:lang w:val="nn-NO"/>
        </w:rPr>
        <w:t>ed</w:t>
      </w:r>
      <w:proofErr w:type="spellEnd"/>
      <w:r w:rsidRPr="00B631B5">
        <w:rPr>
          <w:lang w:val="nn-NO"/>
        </w:rPr>
        <w:t xml:space="preserve">) (2017). </w:t>
      </w:r>
      <w:r w:rsidRPr="00B631B5">
        <w:rPr>
          <w:i/>
          <w:lang w:val="nn-NO"/>
        </w:rPr>
        <w:t>Bred og spiss! NTNU Handelshøyskolen 50 år.</w:t>
      </w:r>
      <w:r w:rsidRPr="00B631B5">
        <w:rPr>
          <w:lang w:val="nn-NO"/>
        </w:rPr>
        <w:t xml:space="preserve"> Fagbokforlaget</w:t>
      </w:r>
      <w:r w:rsidR="002A1D91" w:rsidRPr="00B631B5">
        <w:rPr>
          <w:lang w:val="nn-NO"/>
        </w:rPr>
        <w:t xml:space="preserve"> (En fagfellevurdert </w:t>
      </w:r>
      <w:proofErr w:type="spellStart"/>
      <w:r w:rsidR="002A1D91" w:rsidRPr="00B631B5">
        <w:rPr>
          <w:lang w:val="nn-NO"/>
        </w:rPr>
        <w:t>vitenskapelig</w:t>
      </w:r>
      <w:proofErr w:type="spellEnd"/>
      <w:r w:rsidR="002A1D91" w:rsidRPr="00B631B5">
        <w:rPr>
          <w:lang w:val="nn-NO"/>
        </w:rPr>
        <w:t xml:space="preserve"> antologi)</w:t>
      </w:r>
    </w:p>
    <w:p w:rsidR="00F225B0" w:rsidRPr="00B631B5" w:rsidRDefault="00F225B0" w:rsidP="00D8383A">
      <w:pPr>
        <w:rPr>
          <w:lang w:val="nn-NO"/>
        </w:rPr>
      </w:pPr>
    </w:p>
    <w:p w:rsidR="00F225B0" w:rsidRPr="00D021AA" w:rsidRDefault="00F225B0" w:rsidP="00F225B0">
      <w:pPr>
        <w:rPr>
          <w:lang w:val="nn-NO"/>
        </w:rPr>
      </w:pPr>
      <w:r w:rsidRPr="00B631B5">
        <w:rPr>
          <w:lang w:val="nn-NO"/>
        </w:rPr>
        <w:t xml:space="preserve">Busch, T., Olaussen, J.O. og Pettersen, I.J (2017). </w:t>
      </w:r>
      <w:proofErr w:type="spellStart"/>
      <w:r w:rsidRPr="00B631B5">
        <w:rPr>
          <w:lang w:val="nn-NO"/>
        </w:rPr>
        <w:t>Mangfold</w:t>
      </w:r>
      <w:proofErr w:type="spellEnd"/>
      <w:r w:rsidRPr="00B631B5">
        <w:rPr>
          <w:lang w:val="nn-NO"/>
        </w:rPr>
        <w:t xml:space="preserve"> og utvikling. </w:t>
      </w:r>
      <w:r w:rsidRPr="00D021AA">
        <w:rPr>
          <w:lang w:val="nn-NO"/>
        </w:rPr>
        <w:t>I Busch, T., Olaussen, J.O. og Pettersen, I.J. (</w:t>
      </w:r>
      <w:proofErr w:type="spellStart"/>
      <w:r w:rsidRPr="00D021AA">
        <w:rPr>
          <w:lang w:val="nn-NO"/>
        </w:rPr>
        <w:t>ed</w:t>
      </w:r>
      <w:proofErr w:type="spellEnd"/>
      <w:r w:rsidRPr="00D021AA">
        <w:rPr>
          <w:lang w:val="nn-NO"/>
        </w:rPr>
        <w:t xml:space="preserve">) (2017). </w:t>
      </w:r>
      <w:r w:rsidRPr="00D021AA">
        <w:rPr>
          <w:i/>
          <w:lang w:val="nn-NO"/>
        </w:rPr>
        <w:t>Bred og spiss! NTNU Handelshøyskolen 50 år.</w:t>
      </w:r>
      <w:r w:rsidRPr="00D021AA">
        <w:rPr>
          <w:lang w:val="nn-NO"/>
        </w:rPr>
        <w:t xml:space="preserve"> Fagbokforlaget </w:t>
      </w:r>
    </w:p>
    <w:p w:rsidR="009B5F5F" w:rsidRPr="00D021AA" w:rsidRDefault="009B5F5F" w:rsidP="00D8383A">
      <w:pPr>
        <w:rPr>
          <w:lang w:val="nn-NO"/>
        </w:rPr>
      </w:pPr>
    </w:p>
    <w:p w:rsidR="003126C0" w:rsidRPr="00D021AA" w:rsidRDefault="003126C0" w:rsidP="00D8383A">
      <w:pPr>
        <w:rPr>
          <w:lang w:val="nn-NO"/>
        </w:rPr>
      </w:pPr>
      <w:r w:rsidRPr="00D021AA">
        <w:rPr>
          <w:lang w:val="nn-NO"/>
        </w:rPr>
        <w:t>Olaussen, J.O. and A. Skonhoft (2014): Jakt og rekreasjonsfiske, i</w:t>
      </w:r>
      <w:r w:rsidR="00650814" w:rsidRPr="00D021AA">
        <w:rPr>
          <w:lang w:val="nn-NO"/>
        </w:rPr>
        <w:t>n</w:t>
      </w:r>
      <w:r w:rsidRPr="00D021AA">
        <w:rPr>
          <w:lang w:val="nn-NO"/>
        </w:rPr>
        <w:t xml:space="preserve"> Flåten</w:t>
      </w:r>
      <w:r w:rsidR="00650814" w:rsidRPr="00D021AA">
        <w:rPr>
          <w:lang w:val="nn-NO"/>
        </w:rPr>
        <w:t>, O.</w:t>
      </w:r>
      <w:r w:rsidRPr="00D021AA">
        <w:rPr>
          <w:lang w:val="nn-NO"/>
        </w:rPr>
        <w:t xml:space="preserve"> </w:t>
      </w:r>
      <w:r w:rsidR="00650814" w:rsidRPr="00D021AA">
        <w:rPr>
          <w:lang w:val="nn-NO"/>
        </w:rPr>
        <w:t>and A.</w:t>
      </w:r>
      <w:r w:rsidRPr="00D021AA">
        <w:rPr>
          <w:lang w:val="nn-NO"/>
        </w:rPr>
        <w:t xml:space="preserve"> Skonhoft (</w:t>
      </w:r>
      <w:proofErr w:type="spellStart"/>
      <w:r w:rsidRPr="00D021AA">
        <w:rPr>
          <w:lang w:val="nn-NO"/>
        </w:rPr>
        <w:t>ed</w:t>
      </w:r>
      <w:r w:rsidR="00650814" w:rsidRPr="00D021AA">
        <w:rPr>
          <w:lang w:val="nn-NO"/>
        </w:rPr>
        <w:t>s</w:t>
      </w:r>
      <w:proofErr w:type="spellEnd"/>
      <w:r w:rsidRPr="00D021AA">
        <w:rPr>
          <w:lang w:val="nn-NO"/>
        </w:rPr>
        <w:t xml:space="preserve">): </w:t>
      </w:r>
      <w:proofErr w:type="spellStart"/>
      <w:r w:rsidR="00650814" w:rsidRPr="00D021AA">
        <w:rPr>
          <w:lang w:val="nn-NO"/>
        </w:rPr>
        <w:t>Naturressursenes</w:t>
      </w:r>
      <w:proofErr w:type="spellEnd"/>
      <w:r w:rsidR="00650814" w:rsidRPr="00D021AA">
        <w:rPr>
          <w:lang w:val="nn-NO"/>
        </w:rPr>
        <w:t xml:space="preserve"> økonomi</w:t>
      </w:r>
      <w:r w:rsidRPr="00D021AA">
        <w:rPr>
          <w:lang w:val="nn-NO"/>
        </w:rPr>
        <w:t>, Gyldendal Akademiske</w:t>
      </w:r>
    </w:p>
    <w:p w:rsidR="003126C0" w:rsidRPr="00D021AA" w:rsidRDefault="003126C0" w:rsidP="00D8383A">
      <w:pPr>
        <w:rPr>
          <w:lang w:val="nn-NO"/>
        </w:rPr>
      </w:pPr>
    </w:p>
    <w:p w:rsidR="003C3E20" w:rsidRPr="003C3E20" w:rsidRDefault="003C3E20" w:rsidP="00D8383A">
      <w:pPr>
        <w:rPr>
          <w:lang w:val="en-US"/>
        </w:rPr>
      </w:pPr>
      <w:r w:rsidRPr="003C3E20">
        <w:rPr>
          <w:lang w:val="en-US"/>
        </w:rPr>
        <w:t xml:space="preserve">Olaussen, J.O. (2012): Why divorces never </w:t>
      </w:r>
      <w:r>
        <w:rPr>
          <w:lang w:val="en-US"/>
        </w:rPr>
        <w:t xml:space="preserve">happen! Nobel Prize in Economics for theories and applications of matching. </w:t>
      </w:r>
      <w:r w:rsidRPr="003C3E20">
        <w:rPr>
          <w:i/>
          <w:lang w:val="en-US"/>
        </w:rPr>
        <w:t>Popular Social Science</w:t>
      </w:r>
      <w:r>
        <w:rPr>
          <w:i/>
          <w:lang w:val="en-US"/>
        </w:rPr>
        <w:t xml:space="preserve"> </w:t>
      </w:r>
      <w:r w:rsidRPr="003C3E20">
        <w:rPr>
          <w:lang w:val="en-US"/>
        </w:rPr>
        <w:t>(</w:t>
      </w:r>
      <w:r>
        <w:rPr>
          <w:lang w:val="en-US"/>
        </w:rPr>
        <w:t>published 12.11.2012 at popularsocialscience.com)</w:t>
      </w:r>
    </w:p>
    <w:p w:rsidR="003C3E20" w:rsidRPr="003C3E20" w:rsidRDefault="003C3E20" w:rsidP="00D8383A">
      <w:pPr>
        <w:rPr>
          <w:lang w:val="en-US"/>
        </w:rPr>
      </w:pPr>
    </w:p>
    <w:p w:rsidR="00513F0B" w:rsidRPr="00796ECE" w:rsidRDefault="00513F0B" w:rsidP="00513F0B">
      <w:pPr>
        <w:autoSpaceDE w:val="0"/>
        <w:autoSpaceDN w:val="0"/>
        <w:adjustRightInd w:val="0"/>
        <w:rPr>
          <w:color w:val="010202"/>
          <w:lang w:val="en-US" w:eastAsia="en-US"/>
        </w:rPr>
      </w:pPr>
      <w:proofErr w:type="spellStart"/>
      <w:r w:rsidRPr="005641E3">
        <w:rPr>
          <w:color w:val="010202"/>
          <w:lang w:val="en-US" w:eastAsia="en-US"/>
        </w:rPr>
        <w:t>Mysterud</w:t>
      </w:r>
      <w:proofErr w:type="spellEnd"/>
      <w:r w:rsidRPr="005641E3">
        <w:rPr>
          <w:color w:val="010202"/>
          <w:lang w:val="en-US" w:eastAsia="en-US"/>
        </w:rPr>
        <w:t xml:space="preserve">, A., </w:t>
      </w:r>
      <w:proofErr w:type="spellStart"/>
      <w:r w:rsidRPr="005641E3">
        <w:rPr>
          <w:color w:val="010202"/>
          <w:lang w:val="en-US" w:eastAsia="en-US"/>
        </w:rPr>
        <w:t>Loe</w:t>
      </w:r>
      <w:proofErr w:type="spellEnd"/>
      <w:r w:rsidRPr="005641E3">
        <w:rPr>
          <w:color w:val="010202"/>
          <w:lang w:val="en-US" w:eastAsia="en-US"/>
        </w:rPr>
        <w:t xml:space="preserve">, L.E., </w:t>
      </w:r>
      <w:proofErr w:type="spellStart"/>
      <w:r w:rsidRPr="005641E3">
        <w:rPr>
          <w:color w:val="010202"/>
          <w:lang w:val="en-US" w:eastAsia="en-US"/>
        </w:rPr>
        <w:t>Meisingset</w:t>
      </w:r>
      <w:proofErr w:type="spellEnd"/>
      <w:r w:rsidRPr="005641E3">
        <w:rPr>
          <w:color w:val="010202"/>
          <w:lang w:val="en-US" w:eastAsia="en-US"/>
        </w:rPr>
        <w:t xml:space="preserve">, E.L., Zimmermann, B., </w:t>
      </w:r>
      <w:proofErr w:type="spellStart"/>
      <w:r w:rsidRPr="005641E3">
        <w:rPr>
          <w:color w:val="010202"/>
          <w:lang w:val="en-US" w:eastAsia="en-US"/>
        </w:rPr>
        <w:t>Hjeltnes</w:t>
      </w:r>
      <w:proofErr w:type="spellEnd"/>
      <w:r w:rsidRPr="005641E3">
        <w:rPr>
          <w:color w:val="010202"/>
          <w:lang w:val="en-US" w:eastAsia="en-US"/>
        </w:rPr>
        <w:t xml:space="preserve">, A., </w:t>
      </w:r>
      <w:proofErr w:type="spellStart"/>
      <w:r w:rsidRPr="005641E3">
        <w:rPr>
          <w:color w:val="010202"/>
          <w:lang w:val="en-US" w:eastAsia="en-US"/>
        </w:rPr>
        <w:t>Veiberg</w:t>
      </w:r>
      <w:proofErr w:type="spellEnd"/>
      <w:r w:rsidRPr="005641E3">
        <w:rPr>
          <w:color w:val="010202"/>
          <w:lang w:val="en-US" w:eastAsia="en-US"/>
        </w:rPr>
        <w:t xml:space="preserve">, V., Rivrud, I.M., Skonhoft, A., Olaussen, J.O., Andersen, O., Bischof, R., </w:t>
      </w:r>
      <w:proofErr w:type="spellStart"/>
      <w:r w:rsidRPr="005641E3">
        <w:rPr>
          <w:color w:val="010202"/>
          <w:lang w:val="en-US" w:eastAsia="en-US"/>
        </w:rPr>
        <w:t>Bonenfant</w:t>
      </w:r>
      <w:proofErr w:type="spellEnd"/>
      <w:r w:rsidRPr="005641E3">
        <w:rPr>
          <w:color w:val="010202"/>
          <w:lang w:val="en-US" w:eastAsia="en-US"/>
        </w:rPr>
        <w:t xml:space="preserve">, C., </w:t>
      </w:r>
      <w:proofErr w:type="spellStart"/>
      <w:r w:rsidRPr="005641E3">
        <w:rPr>
          <w:color w:val="010202"/>
          <w:lang w:val="en-US" w:eastAsia="en-US"/>
        </w:rPr>
        <w:t>Brekkum</w:t>
      </w:r>
      <w:proofErr w:type="spellEnd"/>
      <w:r w:rsidRPr="005641E3">
        <w:rPr>
          <w:color w:val="010202"/>
          <w:lang w:val="en-US" w:eastAsia="en-US"/>
        </w:rPr>
        <w:t xml:space="preserve">, Ø., </w:t>
      </w:r>
      <w:proofErr w:type="spellStart"/>
      <w:r w:rsidRPr="005641E3">
        <w:rPr>
          <w:color w:val="010202"/>
          <w:lang w:val="en-US" w:eastAsia="en-US"/>
        </w:rPr>
        <w:t>Langvatn</w:t>
      </w:r>
      <w:proofErr w:type="spellEnd"/>
      <w:r w:rsidRPr="005641E3">
        <w:rPr>
          <w:color w:val="010202"/>
          <w:lang w:val="en-US" w:eastAsia="en-US"/>
        </w:rPr>
        <w:t xml:space="preserve">, R., </w:t>
      </w:r>
      <w:proofErr w:type="spellStart"/>
      <w:r w:rsidRPr="005641E3">
        <w:rPr>
          <w:color w:val="010202"/>
          <w:lang w:val="en-US" w:eastAsia="en-US"/>
        </w:rPr>
        <w:t>Flatjord</w:t>
      </w:r>
      <w:proofErr w:type="spellEnd"/>
      <w:r w:rsidRPr="005641E3">
        <w:rPr>
          <w:color w:val="010202"/>
          <w:lang w:val="en-US" w:eastAsia="en-US"/>
        </w:rPr>
        <w:t xml:space="preserve">, H., </w:t>
      </w:r>
      <w:proofErr w:type="spellStart"/>
      <w:r w:rsidRPr="005641E3">
        <w:rPr>
          <w:color w:val="010202"/>
          <w:lang w:val="en-US" w:eastAsia="en-US"/>
        </w:rPr>
        <w:t>Syrstad</w:t>
      </w:r>
      <w:proofErr w:type="spellEnd"/>
      <w:r w:rsidRPr="005641E3">
        <w:rPr>
          <w:color w:val="010202"/>
          <w:lang w:val="en-US" w:eastAsia="en-US"/>
        </w:rPr>
        <w:t xml:space="preserve">, I., Aarhus A. og </w:t>
      </w:r>
      <w:proofErr w:type="spellStart"/>
      <w:r w:rsidRPr="005641E3">
        <w:rPr>
          <w:color w:val="010202"/>
          <w:lang w:val="en-US" w:eastAsia="en-US"/>
        </w:rPr>
        <w:t>Holthe</w:t>
      </w:r>
      <w:proofErr w:type="spellEnd"/>
      <w:r w:rsidRPr="005641E3">
        <w:rPr>
          <w:color w:val="010202"/>
          <w:lang w:val="en-US" w:eastAsia="en-US"/>
        </w:rPr>
        <w:t xml:space="preserve">, V. 2011. </w:t>
      </w:r>
      <w:proofErr w:type="spellStart"/>
      <w:r w:rsidRPr="00796ECE">
        <w:rPr>
          <w:color w:val="010202"/>
          <w:lang w:val="en-US" w:eastAsia="en-US"/>
        </w:rPr>
        <w:t>Hjorten</w:t>
      </w:r>
      <w:proofErr w:type="spellEnd"/>
      <w:r w:rsidRPr="00796ECE">
        <w:rPr>
          <w:color w:val="010202"/>
          <w:lang w:val="en-US" w:eastAsia="en-US"/>
        </w:rPr>
        <w:t xml:space="preserve"> </w:t>
      </w:r>
      <w:proofErr w:type="spellStart"/>
      <w:r w:rsidRPr="00796ECE">
        <w:rPr>
          <w:color w:val="010202"/>
          <w:lang w:val="en-US" w:eastAsia="en-US"/>
        </w:rPr>
        <w:t>i</w:t>
      </w:r>
      <w:proofErr w:type="spellEnd"/>
      <w:r w:rsidRPr="00796ECE">
        <w:rPr>
          <w:color w:val="010202"/>
          <w:lang w:val="en-US" w:eastAsia="en-US"/>
        </w:rPr>
        <w:t xml:space="preserve"> det </w:t>
      </w:r>
      <w:proofErr w:type="spellStart"/>
      <w:r w:rsidRPr="00796ECE">
        <w:rPr>
          <w:color w:val="010202"/>
          <w:lang w:val="en-US" w:eastAsia="en-US"/>
        </w:rPr>
        <w:t>norske</w:t>
      </w:r>
      <w:proofErr w:type="spellEnd"/>
      <w:r w:rsidRPr="00796ECE">
        <w:rPr>
          <w:color w:val="010202"/>
          <w:lang w:val="en-US" w:eastAsia="en-US"/>
        </w:rPr>
        <w:t xml:space="preserve"> </w:t>
      </w:r>
      <w:proofErr w:type="spellStart"/>
      <w:r w:rsidRPr="00796ECE">
        <w:rPr>
          <w:color w:val="010202"/>
          <w:lang w:val="en-US" w:eastAsia="en-US"/>
        </w:rPr>
        <w:t>kulturlandskapet</w:t>
      </w:r>
      <w:proofErr w:type="spellEnd"/>
      <w:r w:rsidRPr="00796ECE">
        <w:rPr>
          <w:color w:val="010202"/>
          <w:lang w:val="en-US" w:eastAsia="en-US"/>
        </w:rPr>
        <w:t xml:space="preserve">: </w:t>
      </w:r>
      <w:proofErr w:type="spellStart"/>
      <w:r w:rsidRPr="00796ECE">
        <w:rPr>
          <w:color w:val="010202"/>
          <w:lang w:val="en-US" w:eastAsia="en-US"/>
        </w:rPr>
        <w:t>arealbruk</w:t>
      </w:r>
      <w:proofErr w:type="spellEnd"/>
      <w:r w:rsidRPr="00796ECE">
        <w:rPr>
          <w:color w:val="010202"/>
          <w:lang w:val="en-US" w:eastAsia="en-US"/>
        </w:rPr>
        <w:t xml:space="preserve">, </w:t>
      </w:r>
      <w:proofErr w:type="spellStart"/>
      <w:r w:rsidRPr="00796ECE">
        <w:rPr>
          <w:color w:val="010202"/>
          <w:lang w:val="en-US" w:eastAsia="en-US"/>
        </w:rPr>
        <w:t>bærekraft</w:t>
      </w:r>
      <w:proofErr w:type="spellEnd"/>
      <w:r w:rsidRPr="00796ECE">
        <w:rPr>
          <w:color w:val="010202"/>
          <w:lang w:val="en-US" w:eastAsia="en-US"/>
        </w:rPr>
        <w:t xml:space="preserve"> og </w:t>
      </w:r>
      <w:proofErr w:type="spellStart"/>
      <w:r w:rsidRPr="00796ECE">
        <w:rPr>
          <w:color w:val="010202"/>
          <w:lang w:val="en-US" w:eastAsia="en-US"/>
        </w:rPr>
        <w:t>næring</w:t>
      </w:r>
      <w:proofErr w:type="spellEnd"/>
      <w:r w:rsidRPr="00796ECE">
        <w:rPr>
          <w:color w:val="010202"/>
          <w:lang w:val="en-US" w:eastAsia="en-US"/>
        </w:rPr>
        <w:t>.</w:t>
      </w:r>
    </w:p>
    <w:p w:rsidR="00513F0B" w:rsidRPr="00796ECE" w:rsidRDefault="00513F0B" w:rsidP="00513F0B">
      <w:pPr>
        <w:rPr>
          <w:lang w:val="en-US"/>
        </w:rPr>
      </w:pPr>
      <w:proofErr w:type="spellStart"/>
      <w:r w:rsidRPr="00796ECE">
        <w:rPr>
          <w:i/>
          <w:iCs/>
          <w:color w:val="20231D"/>
          <w:lang w:val="en-US" w:eastAsia="en-US"/>
        </w:rPr>
        <w:t>Utmarksnæring</w:t>
      </w:r>
      <w:proofErr w:type="spellEnd"/>
      <w:r w:rsidRPr="00796ECE">
        <w:rPr>
          <w:i/>
          <w:iCs/>
          <w:color w:val="20231D"/>
          <w:lang w:val="en-US" w:eastAsia="en-US"/>
        </w:rPr>
        <w:t xml:space="preserve"> </w:t>
      </w:r>
      <w:proofErr w:type="spellStart"/>
      <w:r w:rsidRPr="00796ECE">
        <w:rPr>
          <w:i/>
          <w:iCs/>
          <w:color w:val="20231D"/>
          <w:lang w:val="en-US" w:eastAsia="en-US"/>
        </w:rPr>
        <w:t>i</w:t>
      </w:r>
      <w:proofErr w:type="spellEnd"/>
      <w:r w:rsidRPr="00796ECE">
        <w:rPr>
          <w:i/>
          <w:iCs/>
          <w:color w:val="20231D"/>
          <w:lang w:val="en-US" w:eastAsia="en-US"/>
        </w:rPr>
        <w:t xml:space="preserve"> Norge 1-11: </w:t>
      </w:r>
      <w:r w:rsidRPr="00796ECE">
        <w:rPr>
          <w:color w:val="20231D"/>
          <w:lang w:val="en-US" w:eastAsia="en-US"/>
        </w:rPr>
        <w:t>1-88.</w:t>
      </w:r>
    </w:p>
    <w:p w:rsidR="00513F0B" w:rsidRPr="00796ECE" w:rsidRDefault="00513F0B" w:rsidP="00D8383A">
      <w:pPr>
        <w:rPr>
          <w:lang w:val="en-US"/>
        </w:rPr>
      </w:pPr>
    </w:p>
    <w:p w:rsidR="00D8383A" w:rsidRPr="00786A28" w:rsidRDefault="00D8383A" w:rsidP="00D8383A">
      <w:pPr>
        <w:rPr>
          <w:lang w:val="en-US"/>
        </w:rPr>
      </w:pPr>
      <w:r w:rsidRPr="00796ECE">
        <w:rPr>
          <w:lang w:val="en-US"/>
        </w:rPr>
        <w:t>Olaussen, J.O. (2011)</w:t>
      </w:r>
      <w:proofErr w:type="gramStart"/>
      <w:r w:rsidR="00812FB2" w:rsidRPr="00796ECE">
        <w:rPr>
          <w:lang w:val="en-US"/>
        </w:rPr>
        <w:t xml:space="preserve">: </w:t>
      </w:r>
      <w:r w:rsidRPr="00796ECE">
        <w:rPr>
          <w:lang w:val="en-US"/>
        </w:rPr>
        <w:t>”</w:t>
      </w:r>
      <w:proofErr w:type="spellStart"/>
      <w:r w:rsidRPr="00796ECE">
        <w:rPr>
          <w:lang w:val="en-US"/>
        </w:rPr>
        <w:t>Hva</w:t>
      </w:r>
      <w:proofErr w:type="spellEnd"/>
      <w:proofErr w:type="gramEnd"/>
      <w:r w:rsidRPr="00796ECE">
        <w:rPr>
          <w:lang w:val="en-US"/>
        </w:rPr>
        <w:t xml:space="preserve"> </w:t>
      </w:r>
      <w:proofErr w:type="spellStart"/>
      <w:r w:rsidRPr="00796ECE">
        <w:rPr>
          <w:lang w:val="en-US"/>
        </w:rPr>
        <w:t>skal</w:t>
      </w:r>
      <w:proofErr w:type="spellEnd"/>
      <w:r w:rsidRPr="00796ECE">
        <w:rPr>
          <w:lang w:val="en-US"/>
        </w:rPr>
        <w:t xml:space="preserve"> vi med </w:t>
      </w:r>
      <w:proofErr w:type="spellStart"/>
      <w:r w:rsidRPr="00796ECE">
        <w:rPr>
          <w:lang w:val="en-US"/>
        </w:rPr>
        <w:t>oppdrettslaksen</w:t>
      </w:r>
      <w:proofErr w:type="spellEnd"/>
      <w:r w:rsidR="00812FB2" w:rsidRPr="00796ECE">
        <w:rPr>
          <w:lang w:val="en-US"/>
        </w:rPr>
        <w:t>?</w:t>
      </w:r>
      <w:r w:rsidRPr="00796ECE">
        <w:rPr>
          <w:lang w:val="en-US"/>
        </w:rPr>
        <w:t xml:space="preserve">” </w:t>
      </w:r>
      <w:proofErr w:type="spellStart"/>
      <w:r w:rsidR="00812FB2" w:rsidRPr="00786A28">
        <w:rPr>
          <w:i/>
          <w:lang w:val="en-US"/>
        </w:rPr>
        <w:t>Norsk</w:t>
      </w:r>
      <w:proofErr w:type="spellEnd"/>
      <w:r w:rsidR="00812FB2" w:rsidRPr="00786A28">
        <w:rPr>
          <w:i/>
          <w:lang w:val="en-US"/>
        </w:rPr>
        <w:t xml:space="preserve"> </w:t>
      </w:r>
      <w:proofErr w:type="spellStart"/>
      <w:r w:rsidR="00812FB2" w:rsidRPr="00786A28">
        <w:rPr>
          <w:i/>
          <w:lang w:val="en-US"/>
        </w:rPr>
        <w:t>Fiskeoppdrett</w:t>
      </w:r>
      <w:proofErr w:type="spellEnd"/>
      <w:r w:rsidR="00812FB2" w:rsidRPr="00786A28">
        <w:rPr>
          <w:i/>
          <w:lang w:val="en-US"/>
        </w:rPr>
        <w:t xml:space="preserve"> </w:t>
      </w:r>
      <w:r w:rsidR="00812FB2" w:rsidRPr="00786A28">
        <w:rPr>
          <w:lang w:val="en-US"/>
        </w:rPr>
        <w:t>36 (1).</w:t>
      </w:r>
    </w:p>
    <w:p w:rsidR="00D8383A" w:rsidRPr="00786A28" w:rsidRDefault="00D8383A" w:rsidP="006E5C38">
      <w:pPr>
        <w:rPr>
          <w:lang w:val="en-US"/>
        </w:rPr>
      </w:pPr>
    </w:p>
    <w:p w:rsidR="006E5C38" w:rsidRPr="004F2885" w:rsidRDefault="006E5C38" w:rsidP="006E5C38">
      <w:pPr>
        <w:rPr>
          <w:lang w:val="en-GB"/>
        </w:rPr>
      </w:pPr>
      <w:r>
        <w:rPr>
          <w:lang w:val="en-GB"/>
        </w:rPr>
        <w:t xml:space="preserve">Olaussen, J.O., and Liu, Y., (2010): Does the recreational Angler Care? Escaped farmed vs. Wild Atlantic Salmon,” </w:t>
      </w:r>
      <w:r w:rsidRPr="004F2885">
        <w:rPr>
          <w:lang w:val="en-GB"/>
        </w:rPr>
        <w:t xml:space="preserve">Proceedings of the </w:t>
      </w:r>
      <w:r>
        <w:rPr>
          <w:lang w:val="en-GB"/>
        </w:rPr>
        <w:t>Fiftee</w:t>
      </w:r>
      <w:r w:rsidRPr="004F2885">
        <w:rPr>
          <w:lang w:val="en-GB"/>
        </w:rPr>
        <w:t xml:space="preserve">nth Biennial Conference of the International Institute of Fisheries Economics &amp; Trade, July </w:t>
      </w:r>
      <w:r>
        <w:rPr>
          <w:lang w:val="en-GB"/>
        </w:rPr>
        <w:t>12</w:t>
      </w:r>
      <w:r w:rsidRPr="004F2885">
        <w:rPr>
          <w:lang w:val="en-GB"/>
        </w:rPr>
        <w:t>-</w:t>
      </w:r>
      <w:r>
        <w:rPr>
          <w:lang w:val="en-GB"/>
        </w:rPr>
        <w:t>17</w:t>
      </w:r>
      <w:r w:rsidRPr="004F2885">
        <w:rPr>
          <w:lang w:val="en-GB"/>
        </w:rPr>
        <w:t>, 20</w:t>
      </w:r>
      <w:r>
        <w:rPr>
          <w:lang w:val="en-GB"/>
        </w:rPr>
        <w:t>10</w:t>
      </w:r>
      <w:r w:rsidRPr="004F2885">
        <w:rPr>
          <w:lang w:val="en-GB"/>
        </w:rPr>
        <w:t xml:space="preserve">, </w:t>
      </w:r>
      <w:r>
        <w:rPr>
          <w:lang w:val="en-GB"/>
        </w:rPr>
        <w:t>Montpellier, France.</w:t>
      </w:r>
    </w:p>
    <w:p w:rsidR="006E5C38" w:rsidRDefault="006E5C38" w:rsidP="006E5C38">
      <w:pPr>
        <w:ind w:right="-468"/>
        <w:rPr>
          <w:b/>
          <w:u w:val="single"/>
          <w:lang w:val="en-GB"/>
        </w:rPr>
      </w:pPr>
    </w:p>
    <w:p w:rsidR="006E5C38" w:rsidRPr="006E5C38" w:rsidRDefault="006E5C38" w:rsidP="006E5C38">
      <w:pPr>
        <w:rPr>
          <w:lang w:val="en-GB"/>
        </w:rPr>
      </w:pPr>
      <w:r w:rsidRPr="00261050">
        <w:t>Olaussen, J.O., Utne, I.B.</w:t>
      </w:r>
      <w:r>
        <w:t xml:space="preserve">, </w:t>
      </w:r>
      <w:r w:rsidRPr="00261050">
        <w:t xml:space="preserve">Ellingsen, H., </w:t>
      </w:r>
      <w:r>
        <w:t xml:space="preserve">and </w:t>
      </w:r>
      <w:proofErr w:type="spellStart"/>
      <w:r>
        <w:t>Aanondsen</w:t>
      </w:r>
      <w:proofErr w:type="spellEnd"/>
      <w:r>
        <w:t>, S.A.A. (2008)</w:t>
      </w:r>
      <w:proofErr w:type="gramStart"/>
      <w:r>
        <w:t>: ”Miljøregnskap</w:t>
      </w:r>
      <w:proofErr w:type="gramEnd"/>
      <w:r>
        <w:t xml:space="preserve"> for fiskeri- og havbruksnæringen i Norge”. </w:t>
      </w:r>
      <w:proofErr w:type="spellStart"/>
      <w:r w:rsidRPr="006E5C38">
        <w:rPr>
          <w:lang w:val="en-GB"/>
        </w:rPr>
        <w:t>Sintef</w:t>
      </w:r>
      <w:proofErr w:type="spellEnd"/>
      <w:r w:rsidRPr="006E5C38">
        <w:rPr>
          <w:lang w:val="en-GB"/>
        </w:rPr>
        <w:t xml:space="preserve"> report: SFH80-A086002.</w:t>
      </w:r>
    </w:p>
    <w:p w:rsidR="006E5C38" w:rsidRPr="006E5C38" w:rsidRDefault="006E5C38" w:rsidP="006E5C38">
      <w:pPr>
        <w:rPr>
          <w:lang w:val="en-GB"/>
        </w:rPr>
      </w:pPr>
    </w:p>
    <w:p w:rsidR="006E5C38" w:rsidRDefault="006E5C38" w:rsidP="006E5C38">
      <w:pPr>
        <w:rPr>
          <w:lang w:val="en-GB"/>
        </w:rPr>
      </w:pPr>
      <w:r>
        <w:rPr>
          <w:lang w:val="en-GB"/>
        </w:rPr>
        <w:t xml:space="preserve">Olaussen, J.O. (2007): “On the Economics of an Atlantic Salmon Recreational Fishery,” </w:t>
      </w:r>
      <w:r w:rsidRPr="001118A9">
        <w:rPr>
          <w:i/>
          <w:lang w:val="en-GB"/>
        </w:rPr>
        <w:t>Doctoral theses at NTNU</w:t>
      </w:r>
      <w:r>
        <w:rPr>
          <w:lang w:val="en-GB"/>
        </w:rPr>
        <w:t xml:space="preserve">, 2007: 34. </w:t>
      </w:r>
    </w:p>
    <w:p w:rsidR="00812FB2" w:rsidRDefault="00812FB2" w:rsidP="006E5C38">
      <w:pPr>
        <w:rPr>
          <w:lang w:val="en-GB"/>
        </w:rPr>
      </w:pPr>
    </w:p>
    <w:p w:rsidR="008C3482" w:rsidRPr="008C3482" w:rsidRDefault="008C3482" w:rsidP="006E5C38">
      <w:pPr>
        <w:rPr>
          <w:lang w:val="en-US"/>
        </w:rPr>
      </w:pPr>
      <w:r w:rsidRPr="00B57366">
        <w:t>Olaussen, J.O. (2002)</w:t>
      </w:r>
      <w:proofErr w:type="gramStart"/>
      <w:r w:rsidRPr="00B57366">
        <w:t>: ”Plastkraft</w:t>
      </w:r>
      <w:proofErr w:type="gramEnd"/>
      <w:r w:rsidRPr="00B57366">
        <w:t xml:space="preserve">- gullgruve eller miljøbombe? ” </w:t>
      </w:r>
      <w:r w:rsidRPr="008C3482">
        <w:rPr>
          <w:lang w:val="en-US"/>
        </w:rPr>
        <w:t>Working paper series, Department of</w:t>
      </w:r>
      <w:r>
        <w:rPr>
          <w:lang w:val="en-US"/>
        </w:rPr>
        <w:t xml:space="preserve"> Economics, NTNU, no. 7 (2002), </w:t>
      </w:r>
      <w:r w:rsidRPr="008C3482">
        <w:rPr>
          <w:lang w:val="en-US"/>
        </w:rPr>
        <w:t>http://www.svt.ntnu.no/iso/WP/2002/7notat.pdf</w:t>
      </w:r>
    </w:p>
    <w:p w:rsidR="008C3482" w:rsidRPr="008C3482" w:rsidRDefault="008C3482" w:rsidP="006E5C38">
      <w:pPr>
        <w:rPr>
          <w:lang w:val="en-US"/>
        </w:rPr>
      </w:pPr>
    </w:p>
    <w:p w:rsidR="00812FB2" w:rsidRPr="00796ECE" w:rsidRDefault="00812FB2" w:rsidP="006E5C38">
      <w:pPr>
        <w:rPr>
          <w:lang w:val="en-US"/>
        </w:rPr>
      </w:pPr>
      <w:r w:rsidRPr="00812FB2">
        <w:t xml:space="preserve">Olaussen, J.O. (2000): “Forvaltning av en migrerende viltressurs. </w:t>
      </w:r>
      <w:r w:rsidRPr="002222D1">
        <w:t xml:space="preserve">En </w:t>
      </w:r>
      <w:proofErr w:type="spellStart"/>
      <w:r w:rsidRPr="002222D1">
        <w:t>bioøkonomisk</w:t>
      </w:r>
      <w:proofErr w:type="spellEnd"/>
      <w:r w:rsidRPr="002222D1">
        <w:t xml:space="preserve"> analyse av elg. </w:t>
      </w:r>
      <w:r w:rsidRPr="00796ECE">
        <w:rPr>
          <w:i/>
          <w:lang w:val="en-US"/>
        </w:rPr>
        <w:t>Master theses at NTNU</w:t>
      </w:r>
      <w:r w:rsidRPr="00796ECE">
        <w:rPr>
          <w:lang w:val="en-US"/>
        </w:rPr>
        <w:t>, 2000</w:t>
      </w:r>
    </w:p>
    <w:p w:rsidR="006E5C38" w:rsidRPr="00796ECE" w:rsidRDefault="006E5C38" w:rsidP="006E5C38">
      <w:pPr>
        <w:rPr>
          <w:lang w:val="en-US"/>
        </w:rPr>
      </w:pPr>
    </w:p>
    <w:p w:rsidR="006E5C38" w:rsidRPr="00796ECE" w:rsidRDefault="006E5C38" w:rsidP="00463002">
      <w:pPr>
        <w:ind w:right="-468"/>
        <w:rPr>
          <w:b/>
          <w:u w:val="single"/>
          <w:lang w:val="en-US"/>
        </w:rPr>
      </w:pPr>
    </w:p>
    <w:sectPr w:rsidR="006E5C38" w:rsidRPr="00796ECE" w:rsidSect="00A91E98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343" w:rsidRDefault="00723343" w:rsidP="00723343">
      <w:r>
        <w:separator/>
      </w:r>
    </w:p>
  </w:endnote>
  <w:endnote w:type="continuationSeparator" w:id="0">
    <w:p w:rsidR="00723343" w:rsidRDefault="00723343" w:rsidP="0072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343" w:rsidRDefault="00723343" w:rsidP="00723343">
      <w:r>
        <w:separator/>
      </w:r>
    </w:p>
  </w:footnote>
  <w:footnote w:type="continuationSeparator" w:id="0">
    <w:p w:rsidR="00723343" w:rsidRDefault="00723343" w:rsidP="0072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155B3"/>
    <w:multiLevelType w:val="hybridMultilevel"/>
    <w:tmpl w:val="FBEAE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5429"/>
    <w:multiLevelType w:val="hybridMultilevel"/>
    <w:tmpl w:val="825A22BE"/>
    <w:lvl w:ilvl="0" w:tplc="4DF89180">
      <w:start w:val="20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E0064"/>
    <w:multiLevelType w:val="hybridMultilevel"/>
    <w:tmpl w:val="0DF01D76"/>
    <w:lvl w:ilvl="0" w:tplc="9E4690CA">
      <w:start w:val="1992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631EA4"/>
    <w:multiLevelType w:val="hybridMultilevel"/>
    <w:tmpl w:val="DB68C866"/>
    <w:lvl w:ilvl="0" w:tplc="84BCB54C">
      <w:start w:val="5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03760"/>
    <w:multiLevelType w:val="hybridMultilevel"/>
    <w:tmpl w:val="9D98636C"/>
    <w:lvl w:ilvl="0" w:tplc="D396A4D8">
      <w:start w:val="1992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D3"/>
    <w:rsid w:val="000016D0"/>
    <w:rsid w:val="00001F93"/>
    <w:rsid w:val="00004D57"/>
    <w:rsid w:val="00005487"/>
    <w:rsid w:val="0000615F"/>
    <w:rsid w:val="00007378"/>
    <w:rsid w:val="0000738F"/>
    <w:rsid w:val="000106E0"/>
    <w:rsid w:val="0001070B"/>
    <w:rsid w:val="00017E4F"/>
    <w:rsid w:val="00021E3A"/>
    <w:rsid w:val="00032F11"/>
    <w:rsid w:val="000351C2"/>
    <w:rsid w:val="000362C0"/>
    <w:rsid w:val="000404A2"/>
    <w:rsid w:val="00054AF8"/>
    <w:rsid w:val="000579AD"/>
    <w:rsid w:val="00057CF4"/>
    <w:rsid w:val="00061564"/>
    <w:rsid w:val="00062371"/>
    <w:rsid w:val="00062403"/>
    <w:rsid w:val="00064221"/>
    <w:rsid w:val="0007214A"/>
    <w:rsid w:val="00074F64"/>
    <w:rsid w:val="000820B1"/>
    <w:rsid w:val="00083219"/>
    <w:rsid w:val="00083551"/>
    <w:rsid w:val="00085862"/>
    <w:rsid w:val="00091A4D"/>
    <w:rsid w:val="0009442F"/>
    <w:rsid w:val="00094476"/>
    <w:rsid w:val="000950C3"/>
    <w:rsid w:val="000965D9"/>
    <w:rsid w:val="00096F5B"/>
    <w:rsid w:val="00097F89"/>
    <w:rsid w:val="000A53AE"/>
    <w:rsid w:val="000B2B23"/>
    <w:rsid w:val="000C0D07"/>
    <w:rsid w:val="000C4C30"/>
    <w:rsid w:val="000D090B"/>
    <w:rsid w:val="000D1A25"/>
    <w:rsid w:val="000D567A"/>
    <w:rsid w:val="000D6781"/>
    <w:rsid w:val="000D6B6D"/>
    <w:rsid w:val="000D79F1"/>
    <w:rsid w:val="000E1D50"/>
    <w:rsid w:val="000E2BCD"/>
    <w:rsid w:val="000E5BAD"/>
    <w:rsid w:val="000E658D"/>
    <w:rsid w:val="000E67C3"/>
    <w:rsid w:val="000F13A1"/>
    <w:rsid w:val="000F1F26"/>
    <w:rsid w:val="000F77DF"/>
    <w:rsid w:val="0010032C"/>
    <w:rsid w:val="0010226F"/>
    <w:rsid w:val="00102C19"/>
    <w:rsid w:val="00103182"/>
    <w:rsid w:val="00103800"/>
    <w:rsid w:val="00103E51"/>
    <w:rsid w:val="00104995"/>
    <w:rsid w:val="001070A7"/>
    <w:rsid w:val="00107282"/>
    <w:rsid w:val="00112F45"/>
    <w:rsid w:val="001146B4"/>
    <w:rsid w:val="00114A91"/>
    <w:rsid w:val="00116C6D"/>
    <w:rsid w:val="00121E37"/>
    <w:rsid w:val="0012371B"/>
    <w:rsid w:val="001246D0"/>
    <w:rsid w:val="00124BE9"/>
    <w:rsid w:val="001256FF"/>
    <w:rsid w:val="00126052"/>
    <w:rsid w:val="00126341"/>
    <w:rsid w:val="001307DF"/>
    <w:rsid w:val="0013124A"/>
    <w:rsid w:val="0013149C"/>
    <w:rsid w:val="00131B84"/>
    <w:rsid w:val="00131DF1"/>
    <w:rsid w:val="00137B0E"/>
    <w:rsid w:val="00137FD1"/>
    <w:rsid w:val="00141610"/>
    <w:rsid w:val="001447AB"/>
    <w:rsid w:val="00146FD4"/>
    <w:rsid w:val="00147442"/>
    <w:rsid w:val="0014767B"/>
    <w:rsid w:val="00157212"/>
    <w:rsid w:val="001574AF"/>
    <w:rsid w:val="00161535"/>
    <w:rsid w:val="0016222E"/>
    <w:rsid w:val="00163DFA"/>
    <w:rsid w:val="00164412"/>
    <w:rsid w:val="001707D3"/>
    <w:rsid w:val="00170C41"/>
    <w:rsid w:val="00171946"/>
    <w:rsid w:val="00173803"/>
    <w:rsid w:val="0017719D"/>
    <w:rsid w:val="00184295"/>
    <w:rsid w:val="001844A0"/>
    <w:rsid w:val="00194674"/>
    <w:rsid w:val="00197C99"/>
    <w:rsid w:val="001A0A5B"/>
    <w:rsid w:val="001A2ABB"/>
    <w:rsid w:val="001A3BBE"/>
    <w:rsid w:val="001A4486"/>
    <w:rsid w:val="001A4DF5"/>
    <w:rsid w:val="001A7B71"/>
    <w:rsid w:val="001B4006"/>
    <w:rsid w:val="001B44F6"/>
    <w:rsid w:val="001C0064"/>
    <w:rsid w:val="001C2CC1"/>
    <w:rsid w:val="001C5C95"/>
    <w:rsid w:val="001C6DFB"/>
    <w:rsid w:val="001C7BCF"/>
    <w:rsid w:val="001D0203"/>
    <w:rsid w:val="001D52F6"/>
    <w:rsid w:val="001D7421"/>
    <w:rsid w:val="001D7831"/>
    <w:rsid w:val="001E0338"/>
    <w:rsid w:val="001E0CE1"/>
    <w:rsid w:val="001E4CF4"/>
    <w:rsid w:val="001E79BB"/>
    <w:rsid w:val="001F3206"/>
    <w:rsid w:val="001F376F"/>
    <w:rsid w:val="001F4D7A"/>
    <w:rsid w:val="001F72C4"/>
    <w:rsid w:val="00200751"/>
    <w:rsid w:val="00201522"/>
    <w:rsid w:val="00201807"/>
    <w:rsid w:val="00201963"/>
    <w:rsid w:val="00202347"/>
    <w:rsid w:val="0020439A"/>
    <w:rsid w:val="00214EC5"/>
    <w:rsid w:val="00217B3F"/>
    <w:rsid w:val="00217DCC"/>
    <w:rsid w:val="00220B8B"/>
    <w:rsid w:val="002222D1"/>
    <w:rsid w:val="00230A05"/>
    <w:rsid w:val="00231181"/>
    <w:rsid w:val="00240756"/>
    <w:rsid w:val="00252775"/>
    <w:rsid w:val="002530C2"/>
    <w:rsid w:val="00255A87"/>
    <w:rsid w:val="002564B0"/>
    <w:rsid w:val="00257218"/>
    <w:rsid w:val="00257B14"/>
    <w:rsid w:val="00261050"/>
    <w:rsid w:val="0026208A"/>
    <w:rsid w:val="00264074"/>
    <w:rsid w:val="00266766"/>
    <w:rsid w:val="00267CD3"/>
    <w:rsid w:val="00273E1A"/>
    <w:rsid w:val="002747C3"/>
    <w:rsid w:val="00280C97"/>
    <w:rsid w:val="00282214"/>
    <w:rsid w:val="00283D25"/>
    <w:rsid w:val="002850F5"/>
    <w:rsid w:val="0028729A"/>
    <w:rsid w:val="00290FD7"/>
    <w:rsid w:val="0029130C"/>
    <w:rsid w:val="0029302F"/>
    <w:rsid w:val="00295B6A"/>
    <w:rsid w:val="0029626A"/>
    <w:rsid w:val="00296841"/>
    <w:rsid w:val="002A1D91"/>
    <w:rsid w:val="002A4E38"/>
    <w:rsid w:val="002A784F"/>
    <w:rsid w:val="002B5A9B"/>
    <w:rsid w:val="002B638A"/>
    <w:rsid w:val="002C175F"/>
    <w:rsid w:val="002C33D9"/>
    <w:rsid w:val="002C4628"/>
    <w:rsid w:val="002C7252"/>
    <w:rsid w:val="002C79B1"/>
    <w:rsid w:val="002C7B2C"/>
    <w:rsid w:val="002D0DD5"/>
    <w:rsid w:val="002D25FE"/>
    <w:rsid w:val="002D2734"/>
    <w:rsid w:val="002D2E0B"/>
    <w:rsid w:val="002D42A2"/>
    <w:rsid w:val="002D507F"/>
    <w:rsid w:val="002D581D"/>
    <w:rsid w:val="002E40E9"/>
    <w:rsid w:val="002E6F59"/>
    <w:rsid w:val="002F29ED"/>
    <w:rsid w:val="002F37CC"/>
    <w:rsid w:val="002F4373"/>
    <w:rsid w:val="002F4832"/>
    <w:rsid w:val="002F602C"/>
    <w:rsid w:val="002F6F1F"/>
    <w:rsid w:val="003033E0"/>
    <w:rsid w:val="0030356A"/>
    <w:rsid w:val="00305B2B"/>
    <w:rsid w:val="0030727B"/>
    <w:rsid w:val="003100F7"/>
    <w:rsid w:val="00310B55"/>
    <w:rsid w:val="003126C0"/>
    <w:rsid w:val="003132E0"/>
    <w:rsid w:val="00313D2F"/>
    <w:rsid w:val="00314C05"/>
    <w:rsid w:val="0031520B"/>
    <w:rsid w:val="003159B1"/>
    <w:rsid w:val="003214FA"/>
    <w:rsid w:val="00321692"/>
    <w:rsid w:val="003226F5"/>
    <w:rsid w:val="00323D1F"/>
    <w:rsid w:val="00333F71"/>
    <w:rsid w:val="003346D8"/>
    <w:rsid w:val="00335783"/>
    <w:rsid w:val="0034247D"/>
    <w:rsid w:val="003462EB"/>
    <w:rsid w:val="00346449"/>
    <w:rsid w:val="00346B46"/>
    <w:rsid w:val="00347BD8"/>
    <w:rsid w:val="003506D3"/>
    <w:rsid w:val="003509EE"/>
    <w:rsid w:val="00352024"/>
    <w:rsid w:val="0035344F"/>
    <w:rsid w:val="00355F63"/>
    <w:rsid w:val="0036067A"/>
    <w:rsid w:val="00360BE8"/>
    <w:rsid w:val="00360D02"/>
    <w:rsid w:val="00362638"/>
    <w:rsid w:val="0036319C"/>
    <w:rsid w:val="00370543"/>
    <w:rsid w:val="00372CAF"/>
    <w:rsid w:val="00377179"/>
    <w:rsid w:val="0037752C"/>
    <w:rsid w:val="00380134"/>
    <w:rsid w:val="00381185"/>
    <w:rsid w:val="00383BD8"/>
    <w:rsid w:val="00383DFD"/>
    <w:rsid w:val="00383F4D"/>
    <w:rsid w:val="00386991"/>
    <w:rsid w:val="00386EDB"/>
    <w:rsid w:val="00392227"/>
    <w:rsid w:val="00394EC9"/>
    <w:rsid w:val="0039528E"/>
    <w:rsid w:val="003971D5"/>
    <w:rsid w:val="003A1491"/>
    <w:rsid w:val="003A2FBA"/>
    <w:rsid w:val="003A38CC"/>
    <w:rsid w:val="003A5A13"/>
    <w:rsid w:val="003A690A"/>
    <w:rsid w:val="003A6D80"/>
    <w:rsid w:val="003B030A"/>
    <w:rsid w:val="003B1635"/>
    <w:rsid w:val="003B4947"/>
    <w:rsid w:val="003C0E63"/>
    <w:rsid w:val="003C2D7A"/>
    <w:rsid w:val="003C3E20"/>
    <w:rsid w:val="003C4D7D"/>
    <w:rsid w:val="003C7999"/>
    <w:rsid w:val="003E03A4"/>
    <w:rsid w:val="003E0BA3"/>
    <w:rsid w:val="003E592E"/>
    <w:rsid w:val="003F0DB2"/>
    <w:rsid w:val="003F27B3"/>
    <w:rsid w:val="00401168"/>
    <w:rsid w:val="004013D7"/>
    <w:rsid w:val="00402582"/>
    <w:rsid w:val="00402F0B"/>
    <w:rsid w:val="004060E3"/>
    <w:rsid w:val="00410697"/>
    <w:rsid w:val="00412417"/>
    <w:rsid w:val="004140A9"/>
    <w:rsid w:val="0041526C"/>
    <w:rsid w:val="004157F8"/>
    <w:rsid w:val="00417D96"/>
    <w:rsid w:val="00420424"/>
    <w:rsid w:val="0042727C"/>
    <w:rsid w:val="004277DD"/>
    <w:rsid w:val="00430582"/>
    <w:rsid w:val="00430F50"/>
    <w:rsid w:val="0043579D"/>
    <w:rsid w:val="004374BE"/>
    <w:rsid w:val="004403ED"/>
    <w:rsid w:val="00440D1E"/>
    <w:rsid w:val="00441155"/>
    <w:rsid w:val="0044289B"/>
    <w:rsid w:val="004436CB"/>
    <w:rsid w:val="00443C6F"/>
    <w:rsid w:val="00450580"/>
    <w:rsid w:val="004513F0"/>
    <w:rsid w:val="0045210F"/>
    <w:rsid w:val="00456412"/>
    <w:rsid w:val="004566D6"/>
    <w:rsid w:val="004603DA"/>
    <w:rsid w:val="0046111D"/>
    <w:rsid w:val="00461940"/>
    <w:rsid w:val="004628BE"/>
    <w:rsid w:val="00462E95"/>
    <w:rsid w:val="00463002"/>
    <w:rsid w:val="00477AB7"/>
    <w:rsid w:val="004802BB"/>
    <w:rsid w:val="00481D50"/>
    <w:rsid w:val="00483788"/>
    <w:rsid w:val="0049008F"/>
    <w:rsid w:val="0049042C"/>
    <w:rsid w:val="0049514F"/>
    <w:rsid w:val="00495FEA"/>
    <w:rsid w:val="00496DA8"/>
    <w:rsid w:val="004A0A2C"/>
    <w:rsid w:val="004A11D7"/>
    <w:rsid w:val="004A131F"/>
    <w:rsid w:val="004A345C"/>
    <w:rsid w:val="004A5431"/>
    <w:rsid w:val="004A5D1D"/>
    <w:rsid w:val="004B4246"/>
    <w:rsid w:val="004B519F"/>
    <w:rsid w:val="004B5785"/>
    <w:rsid w:val="004B60BE"/>
    <w:rsid w:val="004B7850"/>
    <w:rsid w:val="004B7F04"/>
    <w:rsid w:val="004C57EE"/>
    <w:rsid w:val="004D1199"/>
    <w:rsid w:val="004D7276"/>
    <w:rsid w:val="004E3A52"/>
    <w:rsid w:val="004E5B57"/>
    <w:rsid w:val="004E708E"/>
    <w:rsid w:val="004E7872"/>
    <w:rsid w:val="004E7AC6"/>
    <w:rsid w:val="004E7FA3"/>
    <w:rsid w:val="004F08A2"/>
    <w:rsid w:val="004F2885"/>
    <w:rsid w:val="004F479D"/>
    <w:rsid w:val="004F4AC9"/>
    <w:rsid w:val="004F6E4A"/>
    <w:rsid w:val="00501225"/>
    <w:rsid w:val="00502E33"/>
    <w:rsid w:val="00503F5B"/>
    <w:rsid w:val="00504821"/>
    <w:rsid w:val="00505E02"/>
    <w:rsid w:val="00506951"/>
    <w:rsid w:val="005077BF"/>
    <w:rsid w:val="00510C5F"/>
    <w:rsid w:val="0051278C"/>
    <w:rsid w:val="00513AC3"/>
    <w:rsid w:val="00513F0B"/>
    <w:rsid w:val="0051481E"/>
    <w:rsid w:val="0051591C"/>
    <w:rsid w:val="00516521"/>
    <w:rsid w:val="005213A5"/>
    <w:rsid w:val="00521B48"/>
    <w:rsid w:val="00524A5E"/>
    <w:rsid w:val="00527DC4"/>
    <w:rsid w:val="005304B1"/>
    <w:rsid w:val="00531902"/>
    <w:rsid w:val="00531CC6"/>
    <w:rsid w:val="00532A27"/>
    <w:rsid w:val="00534CF8"/>
    <w:rsid w:val="00536BF1"/>
    <w:rsid w:val="005416B6"/>
    <w:rsid w:val="005509DC"/>
    <w:rsid w:val="005524CA"/>
    <w:rsid w:val="005547B5"/>
    <w:rsid w:val="0055634C"/>
    <w:rsid w:val="00556BD6"/>
    <w:rsid w:val="00564047"/>
    <w:rsid w:val="005641E3"/>
    <w:rsid w:val="00564AA5"/>
    <w:rsid w:val="0057496B"/>
    <w:rsid w:val="005823C5"/>
    <w:rsid w:val="0058316C"/>
    <w:rsid w:val="005831A4"/>
    <w:rsid w:val="005840E8"/>
    <w:rsid w:val="00584801"/>
    <w:rsid w:val="00584AA9"/>
    <w:rsid w:val="0058537C"/>
    <w:rsid w:val="0058741B"/>
    <w:rsid w:val="00595494"/>
    <w:rsid w:val="00596158"/>
    <w:rsid w:val="005A1E95"/>
    <w:rsid w:val="005B06AB"/>
    <w:rsid w:val="005B259F"/>
    <w:rsid w:val="005B5C06"/>
    <w:rsid w:val="005B5D4F"/>
    <w:rsid w:val="005B6D28"/>
    <w:rsid w:val="005C23E7"/>
    <w:rsid w:val="005C263F"/>
    <w:rsid w:val="005C27A9"/>
    <w:rsid w:val="005C363D"/>
    <w:rsid w:val="005C4680"/>
    <w:rsid w:val="005C6B6B"/>
    <w:rsid w:val="005D1C65"/>
    <w:rsid w:val="005D2994"/>
    <w:rsid w:val="005D2AB1"/>
    <w:rsid w:val="005D3CCF"/>
    <w:rsid w:val="005D4DC8"/>
    <w:rsid w:val="005D565F"/>
    <w:rsid w:val="005E01C5"/>
    <w:rsid w:val="005E0300"/>
    <w:rsid w:val="005E27ED"/>
    <w:rsid w:val="005E50D7"/>
    <w:rsid w:val="005E511D"/>
    <w:rsid w:val="005E51C3"/>
    <w:rsid w:val="005E6260"/>
    <w:rsid w:val="005F06A5"/>
    <w:rsid w:val="005F1574"/>
    <w:rsid w:val="005F17E8"/>
    <w:rsid w:val="005F6B4F"/>
    <w:rsid w:val="005F7062"/>
    <w:rsid w:val="005F7365"/>
    <w:rsid w:val="005F7A57"/>
    <w:rsid w:val="00600821"/>
    <w:rsid w:val="00601055"/>
    <w:rsid w:val="0060476C"/>
    <w:rsid w:val="0061272C"/>
    <w:rsid w:val="006130E0"/>
    <w:rsid w:val="00613AFC"/>
    <w:rsid w:val="006168BA"/>
    <w:rsid w:val="0061726F"/>
    <w:rsid w:val="00624F31"/>
    <w:rsid w:val="006254A9"/>
    <w:rsid w:val="00632775"/>
    <w:rsid w:val="00632BD6"/>
    <w:rsid w:val="006339C2"/>
    <w:rsid w:val="0063491E"/>
    <w:rsid w:val="00634B8D"/>
    <w:rsid w:val="006358A1"/>
    <w:rsid w:val="00635F3B"/>
    <w:rsid w:val="00640983"/>
    <w:rsid w:val="006478E7"/>
    <w:rsid w:val="00650814"/>
    <w:rsid w:val="00651879"/>
    <w:rsid w:val="0065357F"/>
    <w:rsid w:val="0065387D"/>
    <w:rsid w:val="006549C7"/>
    <w:rsid w:val="006579D2"/>
    <w:rsid w:val="0066008F"/>
    <w:rsid w:val="0066135C"/>
    <w:rsid w:val="00661FBC"/>
    <w:rsid w:val="0066394F"/>
    <w:rsid w:val="00665C17"/>
    <w:rsid w:val="006677D1"/>
    <w:rsid w:val="00667E72"/>
    <w:rsid w:val="00670C26"/>
    <w:rsid w:val="00675F0B"/>
    <w:rsid w:val="00677022"/>
    <w:rsid w:val="00682A0A"/>
    <w:rsid w:val="006872BA"/>
    <w:rsid w:val="006910A6"/>
    <w:rsid w:val="006913E3"/>
    <w:rsid w:val="0069346B"/>
    <w:rsid w:val="006934B0"/>
    <w:rsid w:val="006940FD"/>
    <w:rsid w:val="00694D8B"/>
    <w:rsid w:val="0069653F"/>
    <w:rsid w:val="006A35A2"/>
    <w:rsid w:val="006A706B"/>
    <w:rsid w:val="006B0A5E"/>
    <w:rsid w:val="006B2E41"/>
    <w:rsid w:val="006B4224"/>
    <w:rsid w:val="006B4E5F"/>
    <w:rsid w:val="006B5B7A"/>
    <w:rsid w:val="006C0D1C"/>
    <w:rsid w:val="006C3C3B"/>
    <w:rsid w:val="006C3F37"/>
    <w:rsid w:val="006C497A"/>
    <w:rsid w:val="006C54E3"/>
    <w:rsid w:val="006C5D34"/>
    <w:rsid w:val="006D45C0"/>
    <w:rsid w:val="006D4DC1"/>
    <w:rsid w:val="006D5AEC"/>
    <w:rsid w:val="006E018D"/>
    <w:rsid w:val="006E0FD8"/>
    <w:rsid w:val="006E13D6"/>
    <w:rsid w:val="006E2825"/>
    <w:rsid w:val="006E283D"/>
    <w:rsid w:val="006E3A6B"/>
    <w:rsid w:val="006E4EA0"/>
    <w:rsid w:val="006E5C38"/>
    <w:rsid w:val="006E7615"/>
    <w:rsid w:val="006F4F4F"/>
    <w:rsid w:val="006F5738"/>
    <w:rsid w:val="006F6237"/>
    <w:rsid w:val="007023BA"/>
    <w:rsid w:val="00702754"/>
    <w:rsid w:val="0070386D"/>
    <w:rsid w:val="00704D81"/>
    <w:rsid w:val="00711911"/>
    <w:rsid w:val="00713055"/>
    <w:rsid w:val="007230F7"/>
    <w:rsid w:val="00723343"/>
    <w:rsid w:val="007252BE"/>
    <w:rsid w:val="00731525"/>
    <w:rsid w:val="0073450B"/>
    <w:rsid w:val="00735F8D"/>
    <w:rsid w:val="00736434"/>
    <w:rsid w:val="00736C84"/>
    <w:rsid w:val="00740F82"/>
    <w:rsid w:val="00744443"/>
    <w:rsid w:val="007453A0"/>
    <w:rsid w:val="007552DF"/>
    <w:rsid w:val="00762124"/>
    <w:rsid w:val="0076314D"/>
    <w:rsid w:val="00767564"/>
    <w:rsid w:val="007770C3"/>
    <w:rsid w:val="007778CB"/>
    <w:rsid w:val="00780D7B"/>
    <w:rsid w:val="00786A28"/>
    <w:rsid w:val="00790138"/>
    <w:rsid w:val="00796ECE"/>
    <w:rsid w:val="007A002F"/>
    <w:rsid w:val="007A1132"/>
    <w:rsid w:val="007A4C16"/>
    <w:rsid w:val="007A605E"/>
    <w:rsid w:val="007B0BAF"/>
    <w:rsid w:val="007B32FD"/>
    <w:rsid w:val="007B341A"/>
    <w:rsid w:val="007C116D"/>
    <w:rsid w:val="007C591C"/>
    <w:rsid w:val="007D33AE"/>
    <w:rsid w:val="007D4BD3"/>
    <w:rsid w:val="007D788F"/>
    <w:rsid w:val="007E6487"/>
    <w:rsid w:val="007E6590"/>
    <w:rsid w:val="007F514E"/>
    <w:rsid w:val="008000A0"/>
    <w:rsid w:val="008013A6"/>
    <w:rsid w:val="008020A9"/>
    <w:rsid w:val="0080244F"/>
    <w:rsid w:val="00802FEF"/>
    <w:rsid w:val="00806142"/>
    <w:rsid w:val="008065A8"/>
    <w:rsid w:val="008069CD"/>
    <w:rsid w:val="008100CE"/>
    <w:rsid w:val="00812FB2"/>
    <w:rsid w:val="008143F1"/>
    <w:rsid w:val="00814403"/>
    <w:rsid w:val="00823906"/>
    <w:rsid w:val="00826949"/>
    <w:rsid w:val="00832812"/>
    <w:rsid w:val="00834634"/>
    <w:rsid w:val="00834FED"/>
    <w:rsid w:val="00840667"/>
    <w:rsid w:val="00841994"/>
    <w:rsid w:val="00846C01"/>
    <w:rsid w:val="0085189C"/>
    <w:rsid w:val="0085241B"/>
    <w:rsid w:val="00852DAD"/>
    <w:rsid w:val="00856072"/>
    <w:rsid w:val="00856261"/>
    <w:rsid w:val="008571F9"/>
    <w:rsid w:val="00857973"/>
    <w:rsid w:val="00861435"/>
    <w:rsid w:val="00862406"/>
    <w:rsid w:val="008665E3"/>
    <w:rsid w:val="00870937"/>
    <w:rsid w:val="00874FCF"/>
    <w:rsid w:val="00875438"/>
    <w:rsid w:val="00877B78"/>
    <w:rsid w:val="008834CE"/>
    <w:rsid w:val="00884A01"/>
    <w:rsid w:val="008879B9"/>
    <w:rsid w:val="00891D57"/>
    <w:rsid w:val="0089249E"/>
    <w:rsid w:val="0089359B"/>
    <w:rsid w:val="00894DFC"/>
    <w:rsid w:val="00895446"/>
    <w:rsid w:val="00896166"/>
    <w:rsid w:val="008A0DCB"/>
    <w:rsid w:val="008A1FBD"/>
    <w:rsid w:val="008A42CA"/>
    <w:rsid w:val="008A64F8"/>
    <w:rsid w:val="008A671E"/>
    <w:rsid w:val="008B4527"/>
    <w:rsid w:val="008B477A"/>
    <w:rsid w:val="008B638E"/>
    <w:rsid w:val="008B71B7"/>
    <w:rsid w:val="008B7C69"/>
    <w:rsid w:val="008C2B35"/>
    <w:rsid w:val="008C2C53"/>
    <w:rsid w:val="008C3482"/>
    <w:rsid w:val="008C47A7"/>
    <w:rsid w:val="008C5043"/>
    <w:rsid w:val="008C5B18"/>
    <w:rsid w:val="008D4583"/>
    <w:rsid w:val="008E07AF"/>
    <w:rsid w:val="008E1CE9"/>
    <w:rsid w:val="008E3734"/>
    <w:rsid w:val="008E5176"/>
    <w:rsid w:val="008E69A3"/>
    <w:rsid w:val="008E6CAD"/>
    <w:rsid w:val="008F3894"/>
    <w:rsid w:val="008F45EC"/>
    <w:rsid w:val="00902D42"/>
    <w:rsid w:val="00903004"/>
    <w:rsid w:val="00903E62"/>
    <w:rsid w:val="0090485A"/>
    <w:rsid w:val="00905737"/>
    <w:rsid w:val="00906006"/>
    <w:rsid w:val="009069C8"/>
    <w:rsid w:val="0090733F"/>
    <w:rsid w:val="009119BC"/>
    <w:rsid w:val="00912D60"/>
    <w:rsid w:val="0091482E"/>
    <w:rsid w:val="0091490B"/>
    <w:rsid w:val="00915244"/>
    <w:rsid w:val="00916C8E"/>
    <w:rsid w:val="00920A7F"/>
    <w:rsid w:val="00925084"/>
    <w:rsid w:val="00925E18"/>
    <w:rsid w:val="0092665D"/>
    <w:rsid w:val="0092762F"/>
    <w:rsid w:val="009300BA"/>
    <w:rsid w:val="00930489"/>
    <w:rsid w:val="00931B0C"/>
    <w:rsid w:val="00932431"/>
    <w:rsid w:val="009326EC"/>
    <w:rsid w:val="00934EFE"/>
    <w:rsid w:val="00937232"/>
    <w:rsid w:val="00944B69"/>
    <w:rsid w:val="00944DC1"/>
    <w:rsid w:val="00951939"/>
    <w:rsid w:val="0095325C"/>
    <w:rsid w:val="009536D7"/>
    <w:rsid w:val="00957023"/>
    <w:rsid w:val="009574B6"/>
    <w:rsid w:val="009618AB"/>
    <w:rsid w:val="009631D4"/>
    <w:rsid w:val="00963DD4"/>
    <w:rsid w:val="00966192"/>
    <w:rsid w:val="00971001"/>
    <w:rsid w:val="0097227A"/>
    <w:rsid w:val="00972CE1"/>
    <w:rsid w:val="00973BFE"/>
    <w:rsid w:val="00973EF9"/>
    <w:rsid w:val="00974CB5"/>
    <w:rsid w:val="00977186"/>
    <w:rsid w:val="00980009"/>
    <w:rsid w:val="00980E95"/>
    <w:rsid w:val="0098338D"/>
    <w:rsid w:val="0098390F"/>
    <w:rsid w:val="00983F83"/>
    <w:rsid w:val="00985830"/>
    <w:rsid w:val="0098593F"/>
    <w:rsid w:val="00992D8C"/>
    <w:rsid w:val="00993E56"/>
    <w:rsid w:val="009A1F9A"/>
    <w:rsid w:val="009A22C0"/>
    <w:rsid w:val="009A5B5E"/>
    <w:rsid w:val="009A706D"/>
    <w:rsid w:val="009A7383"/>
    <w:rsid w:val="009B0F1B"/>
    <w:rsid w:val="009B259B"/>
    <w:rsid w:val="009B27B6"/>
    <w:rsid w:val="009B3C07"/>
    <w:rsid w:val="009B5F5F"/>
    <w:rsid w:val="009B7760"/>
    <w:rsid w:val="009C336E"/>
    <w:rsid w:val="009C5F2B"/>
    <w:rsid w:val="009C7311"/>
    <w:rsid w:val="009C7DFE"/>
    <w:rsid w:val="009D166C"/>
    <w:rsid w:val="009D1EAE"/>
    <w:rsid w:val="009D1F08"/>
    <w:rsid w:val="009D4CF6"/>
    <w:rsid w:val="009D5902"/>
    <w:rsid w:val="009E41E5"/>
    <w:rsid w:val="009E5CB5"/>
    <w:rsid w:val="009E6730"/>
    <w:rsid w:val="009E6B69"/>
    <w:rsid w:val="009E7D6C"/>
    <w:rsid w:val="009E7FDC"/>
    <w:rsid w:val="009F548F"/>
    <w:rsid w:val="009F5494"/>
    <w:rsid w:val="009F63B4"/>
    <w:rsid w:val="009F69B6"/>
    <w:rsid w:val="009F6DF6"/>
    <w:rsid w:val="00A02128"/>
    <w:rsid w:val="00A02B6A"/>
    <w:rsid w:val="00A05FA0"/>
    <w:rsid w:val="00A10151"/>
    <w:rsid w:val="00A114CD"/>
    <w:rsid w:val="00A11EBF"/>
    <w:rsid w:val="00A13367"/>
    <w:rsid w:val="00A15469"/>
    <w:rsid w:val="00A17647"/>
    <w:rsid w:val="00A20827"/>
    <w:rsid w:val="00A226E7"/>
    <w:rsid w:val="00A227BB"/>
    <w:rsid w:val="00A25E09"/>
    <w:rsid w:val="00A27474"/>
    <w:rsid w:val="00A30F4C"/>
    <w:rsid w:val="00A33CDE"/>
    <w:rsid w:val="00A36C51"/>
    <w:rsid w:val="00A458AD"/>
    <w:rsid w:val="00A458C3"/>
    <w:rsid w:val="00A45BC8"/>
    <w:rsid w:val="00A47461"/>
    <w:rsid w:val="00A505DF"/>
    <w:rsid w:val="00A55823"/>
    <w:rsid w:val="00A558C9"/>
    <w:rsid w:val="00A5792E"/>
    <w:rsid w:val="00A60E28"/>
    <w:rsid w:val="00A612F4"/>
    <w:rsid w:val="00A6188C"/>
    <w:rsid w:val="00A6197A"/>
    <w:rsid w:val="00A62918"/>
    <w:rsid w:val="00A64D3E"/>
    <w:rsid w:val="00A66A4C"/>
    <w:rsid w:val="00A7253C"/>
    <w:rsid w:val="00A73375"/>
    <w:rsid w:val="00A75DA3"/>
    <w:rsid w:val="00A76077"/>
    <w:rsid w:val="00A760ED"/>
    <w:rsid w:val="00A812E7"/>
    <w:rsid w:val="00A84926"/>
    <w:rsid w:val="00A87D8A"/>
    <w:rsid w:val="00A916DD"/>
    <w:rsid w:val="00A91C83"/>
    <w:rsid w:val="00A91E98"/>
    <w:rsid w:val="00A94AB3"/>
    <w:rsid w:val="00AA042A"/>
    <w:rsid w:val="00AA1561"/>
    <w:rsid w:val="00AA1AE9"/>
    <w:rsid w:val="00AA4CFA"/>
    <w:rsid w:val="00AA512D"/>
    <w:rsid w:val="00AA52C2"/>
    <w:rsid w:val="00AA7F56"/>
    <w:rsid w:val="00AB11DC"/>
    <w:rsid w:val="00AB7A16"/>
    <w:rsid w:val="00AC039D"/>
    <w:rsid w:val="00AC1E33"/>
    <w:rsid w:val="00AC2153"/>
    <w:rsid w:val="00AC6578"/>
    <w:rsid w:val="00AD1C8F"/>
    <w:rsid w:val="00AD1CCC"/>
    <w:rsid w:val="00AD55F2"/>
    <w:rsid w:val="00AD6155"/>
    <w:rsid w:val="00AD7ADB"/>
    <w:rsid w:val="00AE0677"/>
    <w:rsid w:val="00AE1A27"/>
    <w:rsid w:val="00AE2A50"/>
    <w:rsid w:val="00AE2C4B"/>
    <w:rsid w:val="00AE3B20"/>
    <w:rsid w:val="00AF0809"/>
    <w:rsid w:val="00AF0FE5"/>
    <w:rsid w:val="00AF1AD3"/>
    <w:rsid w:val="00AF29DD"/>
    <w:rsid w:val="00AF4704"/>
    <w:rsid w:val="00AF4F5B"/>
    <w:rsid w:val="00AF503E"/>
    <w:rsid w:val="00AF7043"/>
    <w:rsid w:val="00B00D78"/>
    <w:rsid w:val="00B01305"/>
    <w:rsid w:val="00B04082"/>
    <w:rsid w:val="00B055DD"/>
    <w:rsid w:val="00B06047"/>
    <w:rsid w:val="00B1169F"/>
    <w:rsid w:val="00B1287B"/>
    <w:rsid w:val="00B13CD2"/>
    <w:rsid w:val="00B17558"/>
    <w:rsid w:val="00B17608"/>
    <w:rsid w:val="00B20BE9"/>
    <w:rsid w:val="00B253A4"/>
    <w:rsid w:val="00B253F8"/>
    <w:rsid w:val="00B26BD0"/>
    <w:rsid w:val="00B343A8"/>
    <w:rsid w:val="00B37DDD"/>
    <w:rsid w:val="00B411A4"/>
    <w:rsid w:val="00B42478"/>
    <w:rsid w:val="00B452C5"/>
    <w:rsid w:val="00B45DC5"/>
    <w:rsid w:val="00B46694"/>
    <w:rsid w:val="00B466C3"/>
    <w:rsid w:val="00B46830"/>
    <w:rsid w:val="00B52780"/>
    <w:rsid w:val="00B536DE"/>
    <w:rsid w:val="00B53ACF"/>
    <w:rsid w:val="00B54F73"/>
    <w:rsid w:val="00B5700A"/>
    <w:rsid w:val="00B57055"/>
    <w:rsid w:val="00B572B3"/>
    <w:rsid w:val="00B57366"/>
    <w:rsid w:val="00B60AB5"/>
    <w:rsid w:val="00B62681"/>
    <w:rsid w:val="00B631B5"/>
    <w:rsid w:val="00B64ED1"/>
    <w:rsid w:val="00B659AD"/>
    <w:rsid w:val="00B703B6"/>
    <w:rsid w:val="00B71B61"/>
    <w:rsid w:val="00B7243F"/>
    <w:rsid w:val="00B74C04"/>
    <w:rsid w:val="00B80B2D"/>
    <w:rsid w:val="00B817C9"/>
    <w:rsid w:val="00B82B96"/>
    <w:rsid w:val="00B8570E"/>
    <w:rsid w:val="00B85FAF"/>
    <w:rsid w:val="00B86064"/>
    <w:rsid w:val="00B87A09"/>
    <w:rsid w:val="00B9398F"/>
    <w:rsid w:val="00B94F70"/>
    <w:rsid w:val="00B95BBD"/>
    <w:rsid w:val="00B975D7"/>
    <w:rsid w:val="00BA0315"/>
    <w:rsid w:val="00BA2122"/>
    <w:rsid w:val="00BA5397"/>
    <w:rsid w:val="00BB035D"/>
    <w:rsid w:val="00BB14AD"/>
    <w:rsid w:val="00BB281A"/>
    <w:rsid w:val="00BB497E"/>
    <w:rsid w:val="00BB52A0"/>
    <w:rsid w:val="00BC0ED9"/>
    <w:rsid w:val="00BC17FA"/>
    <w:rsid w:val="00BC6CC8"/>
    <w:rsid w:val="00BC7C4A"/>
    <w:rsid w:val="00BE0CF7"/>
    <w:rsid w:val="00BE295D"/>
    <w:rsid w:val="00BE682F"/>
    <w:rsid w:val="00BF1AD8"/>
    <w:rsid w:val="00BF1DD1"/>
    <w:rsid w:val="00BF7370"/>
    <w:rsid w:val="00BF7970"/>
    <w:rsid w:val="00C01A7B"/>
    <w:rsid w:val="00C0345E"/>
    <w:rsid w:val="00C05F27"/>
    <w:rsid w:val="00C05F56"/>
    <w:rsid w:val="00C14990"/>
    <w:rsid w:val="00C20D1A"/>
    <w:rsid w:val="00C237E3"/>
    <w:rsid w:val="00C23F6F"/>
    <w:rsid w:val="00C27504"/>
    <w:rsid w:val="00C33357"/>
    <w:rsid w:val="00C33507"/>
    <w:rsid w:val="00C33E48"/>
    <w:rsid w:val="00C36AA3"/>
    <w:rsid w:val="00C4022E"/>
    <w:rsid w:val="00C43121"/>
    <w:rsid w:val="00C50216"/>
    <w:rsid w:val="00C51452"/>
    <w:rsid w:val="00C51953"/>
    <w:rsid w:val="00C51C37"/>
    <w:rsid w:val="00C52873"/>
    <w:rsid w:val="00C55B2D"/>
    <w:rsid w:val="00C56134"/>
    <w:rsid w:val="00C57350"/>
    <w:rsid w:val="00C57AD0"/>
    <w:rsid w:val="00C6075C"/>
    <w:rsid w:val="00C61C3E"/>
    <w:rsid w:val="00C623B5"/>
    <w:rsid w:val="00C6314F"/>
    <w:rsid w:val="00C6546B"/>
    <w:rsid w:val="00C6628C"/>
    <w:rsid w:val="00C67F6F"/>
    <w:rsid w:val="00C72E46"/>
    <w:rsid w:val="00C73476"/>
    <w:rsid w:val="00C75DB2"/>
    <w:rsid w:val="00C762AB"/>
    <w:rsid w:val="00C813E3"/>
    <w:rsid w:val="00C84095"/>
    <w:rsid w:val="00C848E7"/>
    <w:rsid w:val="00C84C2B"/>
    <w:rsid w:val="00C873AA"/>
    <w:rsid w:val="00C87C96"/>
    <w:rsid w:val="00C9045F"/>
    <w:rsid w:val="00C939EE"/>
    <w:rsid w:val="00C9439F"/>
    <w:rsid w:val="00C97913"/>
    <w:rsid w:val="00CA1F99"/>
    <w:rsid w:val="00CA3186"/>
    <w:rsid w:val="00CB265C"/>
    <w:rsid w:val="00CB35B4"/>
    <w:rsid w:val="00CB3ABB"/>
    <w:rsid w:val="00CC0230"/>
    <w:rsid w:val="00CC1C40"/>
    <w:rsid w:val="00CC787B"/>
    <w:rsid w:val="00CD0CB5"/>
    <w:rsid w:val="00CD3926"/>
    <w:rsid w:val="00CD5A8B"/>
    <w:rsid w:val="00CD6D16"/>
    <w:rsid w:val="00CE332F"/>
    <w:rsid w:val="00CE4307"/>
    <w:rsid w:val="00CE590B"/>
    <w:rsid w:val="00CE759C"/>
    <w:rsid w:val="00CF2788"/>
    <w:rsid w:val="00CF5879"/>
    <w:rsid w:val="00CF6FF2"/>
    <w:rsid w:val="00CF7542"/>
    <w:rsid w:val="00CF7A9E"/>
    <w:rsid w:val="00D00E9B"/>
    <w:rsid w:val="00D021AA"/>
    <w:rsid w:val="00D03210"/>
    <w:rsid w:val="00D04858"/>
    <w:rsid w:val="00D06AD3"/>
    <w:rsid w:val="00D10702"/>
    <w:rsid w:val="00D10E5B"/>
    <w:rsid w:val="00D160C7"/>
    <w:rsid w:val="00D16ECF"/>
    <w:rsid w:val="00D2193F"/>
    <w:rsid w:val="00D23A32"/>
    <w:rsid w:val="00D269BB"/>
    <w:rsid w:val="00D275C9"/>
    <w:rsid w:val="00D33338"/>
    <w:rsid w:val="00D44609"/>
    <w:rsid w:val="00D44EF3"/>
    <w:rsid w:val="00D45FC1"/>
    <w:rsid w:val="00D466ED"/>
    <w:rsid w:val="00D46AE3"/>
    <w:rsid w:val="00D5523C"/>
    <w:rsid w:val="00D5653F"/>
    <w:rsid w:val="00D618E2"/>
    <w:rsid w:val="00D61932"/>
    <w:rsid w:val="00D6202D"/>
    <w:rsid w:val="00D63442"/>
    <w:rsid w:val="00D6348B"/>
    <w:rsid w:val="00D65A56"/>
    <w:rsid w:val="00D67862"/>
    <w:rsid w:val="00D70A96"/>
    <w:rsid w:val="00D72DAB"/>
    <w:rsid w:val="00D75285"/>
    <w:rsid w:val="00D75C30"/>
    <w:rsid w:val="00D765CC"/>
    <w:rsid w:val="00D77872"/>
    <w:rsid w:val="00D80352"/>
    <w:rsid w:val="00D82106"/>
    <w:rsid w:val="00D8308B"/>
    <w:rsid w:val="00D8383A"/>
    <w:rsid w:val="00D851CF"/>
    <w:rsid w:val="00D8744E"/>
    <w:rsid w:val="00D91878"/>
    <w:rsid w:val="00D92CD1"/>
    <w:rsid w:val="00D9762F"/>
    <w:rsid w:val="00DA1DB9"/>
    <w:rsid w:val="00DA2C0D"/>
    <w:rsid w:val="00DA3567"/>
    <w:rsid w:val="00DA4326"/>
    <w:rsid w:val="00DA49B6"/>
    <w:rsid w:val="00DA49DD"/>
    <w:rsid w:val="00DA78C7"/>
    <w:rsid w:val="00DA7B6F"/>
    <w:rsid w:val="00DB056A"/>
    <w:rsid w:val="00DB43F4"/>
    <w:rsid w:val="00DC0294"/>
    <w:rsid w:val="00DC1186"/>
    <w:rsid w:val="00DC122C"/>
    <w:rsid w:val="00DC34BD"/>
    <w:rsid w:val="00DC4A06"/>
    <w:rsid w:val="00DC6788"/>
    <w:rsid w:val="00DC7EC8"/>
    <w:rsid w:val="00DD09B5"/>
    <w:rsid w:val="00DD3DB9"/>
    <w:rsid w:val="00DE01FC"/>
    <w:rsid w:val="00DE1292"/>
    <w:rsid w:val="00DE4820"/>
    <w:rsid w:val="00DE645F"/>
    <w:rsid w:val="00DE79F0"/>
    <w:rsid w:val="00DF299C"/>
    <w:rsid w:val="00DF4497"/>
    <w:rsid w:val="00DF5602"/>
    <w:rsid w:val="00E02DE6"/>
    <w:rsid w:val="00E039C2"/>
    <w:rsid w:val="00E0486F"/>
    <w:rsid w:val="00E06E61"/>
    <w:rsid w:val="00E12340"/>
    <w:rsid w:val="00E15A76"/>
    <w:rsid w:val="00E160AD"/>
    <w:rsid w:val="00E210FF"/>
    <w:rsid w:val="00E22CC4"/>
    <w:rsid w:val="00E22EA4"/>
    <w:rsid w:val="00E242B0"/>
    <w:rsid w:val="00E2447D"/>
    <w:rsid w:val="00E27B72"/>
    <w:rsid w:val="00E27D30"/>
    <w:rsid w:val="00E31714"/>
    <w:rsid w:val="00E31ED5"/>
    <w:rsid w:val="00E336B7"/>
    <w:rsid w:val="00E35932"/>
    <w:rsid w:val="00E35E74"/>
    <w:rsid w:val="00E41F6B"/>
    <w:rsid w:val="00E42A91"/>
    <w:rsid w:val="00E4480E"/>
    <w:rsid w:val="00E556D8"/>
    <w:rsid w:val="00E56102"/>
    <w:rsid w:val="00E568C8"/>
    <w:rsid w:val="00E568EB"/>
    <w:rsid w:val="00E6214E"/>
    <w:rsid w:val="00E62F61"/>
    <w:rsid w:val="00E6721A"/>
    <w:rsid w:val="00E67E04"/>
    <w:rsid w:val="00E70DE1"/>
    <w:rsid w:val="00E70E78"/>
    <w:rsid w:val="00E711F2"/>
    <w:rsid w:val="00E71748"/>
    <w:rsid w:val="00E74956"/>
    <w:rsid w:val="00E8069C"/>
    <w:rsid w:val="00E81A24"/>
    <w:rsid w:val="00E8378C"/>
    <w:rsid w:val="00E85E0B"/>
    <w:rsid w:val="00E93CD7"/>
    <w:rsid w:val="00E93F8D"/>
    <w:rsid w:val="00E93FC7"/>
    <w:rsid w:val="00E94FF0"/>
    <w:rsid w:val="00E95108"/>
    <w:rsid w:val="00E95B96"/>
    <w:rsid w:val="00E967A5"/>
    <w:rsid w:val="00E96B8F"/>
    <w:rsid w:val="00EA429E"/>
    <w:rsid w:val="00EA49B2"/>
    <w:rsid w:val="00EA661E"/>
    <w:rsid w:val="00EB032A"/>
    <w:rsid w:val="00EB1950"/>
    <w:rsid w:val="00EB3A03"/>
    <w:rsid w:val="00EB3F2C"/>
    <w:rsid w:val="00EB599B"/>
    <w:rsid w:val="00EC22D9"/>
    <w:rsid w:val="00ED11CD"/>
    <w:rsid w:val="00ED183F"/>
    <w:rsid w:val="00ED5BB6"/>
    <w:rsid w:val="00EE7AE6"/>
    <w:rsid w:val="00EF14A2"/>
    <w:rsid w:val="00EF2EDE"/>
    <w:rsid w:val="00EF3042"/>
    <w:rsid w:val="00EF317F"/>
    <w:rsid w:val="00EF4410"/>
    <w:rsid w:val="00F02764"/>
    <w:rsid w:val="00F0375A"/>
    <w:rsid w:val="00F0396F"/>
    <w:rsid w:val="00F04965"/>
    <w:rsid w:val="00F05269"/>
    <w:rsid w:val="00F05A79"/>
    <w:rsid w:val="00F06228"/>
    <w:rsid w:val="00F06DFC"/>
    <w:rsid w:val="00F1245A"/>
    <w:rsid w:val="00F14D2C"/>
    <w:rsid w:val="00F173B0"/>
    <w:rsid w:val="00F21435"/>
    <w:rsid w:val="00F223E3"/>
    <w:rsid w:val="00F225B0"/>
    <w:rsid w:val="00F22D98"/>
    <w:rsid w:val="00F266B8"/>
    <w:rsid w:val="00F32437"/>
    <w:rsid w:val="00F33906"/>
    <w:rsid w:val="00F34C46"/>
    <w:rsid w:val="00F35F5B"/>
    <w:rsid w:val="00F46DA0"/>
    <w:rsid w:val="00F47F09"/>
    <w:rsid w:val="00F52A2A"/>
    <w:rsid w:val="00F5612B"/>
    <w:rsid w:val="00F60BFE"/>
    <w:rsid w:val="00F60E05"/>
    <w:rsid w:val="00F61868"/>
    <w:rsid w:val="00F7006E"/>
    <w:rsid w:val="00F7303E"/>
    <w:rsid w:val="00F738D5"/>
    <w:rsid w:val="00F73E88"/>
    <w:rsid w:val="00F817EB"/>
    <w:rsid w:val="00F83CDE"/>
    <w:rsid w:val="00F910D8"/>
    <w:rsid w:val="00F947D7"/>
    <w:rsid w:val="00F97836"/>
    <w:rsid w:val="00F97E39"/>
    <w:rsid w:val="00FA2411"/>
    <w:rsid w:val="00FA3BF4"/>
    <w:rsid w:val="00FA582D"/>
    <w:rsid w:val="00FA5BF3"/>
    <w:rsid w:val="00FB4566"/>
    <w:rsid w:val="00FB4B29"/>
    <w:rsid w:val="00FC02B3"/>
    <w:rsid w:val="00FC04A7"/>
    <w:rsid w:val="00FC20C4"/>
    <w:rsid w:val="00FC212F"/>
    <w:rsid w:val="00FC4843"/>
    <w:rsid w:val="00FC4E88"/>
    <w:rsid w:val="00FC6474"/>
    <w:rsid w:val="00FC6929"/>
    <w:rsid w:val="00FD6B95"/>
    <w:rsid w:val="00FD78AA"/>
    <w:rsid w:val="00FE066F"/>
    <w:rsid w:val="00FE1CB2"/>
    <w:rsid w:val="00FE4A25"/>
    <w:rsid w:val="00FE5CD6"/>
    <w:rsid w:val="00FF0298"/>
    <w:rsid w:val="00FF0624"/>
    <w:rsid w:val="00FF064B"/>
    <w:rsid w:val="00FF086B"/>
    <w:rsid w:val="00FF1147"/>
    <w:rsid w:val="00FF12E0"/>
    <w:rsid w:val="00FF1D35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,"/>
  <w:listSeparator w:val=";"/>
  <w15:docId w15:val="{40E0F6F3-7921-49C6-97B7-82F737C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83A"/>
    <w:rPr>
      <w:sz w:val="24"/>
      <w:szCs w:val="24"/>
      <w:lang w:val="nb-NO"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896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rsid w:val="00C23F6F"/>
    <w:pPr>
      <w:keepNext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cv">
    <w:name w:val="xcv"/>
    <w:basedOn w:val="Normal"/>
    <w:rsid w:val="00C9439F"/>
    <w:pPr>
      <w:tabs>
        <w:tab w:val="left" w:pos="1701"/>
      </w:tabs>
      <w:ind w:left="1701" w:hanging="1701"/>
    </w:pPr>
    <w:rPr>
      <w:rFonts w:ascii="Times" w:hAnsi="Times"/>
      <w:szCs w:val="20"/>
    </w:rPr>
  </w:style>
  <w:style w:type="paragraph" w:customStyle="1" w:styleId="Default">
    <w:name w:val="Default"/>
    <w:rsid w:val="00A73375"/>
    <w:pPr>
      <w:autoSpaceDE w:val="0"/>
      <w:autoSpaceDN w:val="0"/>
      <w:adjustRightInd w:val="0"/>
    </w:pPr>
    <w:rPr>
      <w:color w:val="000000"/>
      <w:sz w:val="24"/>
      <w:szCs w:val="24"/>
      <w:lang w:val="nb-NO" w:eastAsia="nb-NO"/>
    </w:rPr>
  </w:style>
  <w:style w:type="character" w:styleId="Hyperkobling">
    <w:name w:val="Hyperlink"/>
    <w:basedOn w:val="Standardskriftforavsnitt"/>
    <w:rsid w:val="00B975D7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137F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7FD1"/>
    <w:rPr>
      <w:rFonts w:ascii="Tahoma" w:hAnsi="Tahoma" w:cs="Tahoma"/>
      <w:sz w:val="16"/>
      <w:szCs w:val="16"/>
      <w:lang w:val="nb-NO" w:eastAsia="nb-NO"/>
    </w:rPr>
  </w:style>
  <w:style w:type="character" w:customStyle="1" w:styleId="apple-converted-space">
    <w:name w:val="apple-converted-space"/>
    <w:basedOn w:val="Standardskriftforavsnitt"/>
    <w:rsid w:val="004B7F04"/>
  </w:style>
  <w:style w:type="character" w:customStyle="1" w:styleId="work-title">
    <w:name w:val="work-title"/>
    <w:basedOn w:val="Standardskriftforavsnitt"/>
    <w:rsid w:val="004B7F04"/>
  </w:style>
  <w:style w:type="character" w:customStyle="1" w:styleId="source-title">
    <w:name w:val="source-title"/>
    <w:basedOn w:val="Standardskriftforavsnitt"/>
    <w:rsid w:val="004B7F04"/>
  </w:style>
  <w:style w:type="character" w:customStyle="1" w:styleId="description">
    <w:name w:val="description"/>
    <w:basedOn w:val="Standardskriftforavsnitt"/>
    <w:rsid w:val="00536BF1"/>
  </w:style>
  <w:style w:type="character" w:customStyle="1" w:styleId="Overskrift2Tegn">
    <w:name w:val="Overskrift 2 Tegn"/>
    <w:basedOn w:val="Standardskriftforavsnitt"/>
    <w:link w:val="Overskrift2"/>
    <w:semiHidden/>
    <w:rsid w:val="008961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66576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4696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772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733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4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3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6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7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94733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4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8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09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01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42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608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nu.no/ansatte/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dl.handle.net/11250/26758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mbio.allenpress.com/ambioonline/?request=index-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DOI%2010.1007/s13280-017-0910-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9943</Characters>
  <Application>Microsoft Office Word</Application>
  <DocSecurity>0</DocSecurity>
  <Lines>82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Oppdatert per XX</vt:lpstr>
    </vt:vector>
  </TitlesOfParts>
  <Company>Høgskolen i Sør-Trøndelag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Oppdatert per XX</dc:title>
  <dc:creator>Grete Skogstad</dc:creator>
  <cp:lastModifiedBy>Jon Olaf Olaussen</cp:lastModifiedBy>
  <cp:revision>2</cp:revision>
  <cp:lastPrinted>2021-01-06T12:15:00Z</cp:lastPrinted>
  <dcterms:created xsi:type="dcterms:W3CDTF">2021-05-10T04:56:00Z</dcterms:created>
  <dcterms:modified xsi:type="dcterms:W3CDTF">2021-05-10T04:56:00Z</dcterms:modified>
</cp:coreProperties>
</file>